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8D6B57" w14:textId="77777777" w:rsidR="00075EBE" w:rsidRDefault="00075EBE">
      <w:pPr>
        <w:rPr>
          <w:b/>
          <w:bCs/>
        </w:rPr>
      </w:pPr>
    </w:p>
    <w:p w14:paraId="3B8D6B58" w14:textId="77777777" w:rsidR="00075EBE" w:rsidRDefault="00BF1170" w:rsidP="007B5E7C">
      <w:pPr>
        <w:shd w:val="clear" w:color="auto" w:fill="F5F5F5"/>
        <w:jc w:val="center"/>
        <w:rPr>
          <w:rFonts w:ascii="Calibri" w:hAnsi="Calibri"/>
          <w:sz w:val="28"/>
          <w:szCs w:val="28"/>
        </w:rPr>
      </w:pPr>
      <w:r>
        <w:rPr>
          <w:rFonts w:ascii="Calibri" w:hAnsi="Calibri"/>
          <w:b/>
          <w:bCs/>
          <w:sz w:val="28"/>
          <w:szCs w:val="28"/>
        </w:rPr>
        <w:t xml:space="preserve">BİDR </w:t>
      </w:r>
      <w:proofErr w:type="gramStart"/>
      <w:r>
        <w:rPr>
          <w:rFonts w:ascii="Calibri" w:hAnsi="Calibri"/>
          <w:sz w:val="28"/>
          <w:szCs w:val="28"/>
        </w:rPr>
        <w:t>( Birim</w:t>
      </w:r>
      <w:proofErr w:type="gramEnd"/>
      <w:r>
        <w:rPr>
          <w:rFonts w:ascii="Calibri" w:hAnsi="Calibri"/>
          <w:sz w:val="28"/>
          <w:szCs w:val="28"/>
        </w:rPr>
        <w:t xml:space="preserve"> İç Değerlendirme </w:t>
      </w:r>
      <w:proofErr w:type="gramStart"/>
      <w:r>
        <w:rPr>
          <w:rFonts w:ascii="Calibri" w:hAnsi="Calibri"/>
          <w:sz w:val="28"/>
          <w:szCs w:val="28"/>
        </w:rPr>
        <w:t>Raporu )</w:t>
      </w:r>
      <w:proofErr w:type="gramEnd"/>
      <w:r>
        <w:rPr>
          <w:rFonts w:ascii="Calibri" w:hAnsi="Calibri"/>
          <w:sz w:val="28"/>
          <w:szCs w:val="28"/>
        </w:rPr>
        <w:t xml:space="preserve"> Genel Yazım İlkeleri</w:t>
      </w:r>
    </w:p>
    <w:p w14:paraId="3B8D6B59" w14:textId="77777777" w:rsidR="00075EBE" w:rsidRDefault="00075EBE">
      <w:pPr>
        <w:jc w:val="both"/>
        <w:rPr>
          <w:sz w:val="22"/>
          <w:szCs w:val="22"/>
        </w:rPr>
      </w:pPr>
    </w:p>
    <w:p w14:paraId="3B8D6B5A" w14:textId="77777777" w:rsidR="00075EBE" w:rsidRDefault="00BF1170">
      <w:pPr>
        <w:jc w:val="both"/>
        <w:rPr>
          <w:rFonts w:ascii="Calibri" w:hAnsi="Calibri"/>
        </w:rPr>
      </w:pPr>
      <w:r>
        <w:rPr>
          <w:rFonts w:ascii="Calibri" w:hAnsi="Calibri"/>
          <w:sz w:val="22"/>
          <w:szCs w:val="22"/>
        </w:rPr>
        <w:t>BİDR yazımında YOKAK tarafından belirlenen genel ilkeler aşağıda belirtilen şekilde sıralanmaktadır.</w:t>
      </w:r>
    </w:p>
    <w:p w14:paraId="3B8D6B5B" w14:textId="77777777" w:rsidR="00075EBE" w:rsidRDefault="00BF1170">
      <w:pPr>
        <w:pStyle w:val="ListeParagraf"/>
        <w:numPr>
          <w:ilvl w:val="0"/>
          <w:numId w:val="1"/>
        </w:numPr>
        <w:tabs>
          <w:tab w:val="left" w:pos="284"/>
        </w:tabs>
        <w:ind w:left="624" w:firstLine="0"/>
        <w:jc w:val="both"/>
        <w:rPr>
          <w:rFonts w:ascii="Calibri" w:hAnsi="Calibri"/>
        </w:rPr>
      </w:pPr>
      <w:r>
        <w:rPr>
          <w:rFonts w:ascii="Calibri" w:hAnsi="Calibri"/>
          <w:sz w:val="22"/>
          <w:szCs w:val="22"/>
        </w:rPr>
        <w:t xml:space="preserve">BİDR yazımında kullanılan metin dili kısa ve öz olmalıdır. </w:t>
      </w:r>
    </w:p>
    <w:p w14:paraId="3B8D6B5C" w14:textId="2418EF4C" w:rsidR="00075EBE" w:rsidRDefault="00BF1170">
      <w:pPr>
        <w:pStyle w:val="ListeParagraf"/>
        <w:numPr>
          <w:ilvl w:val="0"/>
          <w:numId w:val="1"/>
        </w:numPr>
        <w:tabs>
          <w:tab w:val="left" w:pos="284"/>
        </w:tabs>
        <w:ind w:left="624" w:firstLine="0"/>
        <w:jc w:val="both"/>
        <w:rPr>
          <w:rFonts w:ascii="Calibri" w:hAnsi="Calibri"/>
        </w:rPr>
      </w:pPr>
      <w:r>
        <w:rPr>
          <w:rFonts w:ascii="Calibri" w:hAnsi="Calibri"/>
          <w:sz w:val="22"/>
          <w:szCs w:val="22"/>
        </w:rPr>
        <w:t>Verilerin/açıklamaların/kanıtların, ölçüt/alt ölçüt ile uygunluğu/örtüşme durumu olabildiğince</w:t>
      </w:r>
      <w:r w:rsidR="00302EC9">
        <w:rPr>
          <w:rFonts w:ascii="Calibri" w:hAnsi="Calibri"/>
          <w:sz w:val="22"/>
          <w:szCs w:val="22"/>
        </w:rPr>
        <w:t xml:space="preserve"> </w:t>
      </w:r>
      <w:r>
        <w:rPr>
          <w:rFonts w:ascii="Calibri" w:hAnsi="Calibri"/>
          <w:sz w:val="22"/>
          <w:szCs w:val="22"/>
        </w:rPr>
        <w:t>kontrol edilmelidir.</w:t>
      </w:r>
    </w:p>
    <w:p w14:paraId="3B8D6B5D" w14:textId="77777777" w:rsidR="00075EBE" w:rsidRDefault="00BF1170">
      <w:pPr>
        <w:pStyle w:val="ListeParagraf"/>
        <w:numPr>
          <w:ilvl w:val="0"/>
          <w:numId w:val="1"/>
        </w:numPr>
        <w:tabs>
          <w:tab w:val="left" w:pos="284"/>
        </w:tabs>
        <w:ind w:left="624" w:firstLine="0"/>
        <w:jc w:val="both"/>
        <w:rPr>
          <w:rFonts w:ascii="Calibri" w:hAnsi="Calibri"/>
        </w:rPr>
      </w:pPr>
      <w:r>
        <w:rPr>
          <w:rFonts w:ascii="Calibri" w:hAnsi="Calibri"/>
          <w:sz w:val="22"/>
          <w:szCs w:val="22"/>
        </w:rPr>
        <w:t xml:space="preserve">BİDR yazım metninde yer alan bilgilerin içerik olarak kurumu yansıtması ve kanıtlar ile desteklenmesi   gereklidir. </w:t>
      </w:r>
    </w:p>
    <w:p w14:paraId="3B8D6B5E" w14:textId="77777777" w:rsidR="00075EBE" w:rsidRDefault="00BF1170">
      <w:pPr>
        <w:pStyle w:val="ListeParagraf"/>
        <w:numPr>
          <w:ilvl w:val="0"/>
          <w:numId w:val="1"/>
        </w:numPr>
        <w:tabs>
          <w:tab w:val="left" w:pos="284"/>
        </w:tabs>
        <w:ind w:left="624" w:firstLine="0"/>
        <w:jc w:val="both"/>
        <w:rPr>
          <w:rFonts w:ascii="Calibri" w:hAnsi="Calibri"/>
        </w:rPr>
      </w:pPr>
      <w:r>
        <w:rPr>
          <w:rFonts w:ascii="Calibri" w:hAnsi="Calibri"/>
          <w:sz w:val="22"/>
          <w:szCs w:val="22"/>
        </w:rPr>
        <w:t xml:space="preserve">Kanıtlar içinde yer alan metinler, BİDR metninde özetle verilebilir. </w:t>
      </w:r>
    </w:p>
    <w:p w14:paraId="3B8D6B5F" w14:textId="77777777" w:rsidR="00075EBE" w:rsidRDefault="00BF1170">
      <w:pPr>
        <w:pStyle w:val="ListeParagraf"/>
        <w:numPr>
          <w:ilvl w:val="0"/>
          <w:numId w:val="1"/>
        </w:numPr>
        <w:tabs>
          <w:tab w:val="left" w:pos="284"/>
        </w:tabs>
        <w:ind w:left="624" w:firstLine="0"/>
        <w:jc w:val="both"/>
        <w:rPr>
          <w:rFonts w:ascii="Calibri" w:hAnsi="Calibri"/>
        </w:rPr>
      </w:pPr>
      <w:r>
        <w:rPr>
          <w:rFonts w:ascii="Calibri" w:hAnsi="Calibri"/>
          <w:sz w:val="22"/>
          <w:szCs w:val="22"/>
        </w:rPr>
        <w:t>BİDR metnine eklenen ya da kanıt olarak kullanılan web sayfası linklerine her dönemde erişim sağlanmalıdır.</w:t>
      </w:r>
    </w:p>
    <w:p w14:paraId="3B8D6B60" w14:textId="77777777" w:rsidR="00075EBE" w:rsidRDefault="00075EBE">
      <w:pPr>
        <w:pStyle w:val="ListeParagraf"/>
        <w:tabs>
          <w:tab w:val="left" w:pos="284"/>
        </w:tabs>
        <w:ind w:left="624"/>
        <w:jc w:val="both"/>
        <w:rPr>
          <w:sz w:val="22"/>
          <w:szCs w:val="22"/>
        </w:rPr>
      </w:pPr>
    </w:p>
    <w:p w14:paraId="3B8D6B61" w14:textId="77777777" w:rsidR="00075EBE" w:rsidRDefault="00075EBE">
      <w:pPr>
        <w:pStyle w:val="ListeParagraf"/>
        <w:ind w:left="0"/>
        <w:jc w:val="both"/>
        <w:rPr>
          <w:b/>
          <w:bCs/>
          <w:sz w:val="22"/>
          <w:szCs w:val="22"/>
        </w:rPr>
      </w:pPr>
    </w:p>
    <w:p w14:paraId="3B8D6B62" w14:textId="77777777" w:rsidR="00075EBE" w:rsidRDefault="00BF1170">
      <w:pPr>
        <w:pStyle w:val="ListeParagraf"/>
        <w:ind w:left="0"/>
        <w:jc w:val="both"/>
        <w:rPr>
          <w:rFonts w:ascii="Calibri" w:hAnsi="Calibri"/>
        </w:rPr>
      </w:pPr>
      <w:proofErr w:type="spellStart"/>
      <w:r>
        <w:rPr>
          <w:rFonts w:ascii="Calibri" w:hAnsi="Calibri"/>
          <w:b/>
          <w:bCs/>
          <w:sz w:val="22"/>
          <w:szCs w:val="22"/>
        </w:rPr>
        <w:t>BİDR’e</w:t>
      </w:r>
      <w:proofErr w:type="spellEnd"/>
      <w:r>
        <w:rPr>
          <w:rFonts w:ascii="Calibri" w:hAnsi="Calibri"/>
          <w:b/>
          <w:bCs/>
          <w:sz w:val="22"/>
          <w:szCs w:val="22"/>
        </w:rPr>
        <w:t xml:space="preserve"> kanıt eklerken;</w:t>
      </w:r>
    </w:p>
    <w:p w14:paraId="3B8D6B63" w14:textId="77777777" w:rsidR="00075EBE" w:rsidRDefault="00075EBE">
      <w:pPr>
        <w:pStyle w:val="ListeParagraf"/>
        <w:ind w:left="426"/>
        <w:jc w:val="both"/>
        <w:rPr>
          <w:rFonts w:ascii="Calibri" w:hAnsi="Calibri"/>
          <w:sz w:val="22"/>
          <w:szCs w:val="22"/>
        </w:rPr>
      </w:pPr>
    </w:p>
    <w:p w14:paraId="3B8D6B64" w14:textId="77777777" w:rsidR="00075EBE" w:rsidRDefault="00BF1170">
      <w:pPr>
        <w:pStyle w:val="ListeParagraf"/>
        <w:ind w:left="0"/>
        <w:jc w:val="both"/>
        <w:rPr>
          <w:rFonts w:ascii="Calibri" w:hAnsi="Calibri"/>
        </w:rPr>
      </w:pPr>
      <w:r>
        <w:rPr>
          <w:rFonts w:ascii="Calibri" w:hAnsi="Calibri"/>
          <w:sz w:val="22"/>
          <w:szCs w:val="22"/>
        </w:rPr>
        <w:t xml:space="preserve">Kanıt kullanırken dikkat edilecek en önemli husus kanıtın ölçüt için yazılan metindeki ifadeleri doğrudan destekleyici olmasıdır. Bu amaçla, kuruma ait mevzuat, </w:t>
      </w:r>
      <w:proofErr w:type="gramStart"/>
      <w:r>
        <w:rPr>
          <w:rFonts w:ascii="Calibri" w:hAnsi="Calibri"/>
          <w:sz w:val="22"/>
          <w:szCs w:val="22"/>
        </w:rPr>
        <w:t>doküman</w:t>
      </w:r>
      <w:proofErr w:type="gramEnd"/>
      <w:r>
        <w:rPr>
          <w:rFonts w:ascii="Calibri" w:hAnsi="Calibri"/>
          <w:sz w:val="22"/>
          <w:szCs w:val="22"/>
        </w:rPr>
        <w:t xml:space="preserve">, web sayfası, rapor, vb. kanıt olarak kullanılabilir. </w:t>
      </w:r>
    </w:p>
    <w:p w14:paraId="3B8D6B65" w14:textId="77777777" w:rsidR="00075EBE" w:rsidRDefault="00BF1170">
      <w:pPr>
        <w:pStyle w:val="ListeParagraf"/>
        <w:numPr>
          <w:ilvl w:val="0"/>
          <w:numId w:val="2"/>
        </w:numPr>
        <w:tabs>
          <w:tab w:val="left" w:pos="284"/>
        </w:tabs>
        <w:ind w:left="0" w:firstLine="0"/>
        <w:jc w:val="both"/>
        <w:rPr>
          <w:rFonts w:ascii="Calibri" w:hAnsi="Calibri"/>
        </w:rPr>
      </w:pPr>
      <w:r>
        <w:rPr>
          <w:rFonts w:ascii="Calibri" w:hAnsi="Calibri"/>
          <w:sz w:val="22"/>
          <w:szCs w:val="22"/>
        </w:rPr>
        <w:t xml:space="preserve">Kanıtlarda kullanılan görsel dosyaların (jpeg, </w:t>
      </w:r>
      <w:proofErr w:type="spellStart"/>
      <w:r>
        <w:rPr>
          <w:rFonts w:ascii="Calibri" w:hAnsi="Calibri"/>
          <w:sz w:val="22"/>
          <w:szCs w:val="22"/>
        </w:rPr>
        <w:t>png</w:t>
      </w:r>
      <w:proofErr w:type="spellEnd"/>
      <w:r>
        <w:rPr>
          <w:rFonts w:ascii="Calibri" w:hAnsi="Calibri"/>
          <w:sz w:val="22"/>
          <w:szCs w:val="22"/>
        </w:rPr>
        <w:t>, vb.) kullanımından kaçınılmalı ve mümkünse görselin bulunduğu web sayfasının bağlantısı paylaşılmalıdır.</w:t>
      </w:r>
    </w:p>
    <w:p w14:paraId="3B8D6B66" w14:textId="77777777" w:rsidR="00075EBE" w:rsidRDefault="00BF1170">
      <w:pPr>
        <w:pStyle w:val="ListeParagraf"/>
        <w:numPr>
          <w:ilvl w:val="0"/>
          <w:numId w:val="2"/>
        </w:numPr>
        <w:tabs>
          <w:tab w:val="left" w:pos="284"/>
        </w:tabs>
        <w:ind w:left="0" w:firstLine="0"/>
        <w:jc w:val="both"/>
        <w:rPr>
          <w:rFonts w:ascii="Calibri" w:hAnsi="Calibri"/>
        </w:rPr>
      </w:pPr>
      <w:r>
        <w:rPr>
          <w:rFonts w:ascii="Calibri" w:hAnsi="Calibri"/>
          <w:sz w:val="22"/>
          <w:szCs w:val="22"/>
        </w:rPr>
        <w:t xml:space="preserve">Kanıtlar olarak yüklenen ve içinde yalnızca linklerin bulunduğu </w:t>
      </w:r>
      <w:proofErr w:type="spellStart"/>
      <w:r>
        <w:rPr>
          <w:rFonts w:ascii="Calibri" w:hAnsi="Calibri"/>
          <w:sz w:val="22"/>
          <w:szCs w:val="22"/>
        </w:rPr>
        <w:t>word</w:t>
      </w:r>
      <w:proofErr w:type="spellEnd"/>
      <w:r>
        <w:rPr>
          <w:rFonts w:ascii="Calibri" w:hAnsi="Calibri"/>
          <w:sz w:val="22"/>
          <w:szCs w:val="22"/>
        </w:rPr>
        <w:t>/PDF dosyaları yerine, bu linkler ilgili metin içerisine yerleştirilmelidir.</w:t>
      </w:r>
    </w:p>
    <w:p w14:paraId="3B8D6B67" w14:textId="77777777" w:rsidR="00075EBE" w:rsidRDefault="00BF1170">
      <w:pPr>
        <w:pStyle w:val="ListeParagraf"/>
        <w:numPr>
          <w:ilvl w:val="0"/>
          <w:numId w:val="2"/>
        </w:numPr>
        <w:tabs>
          <w:tab w:val="left" w:pos="0"/>
          <w:tab w:val="left" w:pos="284"/>
        </w:tabs>
        <w:ind w:left="0" w:firstLine="0"/>
        <w:jc w:val="both"/>
        <w:rPr>
          <w:rFonts w:ascii="Calibri" w:hAnsi="Calibri"/>
        </w:rPr>
      </w:pPr>
      <w:r>
        <w:rPr>
          <w:rFonts w:ascii="Calibri" w:hAnsi="Calibri"/>
          <w:sz w:val="22"/>
          <w:szCs w:val="22"/>
        </w:rPr>
        <w:t>Toplantı tutanaklarında imza sirküleri yerine, alınan kararları içeren kanıtlar (iyileştirmelerin yansıtıldığı kararlar) kullanılmalıdır.</w:t>
      </w:r>
    </w:p>
    <w:p w14:paraId="3B8D6B68" w14:textId="77777777" w:rsidR="00075EBE" w:rsidRDefault="00BF1170">
      <w:pPr>
        <w:pStyle w:val="ListeParagraf"/>
        <w:numPr>
          <w:ilvl w:val="0"/>
          <w:numId w:val="2"/>
        </w:numPr>
        <w:tabs>
          <w:tab w:val="left" w:pos="0"/>
          <w:tab w:val="left" w:pos="284"/>
        </w:tabs>
        <w:ind w:left="0" w:firstLine="0"/>
        <w:jc w:val="both"/>
        <w:rPr>
          <w:rFonts w:ascii="Calibri" w:hAnsi="Calibri"/>
        </w:rPr>
      </w:pPr>
      <w:r>
        <w:rPr>
          <w:rFonts w:ascii="Calibri" w:hAnsi="Calibri"/>
          <w:sz w:val="22"/>
          <w:szCs w:val="22"/>
        </w:rPr>
        <w:t xml:space="preserve">Kanıt adı yazılırken, en başa kanıtın ait olduğu olgunluk düzeyi yazılmalıdır. </w:t>
      </w:r>
    </w:p>
    <w:p w14:paraId="3B8D6B69" w14:textId="77777777" w:rsidR="00075EBE" w:rsidRDefault="00BF1170">
      <w:pPr>
        <w:pStyle w:val="ListeParagraf"/>
        <w:tabs>
          <w:tab w:val="left" w:pos="0"/>
          <w:tab w:val="left" w:pos="284"/>
        </w:tabs>
        <w:ind w:left="0"/>
        <w:jc w:val="both"/>
        <w:rPr>
          <w:rFonts w:ascii="Calibri" w:hAnsi="Calibri"/>
        </w:rPr>
      </w:pPr>
      <w:r>
        <w:rPr>
          <w:rFonts w:ascii="Calibri" w:hAnsi="Calibri"/>
          <w:b/>
          <w:bCs/>
          <w:sz w:val="22"/>
          <w:szCs w:val="22"/>
        </w:rPr>
        <w:t>Örneğin;</w:t>
      </w:r>
      <w:r>
        <w:rPr>
          <w:rFonts w:ascii="Calibri" w:hAnsi="Calibri"/>
          <w:sz w:val="22"/>
          <w:szCs w:val="22"/>
        </w:rPr>
        <w:t xml:space="preserve"> “(3</w:t>
      </w:r>
      <w:proofErr w:type="gramStart"/>
      <w:r>
        <w:rPr>
          <w:rFonts w:ascii="Calibri" w:hAnsi="Calibri"/>
          <w:sz w:val="22"/>
          <w:szCs w:val="22"/>
        </w:rPr>
        <w:t>)  A.</w:t>
      </w:r>
      <w:proofErr w:type="gramEnd"/>
      <w:r>
        <w:rPr>
          <w:rFonts w:ascii="Calibri" w:hAnsi="Calibri"/>
          <w:sz w:val="22"/>
          <w:szCs w:val="22"/>
        </w:rPr>
        <w:t xml:space="preserve">1.1.4.kanıtın_adı” </w:t>
      </w:r>
    </w:p>
    <w:p w14:paraId="3B8D6B6A" w14:textId="77777777" w:rsidR="00075EBE" w:rsidRDefault="00BF1170">
      <w:pPr>
        <w:pStyle w:val="ListeParagraf"/>
        <w:numPr>
          <w:ilvl w:val="0"/>
          <w:numId w:val="4"/>
        </w:numPr>
        <w:tabs>
          <w:tab w:val="left" w:pos="0"/>
          <w:tab w:val="left" w:pos="284"/>
        </w:tabs>
        <w:ind w:left="0" w:firstLine="0"/>
        <w:jc w:val="both"/>
        <w:rPr>
          <w:rFonts w:ascii="Calibri" w:hAnsi="Calibri"/>
        </w:rPr>
      </w:pPr>
      <w:r>
        <w:rPr>
          <w:rFonts w:ascii="Calibri" w:hAnsi="Calibri"/>
          <w:sz w:val="22"/>
          <w:szCs w:val="22"/>
        </w:rPr>
        <w:t>Bir ölçüt için kullanılan bir kanıt, bazı durumlarda farklı olgunluk düzeylerini kapsayabilir, bu durumda kanıt aşağıdaki şekilde adlandırılmalıdır.</w:t>
      </w:r>
    </w:p>
    <w:p w14:paraId="3B8D6B6B" w14:textId="77777777" w:rsidR="00075EBE" w:rsidRDefault="00BF1170">
      <w:pPr>
        <w:tabs>
          <w:tab w:val="left" w:pos="0"/>
          <w:tab w:val="left" w:pos="284"/>
        </w:tabs>
        <w:jc w:val="both"/>
        <w:rPr>
          <w:rFonts w:ascii="Calibri" w:hAnsi="Calibri"/>
        </w:rPr>
      </w:pPr>
      <w:r>
        <w:rPr>
          <w:rFonts w:ascii="Calibri" w:hAnsi="Calibri"/>
          <w:b/>
          <w:bCs/>
          <w:sz w:val="22"/>
          <w:szCs w:val="22"/>
        </w:rPr>
        <w:t xml:space="preserve"> Örneğin:</w:t>
      </w:r>
      <w:r>
        <w:rPr>
          <w:rFonts w:ascii="Calibri" w:hAnsi="Calibri"/>
          <w:sz w:val="22"/>
          <w:szCs w:val="22"/>
        </w:rPr>
        <w:t xml:space="preserve"> (2)(3</w:t>
      </w:r>
      <w:proofErr w:type="gramStart"/>
      <w:r>
        <w:rPr>
          <w:rFonts w:ascii="Calibri" w:hAnsi="Calibri"/>
          <w:sz w:val="22"/>
          <w:szCs w:val="22"/>
        </w:rPr>
        <w:t>)  A.</w:t>
      </w:r>
      <w:proofErr w:type="gramEnd"/>
      <w:r>
        <w:rPr>
          <w:rFonts w:ascii="Calibri" w:hAnsi="Calibri"/>
          <w:sz w:val="22"/>
          <w:szCs w:val="22"/>
        </w:rPr>
        <w:t xml:space="preserve">3.1.1.kanıtın_adı </w:t>
      </w:r>
    </w:p>
    <w:p w14:paraId="3B8D6B6C" w14:textId="77777777" w:rsidR="00075EBE" w:rsidRDefault="00075EBE">
      <w:pPr>
        <w:pStyle w:val="ListeParagraf"/>
        <w:tabs>
          <w:tab w:val="left" w:pos="0"/>
          <w:tab w:val="left" w:pos="284"/>
        </w:tabs>
        <w:ind w:left="0"/>
        <w:jc w:val="both"/>
        <w:rPr>
          <w:sz w:val="22"/>
          <w:szCs w:val="22"/>
        </w:rPr>
      </w:pPr>
    </w:p>
    <w:p w14:paraId="3B8D6B6D" w14:textId="77777777" w:rsidR="00075EBE" w:rsidRDefault="00075EBE">
      <w:pPr>
        <w:pStyle w:val="ListeParagraf"/>
        <w:tabs>
          <w:tab w:val="left" w:pos="0"/>
          <w:tab w:val="left" w:pos="284"/>
        </w:tabs>
        <w:ind w:left="0"/>
        <w:jc w:val="both"/>
        <w:rPr>
          <w:rFonts w:ascii="Calibri" w:hAnsi="Calibri"/>
        </w:rPr>
      </w:pPr>
    </w:p>
    <w:p w14:paraId="3B8D6B6E" w14:textId="77777777" w:rsidR="00075EBE" w:rsidRDefault="00075EBE">
      <w:pPr>
        <w:pStyle w:val="ListeParagraf"/>
        <w:tabs>
          <w:tab w:val="left" w:pos="0"/>
          <w:tab w:val="left" w:pos="284"/>
        </w:tabs>
        <w:ind w:left="0"/>
        <w:jc w:val="both"/>
        <w:rPr>
          <w:rFonts w:ascii="Calibri" w:hAnsi="Calibri"/>
        </w:rPr>
      </w:pPr>
    </w:p>
    <w:p w14:paraId="3B8D6B6F" w14:textId="77777777" w:rsidR="00075EBE" w:rsidRDefault="00075EBE">
      <w:pPr>
        <w:pStyle w:val="ListeParagraf"/>
        <w:tabs>
          <w:tab w:val="left" w:pos="0"/>
          <w:tab w:val="left" w:pos="284"/>
        </w:tabs>
        <w:ind w:left="0"/>
        <w:jc w:val="both"/>
        <w:rPr>
          <w:rFonts w:ascii="Calibri" w:hAnsi="Calibri"/>
        </w:rPr>
      </w:pPr>
    </w:p>
    <w:p w14:paraId="3B8D6B70" w14:textId="77777777" w:rsidR="00075EBE" w:rsidRDefault="00075EBE">
      <w:pPr>
        <w:pStyle w:val="ListeParagraf"/>
        <w:tabs>
          <w:tab w:val="left" w:pos="0"/>
          <w:tab w:val="left" w:pos="284"/>
        </w:tabs>
        <w:ind w:left="0"/>
        <w:jc w:val="both"/>
        <w:rPr>
          <w:rFonts w:ascii="Calibri" w:hAnsi="Calibri"/>
        </w:rPr>
      </w:pPr>
    </w:p>
    <w:p w14:paraId="3B8D6B71" w14:textId="77777777" w:rsidR="00075EBE" w:rsidRDefault="00075EBE">
      <w:pPr>
        <w:pStyle w:val="ListeParagraf"/>
        <w:tabs>
          <w:tab w:val="left" w:pos="0"/>
          <w:tab w:val="left" w:pos="284"/>
        </w:tabs>
        <w:ind w:left="0"/>
        <w:jc w:val="both"/>
        <w:rPr>
          <w:rFonts w:ascii="Calibri" w:hAnsi="Calibri"/>
        </w:rPr>
      </w:pPr>
    </w:p>
    <w:p w14:paraId="3B8D6B72" w14:textId="77777777" w:rsidR="00075EBE" w:rsidRDefault="00075EBE">
      <w:pPr>
        <w:pStyle w:val="ListeParagraf"/>
        <w:tabs>
          <w:tab w:val="left" w:pos="0"/>
          <w:tab w:val="left" w:pos="284"/>
        </w:tabs>
        <w:ind w:left="0"/>
        <w:jc w:val="both"/>
        <w:rPr>
          <w:rFonts w:ascii="Calibri" w:hAnsi="Calibri"/>
        </w:rPr>
      </w:pPr>
    </w:p>
    <w:p w14:paraId="3B8D6B73" w14:textId="77777777" w:rsidR="00075EBE" w:rsidRDefault="00075EBE">
      <w:pPr>
        <w:pStyle w:val="ListeParagraf"/>
        <w:tabs>
          <w:tab w:val="left" w:pos="0"/>
          <w:tab w:val="left" w:pos="284"/>
        </w:tabs>
        <w:ind w:left="0"/>
        <w:jc w:val="both"/>
        <w:rPr>
          <w:rFonts w:ascii="Calibri" w:hAnsi="Calibri"/>
        </w:rPr>
      </w:pPr>
    </w:p>
    <w:p w14:paraId="3B8D6B74" w14:textId="77777777" w:rsidR="00075EBE" w:rsidRDefault="00075EBE">
      <w:pPr>
        <w:pStyle w:val="ListeParagraf"/>
        <w:tabs>
          <w:tab w:val="left" w:pos="0"/>
          <w:tab w:val="left" w:pos="284"/>
        </w:tabs>
        <w:ind w:left="0"/>
        <w:jc w:val="both"/>
        <w:rPr>
          <w:rFonts w:ascii="Calibri" w:hAnsi="Calibri"/>
        </w:rPr>
      </w:pPr>
    </w:p>
    <w:p w14:paraId="3B8D6B75" w14:textId="77777777" w:rsidR="00075EBE" w:rsidRDefault="00075EBE">
      <w:pPr>
        <w:pStyle w:val="ListeParagraf"/>
        <w:tabs>
          <w:tab w:val="left" w:pos="0"/>
          <w:tab w:val="left" w:pos="284"/>
        </w:tabs>
        <w:ind w:left="0"/>
        <w:jc w:val="both"/>
        <w:rPr>
          <w:rFonts w:ascii="Calibri" w:hAnsi="Calibri"/>
        </w:rPr>
      </w:pPr>
    </w:p>
    <w:p w14:paraId="2B503915" w14:textId="77777777" w:rsidR="007B5E7C" w:rsidRDefault="007B5E7C">
      <w:pPr>
        <w:pStyle w:val="ListeParagraf"/>
        <w:tabs>
          <w:tab w:val="left" w:pos="0"/>
          <w:tab w:val="left" w:pos="284"/>
        </w:tabs>
        <w:ind w:left="0"/>
        <w:jc w:val="both"/>
        <w:rPr>
          <w:rFonts w:ascii="Calibri" w:hAnsi="Calibri"/>
        </w:rPr>
      </w:pPr>
    </w:p>
    <w:p w14:paraId="111F852F" w14:textId="77777777" w:rsidR="007B5E7C" w:rsidRDefault="007B5E7C">
      <w:pPr>
        <w:pStyle w:val="ListeParagraf"/>
        <w:tabs>
          <w:tab w:val="left" w:pos="0"/>
          <w:tab w:val="left" w:pos="284"/>
        </w:tabs>
        <w:ind w:left="0"/>
        <w:jc w:val="both"/>
        <w:rPr>
          <w:rFonts w:ascii="Calibri" w:hAnsi="Calibri"/>
        </w:rPr>
      </w:pPr>
    </w:p>
    <w:p w14:paraId="548042B8" w14:textId="77777777" w:rsidR="007B5E7C" w:rsidRDefault="007B5E7C">
      <w:pPr>
        <w:pStyle w:val="ListeParagraf"/>
        <w:tabs>
          <w:tab w:val="left" w:pos="0"/>
          <w:tab w:val="left" w:pos="284"/>
        </w:tabs>
        <w:ind w:left="0"/>
        <w:jc w:val="both"/>
        <w:rPr>
          <w:rFonts w:ascii="Calibri" w:hAnsi="Calibri"/>
        </w:rPr>
      </w:pPr>
    </w:p>
    <w:p w14:paraId="3B8D6B76" w14:textId="77777777" w:rsidR="00075EBE" w:rsidRDefault="00BF1170">
      <w:pPr>
        <w:jc w:val="center"/>
        <w:rPr>
          <w:rFonts w:ascii="Calibri" w:hAnsi="Calibri"/>
        </w:rPr>
      </w:pPr>
      <w:r>
        <w:rPr>
          <w:rFonts w:ascii="Calibri" w:hAnsi="Calibri"/>
          <w:b/>
          <w:bCs/>
        </w:rPr>
        <w:lastRenderedPageBreak/>
        <w:t>A. LİDERLİK, YÖNETİŞİM ve KALİTE</w:t>
      </w:r>
    </w:p>
    <w:p w14:paraId="3B8D6B77" w14:textId="77777777" w:rsidR="00075EBE" w:rsidRDefault="00075EBE">
      <w:pPr>
        <w:jc w:val="both"/>
        <w:rPr>
          <w:rFonts w:ascii="Calibri" w:hAnsi="Calibri"/>
        </w:rPr>
      </w:pPr>
    </w:p>
    <w:p w14:paraId="3B8D6B78" w14:textId="77777777" w:rsidR="00075EBE" w:rsidRDefault="00BF1170">
      <w:pPr>
        <w:jc w:val="both"/>
        <w:rPr>
          <w:rFonts w:ascii="Calibri" w:hAnsi="Calibri"/>
        </w:rPr>
      </w:pPr>
      <w:r>
        <w:rPr>
          <w:rFonts w:ascii="Calibri" w:hAnsi="Calibri"/>
          <w:b/>
          <w:bCs/>
        </w:rPr>
        <w:t xml:space="preserve">A.1. Liderlik ve Kalite </w:t>
      </w:r>
    </w:p>
    <w:p w14:paraId="3B8D6B79" w14:textId="77777777" w:rsidR="00075EBE" w:rsidRDefault="00BF1170">
      <w:pPr>
        <w:jc w:val="both"/>
        <w:rPr>
          <w:rFonts w:ascii="Calibri" w:hAnsi="Calibri"/>
        </w:rPr>
      </w:pPr>
      <w:r>
        <w:rPr>
          <w:rFonts w:ascii="Calibri" w:hAnsi="Calibri"/>
          <w:b/>
          <w:bCs/>
        </w:rPr>
        <w:t>Kurum, kurumsal dönüşümünü sağlayacak yönetişim modeline sahip olmalı, liderlik yaklaşımları uygulamalı, iç kalite güvence mekanizmalarını oluşturmalı ve kalite güvence kültürünü içselleştirmelidir.</w:t>
      </w:r>
    </w:p>
    <w:p w14:paraId="3B8D6B7B" w14:textId="11501DAC" w:rsidR="00075EBE" w:rsidRDefault="00BF1170" w:rsidP="00302EC9">
      <w:pPr>
        <w:rPr>
          <w:rFonts w:ascii="Calibri" w:hAnsi="Calibri"/>
        </w:rPr>
      </w:pPr>
      <w:r>
        <w:rPr>
          <w:rFonts w:ascii="Calibri" w:hAnsi="Calibri"/>
          <w:b/>
          <w:bCs/>
        </w:rPr>
        <w:t>**</w:t>
      </w:r>
      <w:r w:rsidR="00302EC9">
        <w:rPr>
          <w:rFonts w:ascii="Calibri" w:hAnsi="Calibri"/>
        </w:rPr>
        <w:br/>
      </w:r>
      <w:r>
        <w:rPr>
          <w:rFonts w:ascii="Calibri" w:hAnsi="Calibri"/>
          <w:b/>
          <w:u w:val="single"/>
        </w:rPr>
        <w:t>A.1.1. Yönetişim modeli ve idari yapı</w:t>
      </w:r>
    </w:p>
    <w:p w14:paraId="5095420B" w14:textId="5BCA4386" w:rsidR="0079267E" w:rsidRDefault="0079267E" w:rsidP="0079267E">
      <w:pPr>
        <w:spacing w:after="0"/>
        <w:jc w:val="both"/>
        <w:rPr>
          <w:rFonts w:ascii="Calibri" w:eastAsia="Calibri" w:hAnsi="Calibri" w:cs="Calibri"/>
          <w:color w:val="000000" w:themeColor="text1"/>
          <w:lang w:eastAsia="tr-TR"/>
        </w:rPr>
      </w:pPr>
      <w:r w:rsidRPr="007323E0">
        <w:rPr>
          <w:rFonts w:ascii="Calibri" w:eastAsia="Calibri" w:hAnsi="Calibri" w:cs="Calibri"/>
          <w:color w:val="000000" w:themeColor="text1"/>
          <w:lang w:eastAsia="tr-TR"/>
        </w:rPr>
        <w:t>2019 yılından itibaren faaliyet gösteren Fakültemizin yönetiminde, gerek 2547 Sayılı Yükseköğretim Kanunu (Kanıt 1) gerekse de Üniversitemizin Ana Yönetmeliğinde (Kanıt 2) yer alan hükümler uyarınca; Dekan, Fakülte Kurulu, Fakülte Yönetim Kurulu ve Fakülte Sekreteri yer almaktadır</w:t>
      </w:r>
      <w:r>
        <w:rPr>
          <w:rFonts w:ascii="Calibri" w:eastAsia="Calibri" w:hAnsi="Calibri" w:cs="Calibri"/>
          <w:color w:val="000000" w:themeColor="text1"/>
          <w:lang w:eastAsia="tr-TR"/>
        </w:rPr>
        <w:t>. (Kanıt 2)</w:t>
      </w:r>
      <w:r w:rsidRPr="007323E0">
        <w:rPr>
          <w:rFonts w:ascii="Calibri" w:eastAsia="Calibri" w:hAnsi="Calibri" w:cs="Calibri"/>
          <w:color w:val="000000" w:themeColor="text1"/>
          <w:lang w:eastAsia="tr-TR"/>
        </w:rPr>
        <w:t xml:space="preserve">. Fakültemizi oluşturan </w:t>
      </w:r>
      <w:r>
        <w:rPr>
          <w:rFonts w:ascii="Calibri" w:eastAsia="Calibri" w:hAnsi="Calibri" w:cs="Calibri"/>
          <w:color w:val="000000" w:themeColor="text1"/>
          <w:lang w:eastAsia="tr-TR"/>
        </w:rPr>
        <w:t xml:space="preserve">6 </w:t>
      </w:r>
      <w:r w:rsidRPr="007323E0">
        <w:rPr>
          <w:rFonts w:ascii="Calibri" w:eastAsia="Calibri" w:hAnsi="Calibri" w:cs="Calibri"/>
          <w:color w:val="000000" w:themeColor="text1"/>
          <w:lang w:eastAsia="tr-TR"/>
        </w:rPr>
        <w:t xml:space="preserve">bölümün (Gastronomi ve Mutfak </w:t>
      </w:r>
      <w:proofErr w:type="gramStart"/>
      <w:r w:rsidRPr="007323E0">
        <w:rPr>
          <w:rFonts w:ascii="Calibri" w:eastAsia="Calibri" w:hAnsi="Calibri" w:cs="Calibri"/>
          <w:color w:val="000000" w:themeColor="text1"/>
          <w:lang w:eastAsia="tr-TR"/>
        </w:rPr>
        <w:t>Sanatları(</w:t>
      </w:r>
      <w:proofErr w:type="gramEnd"/>
      <w:r w:rsidRPr="007323E0">
        <w:rPr>
          <w:rFonts w:ascii="Calibri" w:eastAsia="Calibri" w:hAnsi="Calibri" w:cs="Calibri"/>
          <w:color w:val="000000" w:themeColor="text1"/>
          <w:lang w:eastAsia="tr-TR"/>
        </w:rPr>
        <w:t>Tr. İng.), İç Mimarlık</w:t>
      </w:r>
      <w:r>
        <w:rPr>
          <w:rFonts w:ascii="Calibri" w:eastAsia="Calibri" w:hAnsi="Calibri" w:cs="Calibri"/>
          <w:color w:val="000000" w:themeColor="text1"/>
          <w:lang w:eastAsia="tr-TR"/>
        </w:rPr>
        <w:t xml:space="preserve">, Kentsel Tasarım ve Peyzaj Mimarlığı, Dijital Oyun Tasarımı, Görsel İletişim Tasarımı VE Radyo Televizyon ve </w:t>
      </w:r>
      <w:proofErr w:type="spellStart"/>
      <w:r>
        <w:rPr>
          <w:rFonts w:ascii="Calibri" w:eastAsia="Calibri" w:hAnsi="Calibri" w:cs="Calibri"/>
          <w:color w:val="000000" w:themeColor="text1"/>
          <w:lang w:eastAsia="tr-TR"/>
        </w:rPr>
        <w:t>Siinema</w:t>
      </w:r>
      <w:proofErr w:type="spellEnd"/>
      <w:r>
        <w:rPr>
          <w:rFonts w:ascii="Calibri" w:eastAsia="Calibri" w:hAnsi="Calibri" w:cs="Calibri"/>
          <w:color w:val="000000" w:themeColor="text1"/>
          <w:lang w:eastAsia="tr-TR"/>
        </w:rPr>
        <w:t xml:space="preserve"> </w:t>
      </w:r>
      <w:r w:rsidRPr="007323E0">
        <w:rPr>
          <w:rFonts w:ascii="Calibri" w:eastAsia="Calibri" w:hAnsi="Calibri" w:cs="Calibri"/>
          <w:color w:val="000000" w:themeColor="text1"/>
          <w:lang w:eastAsia="tr-TR"/>
        </w:rPr>
        <w:t xml:space="preserve">tamamında da idari yapının kapsamında yer alan bölüm başkanlarımız bulunmaktadır. (Kanıt 3) Bununla birlikte, </w:t>
      </w:r>
      <w:r>
        <w:rPr>
          <w:rFonts w:ascii="Calibri" w:eastAsia="Calibri" w:hAnsi="Calibri" w:cs="Calibri"/>
          <w:color w:val="000000" w:themeColor="text1"/>
          <w:lang w:eastAsia="tr-TR"/>
        </w:rPr>
        <w:t>Fakültemiz</w:t>
      </w:r>
      <w:r w:rsidRPr="007323E0">
        <w:rPr>
          <w:rFonts w:ascii="Calibri" w:eastAsia="Calibri" w:hAnsi="Calibri" w:cs="Calibri"/>
          <w:color w:val="000000" w:themeColor="text1"/>
          <w:lang w:eastAsia="tr-TR"/>
        </w:rPr>
        <w:t xml:space="preserve"> çatısı altında Kalite Komisyonu (Kanıt </w:t>
      </w:r>
      <w:r w:rsidR="00EE73AC">
        <w:rPr>
          <w:rFonts w:ascii="Calibri" w:eastAsia="Calibri" w:hAnsi="Calibri" w:cs="Calibri"/>
          <w:color w:val="000000" w:themeColor="text1"/>
          <w:lang w:eastAsia="tr-TR"/>
        </w:rPr>
        <w:t>6</w:t>
      </w:r>
      <w:r w:rsidRPr="007323E0">
        <w:rPr>
          <w:rFonts w:ascii="Calibri" w:eastAsia="Calibri" w:hAnsi="Calibri" w:cs="Calibri"/>
          <w:color w:val="000000" w:themeColor="text1"/>
          <w:lang w:eastAsia="tr-TR"/>
        </w:rPr>
        <w:t xml:space="preserve">) ve Danışma Kurulu (Kanıt 5) mevcuttur. Belirtilen tüm birimler, </w:t>
      </w:r>
      <w:r>
        <w:rPr>
          <w:rFonts w:ascii="Calibri" w:eastAsia="Calibri" w:hAnsi="Calibri" w:cs="Calibri"/>
          <w:color w:val="000000" w:themeColor="text1"/>
          <w:lang w:eastAsia="tr-TR"/>
        </w:rPr>
        <w:t>Fakültemizin</w:t>
      </w:r>
      <w:r w:rsidRPr="007323E0">
        <w:rPr>
          <w:rFonts w:ascii="Calibri" w:eastAsia="Calibri" w:hAnsi="Calibri" w:cs="Calibri"/>
          <w:color w:val="000000" w:themeColor="text1"/>
          <w:lang w:eastAsia="tr-TR"/>
        </w:rPr>
        <w:t xml:space="preserve"> ayrılmaz bir parçası olup, yönetime doğrudan ya da dolaylı olarak katkı sağlamaktadırlar.</w:t>
      </w:r>
      <w:r w:rsidRPr="619F03C7">
        <w:rPr>
          <w:rFonts w:ascii="Calibri" w:eastAsia="Calibri" w:hAnsi="Calibri" w:cs="Calibri"/>
          <w:color w:val="000000" w:themeColor="text1"/>
          <w:lang w:eastAsia="tr-TR"/>
        </w:rPr>
        <w:t xml:space="preserve">  </w:t>
      </w:r>
    </w:p>
    <w:p w14:paraId="09137B0A" w14:textId="77777777" w:rsidR="0079267E" w:rsidRPr="00B3243A" w:rsidRDefault="0079267E" w:rsidP="0079267E">
      <w:pPr>
        <w:spacing w:after="0"/>
        <w:jc w:val="both"/>
        <w:rPr>
          <w:rFonts w:ascii="Calibri" w:eastAsia="Calibri" w:hAnsi="Calibri" w:cs="Calibri"/>
          <w:color w:val="000000" w:themeColor="text1"/>
          <w:lang w:eastAsia="tr-TR"/>
        </w:rPr>
      </w:pPr>
      <w:r w:rsidRPr="0A7DBF27">
        <w:rPr>
          <w:rFonts w:ascii="Calibri" w:eastAsia="Calibri" w:hAnsi="Calibri" w:cs="Calibri"/>
          <w:b/>
          <w:bCs/>
          <w:color w:val="000000" w:themeColor="text1"/>
          <w:lang w:eastAsia="tr-TR"/>
        </w:rPr>
        <w:t xml:space="preserve">Kanıt 1: </w:t>
      </w:r>
      <w:r w:rsidRPr="00B3243A">
        <w:rPr>
          <w:rFonts w:ascii="Calibri" w:eastAsia="Calibri" w:hAnsi="Calibri" w:cs="Calibri"/>
          <w:color w:val="000000" w:themeColor="text1"/>
          <w:lang w:eastAsia="tr-TR"/>
        </w:rPr>
        <w:t>2547 Sayılı Yükseköğretim Kanunu</w:t>
      </w:r>
    </w:p>
    <w:p w14:paraId="4B63D658" w14:textId="77777777" w:rsidR="0079267E" w:rsidRDefault="0079267E" w:rsidP="0079267E">
      <w:pPr>
        <w:spacing w:after="0"/>
        <w:jc w:val="both"/>
        <w:rPr>
          <w:rFonts w:ascii="Calibri" w:eastAsia="Calibri" w:hAnsi="Calibri" w:cs="Calibri"/>
          <w:color w:val="000000" w:themeColor="text1"/>
          <w:lang w:eastAsia="tr-TR"/>
        </w:rPr>
      </w:pPr>
      <w:r w:rsidRPr="00B3243A">
        <w:rPr>
          <w:rFonts w:ascii="Calibri" w:eastAsia="Calibri" w:hAnsi="Calibri" w:cs="Calibri"/>
          <w:b/>
          <w:bCs/>
          <w:color w:val="000000" w:themeColor="text1"/>
          <w:lang w:eastAsia="tr-TR"/>
        </w:rPr>
        <w:t xml:space="preserve">Kanıt 2: </w:t>
      </w:r>
      <w:r w:rsidRPr="00B3243A">
        <w:rPr>
          <w:rFonts w:ascii="Calibri" w:eastAsia="Calibri" w:hAnsi="Calibri" w:cs="Calibri"/>
          <w:color w:val="000000" w:themeColor="text1"/>
          <w:lang w:eastAsia="tr-TR"/>
        </w:rPr>
        <w:t>İstanbul Kent Üniversitesi Ana Yönetmeliği</w:t>
      </w:r>
      <w:r w:rsidRPr="0A7DBF27">
        <w:rPr>
          <w:rFonts w:ascii="Calibri" w:eastAsia="Calibri" w:hAnsi="Calibri" w:cs="Calibri"/>
          <w:color w:val="000000" w:themeColor="text1"/>
          <w:lang w:eastAsia="tr-TR"/>
        </w:rPr>
        <w:t xml:space="preserve">: </w:t>
      </w:r>
      <w:hyperlink r:id="rId6">
        <w:r w:rsidRPr="0A7DBF27">
          <w:rPr>
            <w:rStyle w:val="Kpr"/>
            <w:rFonts w:ascii="Calibri" w:eastAsia="Calibri" w:hAnsi="Calibri" w:cs="Calibri"/>
            <w:lang w:eastAsia="tr-TR"/>
          </w:rPr>
          <w:t>https://www.kent.edu.tr/yonetmelik-01178</w:t>
        </w:r>
      </w:hyperlink>
      <w:r w:rsidRPr="0A7DBF27">
        <w:rPr>
          <w:rFonts w:ascii="Calibri" w:eastAsia="Calibri" w:hAnsi="Calibri" w:cs="Calibri"/>
          <w:color w:val="000000" w:themeColor="text1"/>
          <w:lang w:eastAsia="tr-TR"/>
        </w:rPr>
        <w:t xml:space="preserve"> </w:t>
      </w:r>
    </w:p>
    <w:p w14:paraId="5022D226" w14:textId="77777777" w:rsidR="0079267E" w:rsidRDefault="0079267E" w:rsidP="0079267E">
      <w:pPr>
        <w:spacing w:after="0"/>
        <w:jc w:val="both"/>
        <w:rPr>
          <w:rFonts w:ascii="Calibri" w:eastAsia="Calibri" w:hAnsi="Calibri" w:cs="Calibri"/>
          <w:b/>
          <w:bCs/>
          <w:color w:val="000000" w:themeColor="text1"/>
          <w:lang w:eastAsia="tr-TR"/>
        </w:rPr>
      </w:pPr>
      <w:r>
        <w:rPr>
          <w:rFonts w:ascii="Calibri" w:eastAsia="Calibri" w:hAnsi="Calibri" w:cs="Calibri"/>
          <w:b/>
          <w:bCs/>
          <w:color w:val="000000" w:themeColor="text1"/>
          <w:lang w:eastAsia="tr-TR"/>
        </w:rPr>
        <w:t>Kanıt 3:</w:t>
      </w:r>
      <w:r w:rsidRPr="00242C87">
        <w:t xml:space="preserve"> </w:t>
      </w:r>
      <w:r>
        <w:t xml:space="preserve">Yönetim Kurulu: </w:t>
      </w:r>
      <w:hyperlink r:id="rId7" w:history="1">
        <w:r w:rsidRPr="006A05BF">
          <w:rPr>
            <w:rStyle w:val="Kpr"/>
          </w:rPr>
          <w:t>https://www.kent.edu.tr/fakulte-yonetim-kurulu-0041242</w:t>
        </w:r>
      </w:hyperlink>
      <w:r>
        <w:t xml:space="preserve"> </w:t>
      </w:r>
    </w:p>
    <w:p w14:paraId="62E4D006" w14:textId="77777777" w:rsidR="0079267E" w:rsidRPr="007323E0" w:rsidRDefault="0079267E" w:rsidP="0079267E">
      <w:pPr>
        <w:spacing w:after="0"/>
        <w:jc w:val="both"/>
        <w:rPr>
          <w:rFonts w:ascii="Calibri" w:eastAsia="Calibri" w:hAnsi="Calibri" w:cs="Calibri"/>
          <w:lang w:eastAsia="tr-TR"/>
        </w:rPr>
      </w:pPr>
      <w:r w:rsidRPr="007323E0">
        <w:rPr>
          <w:rFonts w:ascii="Calibri" w:eastAsia="Calibri" w:hAnsi="Calibri" w:cs="Calibri"/>
          <w:b/>
          <w:bCs/>
          <w:color w:val="000000" w:themeColor="text1"/>
          <w:lang w:eastAsia="tr-TR"/>
        </w:rPr>
        <w:t xml:space="preserve">Kanıt </w:t>
      </w:r>
      <w:r>
        <w:rPr>
          <w:rFonts w:ascii="Calibri" w:eastAsia="Calibri" w:hAnsi="Calibri" w:cs="Calibri"/>
          <w:b/>
          <w:bCs/>
          <w:color w:val="000000" w:themeColor="text1"/>
          <w:lang w:eastAsia="tr-TR"/>
        </w:rPr>
        <w:t>4</w:t>
      </w:r>
      <w:r w:rsidRPr="007323E0">
        <w:rPr>
          <w:rFonts w:ascii="Calibri" w:eastAsia="Calibri" w:hAnsi="Calibri" w:cs="Calibri"/>
          <w:b/>
          <w:bCs/>
          <w:color w:val="000000" w:themeColor="text1"/>
          <w:lang w:eastAsia="tr-TR"/>
        </w:rPr>
        <w:t>:</w:t>
      </w:r>
      <w:r w:rsidRPr="007323E0">
        <w:rPr>
          <w:rFonts w:ascii="Calibri" w:eastAsia="Calibri" w:hAnsi="Calibri" w:cs="Calibri"/>
          <w:color w:val="000000" w:themeColor="text1"/>
          <w:lang w:eastAsia="tr-TR"/>
        </w:rPr>
        <w:t xml:space="preserve"> Bölüm Başkanları: </w:t>
      </w:r>
      <w:hyperlink r:id="rId8" w:history="1">
        <w:r w:rsidRPr="007323E0">
          <w:rPr>
            <w:rStyle w:val="Kpr"/>
            <w:rFonts w:ascii="Calibri" w:eastAsia="Calibri" w:hAnsi="Calibri" w:cs="Calibri"/>
            <w:lang w:eastAsia="tr-TR"/>
          </w:rPr>
          <w:t>https://www.kent.edu.tr/egitim-kadrosu-004430</w:t>
        </w:r>
      </w:hyperlink>
      <w:r w:rsidRPr="007323E0">
        <w:rPr>
          <w:rFonts w:ascii="Calibri" w:eastAsia="Calibri" w:hAnsi="Calibri" w:cs="Calibri"/>
          <w:color w:val="000000" w:themeColor="text1"/>
          <w:lang w:eastAsia="tr-TR"/>
        </w:rPr>
        <w:t xml:space="preserve"> </w:t>
      </w:r>
    </w:p>
    <w:p w14:paraId="7F0D564F" w14:textId="77777777" w:rsidR="0079267E" w:rsidRDefault="0079267E" w:rsidP="0079267E">
      <w:pPr>
        <w:spacing w:after="0"/>
        <w:ind w:left="1416" w:firstLine="708"/>
        <w:jc w:val="both"/>
        <w:rPr>
          <w:rFonts w:ascii="Calibri" w:eastAsia="Calibri" w:hAnsi="Calibri" w:cs="Calibri"/>
          <w:lang w:eastAsia="tr-TR"/>
        </w:rPr>
      </w:pPr>
      <w:r w:rsidRPr="007323E0">
        <w:rPr>
          <w:rFonts w:ascii="Calibri" w:eastAsia="Calibri" w:hAnsi="Calibri" w:cs="Calibri"/>
          <w:lang w:eastAsia="tr-TR"/>
        </w:rPr>
        <w:t xml:space="preserve">      </w:t>
      </w:r>
      <w:hyperlink r:id="rId9" w:history="1">
        <w:r w:rsidRPr="004F0ECC">
          <w:rPr>
            <w:rStyle w:val="Kpr"/>
            <w:rFonts w:ascii="Calibri" w:eastAsia="Calibri" w:hAnsi="Calibri" w:cs="Calibri"/>
            <w:lang w:eastAsia="tr-TR"/>
          </w:rPr>
          <w:t>https://www.kent.edu.tr/egitim-kadrosu-0041677</w:t>
        </w:r>
      </w:hyperlink>
      <w:r>
        <w:rPr>
          <w:rFonts w:ascii="Calibri" w:eastAsia="Calibri" w:hAnsi="Calibri" w:cs="Calibri"/>
          <w:lang w:eastAsia="tr-TR"/>
        </w:rPr>
        <w:t xml:space="preserve"> </w:t>
      </w:r>
    </w:p>
    <w:p w14:paraId="3DB516A0" w14:textId="77777777" w:rsidR="0079267E" w:rsidRDefault="0079267E" w:rsidP="0079267E">
      <w:pPr>
        <w:spacing w:after="0"/>
        <w:ind w:left="2124"/>
        <w:jc w:val="both"/>
        <w:rPr>
          <w:rFonts w:ascii="Calibri" w:eastAsia="Calibri" w:hAnsi="Calibri" w:cs="Calibri"/>
          <w:lang w:eastAsia="tr-TR"/>
        </w:rPr>
      </w:pPr>
      <w:r>
        <w:rPr>
          <w:rFonts w:ascii="Calibri" w:eastAsia="Calibri" w:hAnsi="Calibri" w:cs="Calibri"/>
          <w:lang w:eastAsia="tr-TR"/>
        </w:rPr>
        <w:t xml:space="preserve">     </w:t>
      </w:r>
      <w:hyperlink r:id="rId10" w:history="1">
        <w:r w:rsidRPr="006A05BF">
          <w:rPr>
            <w:rStyle w:val="Kpr"/>
            <w:rFonts w:ascii="Calibri" w:eastAsia="Calibri" w:hAnsi="Calibri" w:cs="Calibri"/>
            <w:lang w:eastAsia="tr-TR"/>
          </w:rPr>
          <w:t>https://www.kent.edu.tr/bolum-baskani-mesaji-0135986</w:t>
        </w:r>
      </w:hyperlink>
      <w:r>
        <w:rPr>
          <w:rFonts w:ascii="Calibri" w:eastAsia="Calibri" w:hAnsi="Calibri" w:cs="Calibri"/>
          <w:lang w:eastAsia="tr-TR"/>
        </w:rPr>
        <w:t xml:space="preserve"> </w:t>
      </w:r>
    </w:p>
    <w:p w14:paraId="6731D0C3" w14:textId="77777777" w:rsidR="0079267E" w:rsidRDefault="0079267E" w:rsidP="0079267E">
      <w:pPr>
        <w:spacing w:after="0"/>
        <w:ind w:left="2124"/>
        <w:jc w:val="both"/>
        <w:rPr>
          <w:rFonts w:ascii="Calibri" w:eastAsia="Calibri" w:hAnsi="Calibri" w:cs="Calibri"/>
          <w:lang w:eastAsia="tr-TR"/>
        </w:rPr>
      </w:pPr>
      <w:r>
        <w:rPr>
          <w:rFonts w:ascii="Calibri" w:eastAsia="Calibri" w:hAnsi="Calibri" w:cs="Calibri"/>
          <w:lang w:eastAsia="tr-TR"/>
        </w:rPr>
        <w:t xml:space="preserve">     </w:t>
      </w:r>
      <w:hyperlink r:id="rId11" w:history="1">
        <w:r w:rsidRPr="006A05BF">
          <w:rPr>
            <w:rStyle w:val="Kpr"/>
            <w:rFonts w:ascii="Calibri" w:eastAsia="Calibri" w:hAnsi="Calibri" w:cs="Calibri"/>
            <w:lang w:eastAsia="tr-TR"/>
          </w:rPr>
          <w:t>https://www.kent.edu.tr/bolum-baskani-mesaji-0135985</w:t>
        </w:r>
      </w:hyperlink>
      <w:r>
        <w:rPr>
          <w:rFonts w:ascii="Calibri" w:eastAsia="Calibri" w:hAnsi="Calibri" w:cs="Calibri"/>
          <w:lang w:eastAsia="tr-TR"/>
        </w:rPr>
        <w:t xml:space="preserve"> </w:t>
      </w:r>
    </w:p>
    <w:p w14:paraId="7D22C478" w14:textId="77777777" w:rsidR="0079267E" w:rsidRDefault="0079267E" w:rsidP="0079267E">
      <w:pPr>
        <w:spacing w:after="0"/>
        <w:ind w:left="2124"/>
        <w:jc w:val="both"/>
        <w:rPr>
          <w:rFonts w:ascii="Calibri" w:eastAsia="Calibri" w:hAnsi="Calibri" w:cs="Calibri"/>
          <w:lang w:eastAsia="tr-TR"/>
        </w:rPr>
      </w:pPr>
      <w:r>
        <w:rPr>
          <w:rFonts w:ascii="Calibri" w:eastAsia="Calibri" w:hAnsi="Calibri" w:cs="Calibri"/>
          <w:lang w:eastAsia="tr-TR"/>
        </w:rPr>
        <w:t xml:space="preserve">     </w:t>
      </w:r>
      <w:hyperlink r:id="rId12" w:history="1">
        <w:r w:rsidRPr="006A05BF">
          <w:rPr>
            <w:rStyle w:val="Kpr"/>
            <w:rFonts w:ascii="Calibri" w:eastAsia="Calibri" w:hAnsi="Calibri" w:cs="Calibri"/>
            <w:lang w:eastAsia="tr-TR"/>
          </w:rPr>
          <w:t>https://www.kent.edu.tr/bolum-baskani-mesaji-0135987</w:t>
        </w:r>
      </w:hyperlink>
      <w:r>
        <w:rPr>
          <w:rFonts w:ascii="Calibri" w:eastAsia="Calibri" w:hAnsi="Calibri" w:cs="Calibri"/>
          <w:lang w:eastAsia="tr-TR"/>
        </w:rPr>
        <w:t xml:space="preserve"> </w:t>
      </w:r>
    </w:p>
    <w:p w14:paraId="4412236D" w14:textId="77777777" w:rsidR="00F61847" w:rsidRDefault="00F61847" w:rsidP="00F61847">
      <w:pPr>
        <w:spacing w:after="0"/>
        <w:jc w:val="both"/>
        <w:rPr>
          <w:rFonts w:ascii="Calibri" w:eastAsia="Calibri" w:hAnsi="Calibri" w:cs="Calibri"/>
          <w:lang w:eastAsia="tr-TR"/>
        </w:rPr>
      </w:pPr>
    </w:p>
    <w:p w14:paraId="1F3864C3" w14:textId="0976CF68" w:rsidR="0079267E" w:rsidRDefault="00F61847" w:rsidP="0079267E">
      <w:pPr>
        <w:spacing w:after="0"/>
        <w:jc w:val="both"/>
        <w:rPr>
          <w:rFonts w:ascii="Calibri" w:eastAsia="Calibri" w:hAnsi="Calibri" w:cs="Calibri"/>
          <w:lang w:eastAsia="tr-TR"/>
        </w:rPr>
      </w:pPr>
      <w:r>
        <w:rPr>
          <w:rFonts w:ascii="Calibri" w:eastAsia="Calibri" w:hAnsi="Calibri" w:cs="Calibri"/>
          <w:lang w:eastAsia="tr-TR"/>
        </w:rPr>
        <w:object w:dxaOrig="1537" w:dyaOrig="997" w14:anchorId="73EC0D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3" o:title=""/>
          </v:shape>
          <o:OLEObject Type="Embed" ProgID="AcroExch.Document.DC" ShapeID="_x0000_i1025" DrawAspect="Icon" ObjectID="_1811139352" r:id="rId14"/>
        </w:object>
      </w:r>
      <w:r>
        <w:rPr>
          <w:rFonts w:ascii="Calibri" w:eastAsia="Calibri" w:hAnsi="Calibri" w:cs="Calibri"/>
          <w:lang w:eastAsia="tr-TR"/>
        </w:rPr>
        <w:object w:dxaOrig="1537" w:dyaOrig="997" w14:anchorId="2DFF91B0">
          <v:shape id="_x0000_i1026" type="#_x0000_t75" style="width:79.5pt;height:50.25pt" o:ole="">
            <v:imagedata r:id="rId15" o:title=""/>
          </v:shape>
          <o:OLEObject Type="Embed" ProgID="AcroExch.Document.DC" ShapeID="_x0000_i1026" DrawAspect="Icon" ObjectID="_1811139353" r:id="rId16"/>
        </w:object>
      </w:r>
    </w:p>
    <w:p w14:paraId="7F11332F" w14:textId="498F0283" w:rsidR="00313D8D" w:rsidRPr="00313D8D" w:rsidRDefault="00313D8D" w:rsidP="0079267E">
      <w:pPr>
        <w:spacing w:after="0"/>
        <w:jc w:val="both"/>
        <w:rPr>
          <w:rFonts w:ascii="Calibri" w:eastAsia="Calibri" w:hAnsi="Calibri" w:cs="Calibri"/>
          <w:b/>
          <w:bCs/>
          <w:lang w:eastAsia="tr-TR"/>
        </w:rPr>
      </w:pPr>
      <w:r w:rsidRPr="00313D8D">
        <w:rPr>
          <w:rFonts w:ascii="Calibri" w:eastAsia="Calibri" w:hAnsi="Calibri" w:cs="Calibri"/>
          <w:b/>
          <w:bCs/>
          <w:lang w:eastAsia="tr-TR"/>
        </w:rPr>
        <w:t xml:space="preserve">Kanıt </w:t>
      </w:r>
      <w:r w:rsidR="006625B7">
        <w:rPr>
          <w:rFonts w:ascii="Calibri" w:eastAsia="Calibri" w:hAnsi="Calibri" w:cs="Calibri"/>
          <w:b/>
          <w:bCs/>
          <w:lang w:eastAsia="tr-TR"/>
        </w:rPr>
        <w:t>5</w:t>
      </w:r>
      <w:r w:rsidRPr="00313D8D">
        <w:rPr>
          <w:rFonts w:ascii="Calibri" w:eastAsia="Calibri" w:hAnsi="Calibri" w:cs="Calibri"/>
          <w:b/>
          <w:bCs/>
          <w:lang w:eastAsia="tr-TR"/>
        </w:rPr>
        <w:t>:</w:t>
      </w:r>
      <w:r w:rsidR="00302EC9">
        <w:rPr>
          <w:rFonts w:ascii="Calibri" w:eastAsia="Calibri" w:hAnsi="Calibri" w:cs="Calibri"/>
          <w:b/>
          <w:bCs/>
          <w:lang w:eastAsia="tr-TR"/>
        </w:rPr>
        <w:t xml:space="preserve"> </w:t>
      </w:r>
      <w:r w:rsidRPr="006625B7">
        <w:rPr>
          <w:rFonts w:ascii="Calibri" w:eastAsia="Calibri" w:hAnsi="Calibri" w:cs="Calibri"/>
          <w:lang w:eastAsia="tr-TR"/>
        </w:rPr>
        <w:t xml:space="preserve">Danışma Kurulu </w:t>
      </w:r>
      <w:r w:rsidR="006625B7" w:rsidRPr="006625B7">
        <w:rPr>
          <w:rFonts w:ascii="Calibri" w:eastAsia="Calibri" w:hAnsi="Calibri" w:cs="Calibri"/>
          <w:lang w:eastAsia="tr-TR"/>
        </w:rPr>
        <w:t>https://www.kent.edu.tr/danisma-kurulu-0013936</w:t>
      </w:r>
    </w:p>
    <w:p w14:paraId="3B8D6B82"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B86" w14:textId="77777777">
        <w:tc>
          <w:tcPr>
            <w:tcW w:w="561" w:type="dxa"/>
            <w:vAlign w:val="center"/>
          </w:tcPr>
          <w:sdt>
            <w:sdtPr>
              <w:id w:val="1728323908"/>
              <w14:checkbox>
                <w14:checked w14:val="1"/>
                <w14:checkedState w14:val="2612" w14:font="MS Gothic"/>
                <w14:uncheckedState w14:val="2610" w14:font="MS Gothic"/>
              </w14:checkbox>
            </w:sdtPr>
            <w:sdtContent>
              <w:p w14:paraId="3B8D6B83"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84"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B85" w14:textId="77777777" w:rsidR="00075EBE" w:rsidRDefault="00BF1170">
            <w:pPr>
              <w:spacing w:after="0"/>
              <w:jc w:val="both"/>
              <w:rPr>
                <w:rFonts w:ascii="Calibri" w:eastAsia="Aptos" w:hAnsi="Calibri"/>
              </w:rPr>
            </w:pPr>
            <w:r>
              <w:rPr>
                <w:rFonts w:ascii="Calibri" w:eastAsia="Aptos" w:hAnsi="Calibri"/>
                <w:sz w:val="20"/>
                <w:szCs w:val="20"/>
              </w:rPr>
              <w:t>Kurumun misyonuyla uyumlu ve stratejik hedeflerini gerçekleştirmeyi sağlayacak bir yönetişim modeli ve organizasyonel yapılanması bulunmamaktadır.</w:t>
            </w:r>
          </w:p>
        </w:tc>
      </w:tr>
      <w:tr w:rsidR="00075EBE" w14:paraId="3B8D6B8A" w14:textId="77777777">
        <w:tc>
          <w:tcPr>
            <w:tcW w:w="561" w:type="dxa"/>
            <w:vAlign w:val="center"/>
          </w:tcPr>
          <w:sdt>
            <w:sdtPr>
              <w:id w:val="679560084"/>
              <w14:checkbox>
                <w14:checked w14:val="1"/>
                <w14:checkedState w14:val="2612" w14:font="MS Gothic"/>
                <w14:uncheckedState w14:val="2610" w14:font="MS Gothic"/>
              </w14:checkbox>
            </w:sdtPr>
            <w:sdtContent>
              <w:p w14:paraId="3B8D6B8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88"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B89" w14:textId="77777777" w:rsidR="00075EBE" w:rsidRDefault="00BF1170">
            <w:pPr>
              <w:spacing w:after="0"/>
              <w:jc w:val="both"/>
              <w:rPr>
                <w:rFonts w:ascii="Calibri" w:eastAsia="Aptos" w:hAnsi="Calibri"/>
              </w:rPr>
            </w:pPr>
            <w:r>
              <w:rPr>
                <w:rFonts w:ascii="Calibri" w:eastAsia="Aptos" w:hAnsi="Calibri"/>
                <w:sz w:val="20"/>
                <w:szCs w:val="20"/>
              </w:rPr>
              <w:t>Kurumun misyon ve stratejik hedeflerine ulaşmasını güvence altına alan ve süreçleriyle uyumlu yönetişim modeli ve idari yapılanması belirlenmiştir.</w:t>
            </w:r>
          </w:p>
        </w:tc>
      </w:tr>
      <w:tr w:rsidR="00075EBE" w14:paraId="3B8D6B8E" w14:textId="77777777">
        <w:tc>
          <w:tcPr>
            <w:tcW w:w="561" w:type="dxa"/>
            <w:vAlign w:val="center"/>
          </w:tcPr>
          <w:sdt>
            <w:sdtPr>
              <w:id w:val="1811022805"/>
              <w14:checkbox>
                <w14:checked w14:val="1"/>
                <w14:checkedState w14:val="2612" w14:font="MS Gothic"/>
                <w14:uncheckedState w14:val="2610" w14:font="MS Gothic"/>
              </w14:checkbox>
            </w:sdtPr>
            <w:sdtContent>
              <w:p w14:paraId="3B8D6B8B"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8C"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B8D" w14:textId="77777777" w:rsidR="00075EBE" w:rsidRDefault="00BF1170">
            <w:pPr>
              <w:spacing w:after="0"/>
              <w:jc w:val="both"/>
              <w:rPr>
                <w:rFonts w:ascii="Calibri" w:eastAsia="Aptos" w:hAnsi="Calibri"/>
              </w:rPr>
            </w:pPr>
            <w:r>
              <w:rPr>
                <w:rFonts w:ascii="Calibri" w:eastAsia="Aptos" w:hAnsi="Calibri"/>
                <w:sz w:val="20"/>
                <w:szCs w:val="20"/>
              </w:rPr>
              <w:t>Kurumun yönetişim modeli ve organizasyonel yapılanması birim ve alanların genelini kapsayacak şekilde faaliyet göstermektedir.</w:t>
            </w:r>
          </w:p>
        </w:tc>
      </w:tr>
      <w:tr w:rsidR="00075EBE" w14:paraId="3B8D6B92" w14:textId="77777777">
        <w:tc>
          <w:tcPr>
            <w:tcW w:w="561" w:type="dxa"/>
            <w:vAlign w:val="center"/>
          </w:tcPr>
          <w:sdt>
            <w:sdtPr>
              <w:id w:val="2139384245"/>
              <w14:checkbox>
                <w14:checked w14:val="1"/>
                <w14:checkedState w14:val="2612" w14:font="MS Gothic"/>
                <w14:uncheckedState w14:val="2610" w14:font="MS Gothic"/>
              </w14:checkbox>
            </w:sdtPr>
            <w:sdtContent>
              <w:p w14:paraId="3B8D6B8F" w14:textId="0690404E" w:rsidR="00075EBE" w:rsidRDefault="00EE73AC">
                <w:pPr>
                  <w:spacing w:after="0"/>
                  <w:jc w:val="center"/>
                  <w:rPr>
                    <w:rFonts w:ascii="Calibri" w:hAnsi="Calibri"/>
                  </w:rPr>
                </w:pPr>
                <w:r>
                  <w:rPr>
                    <w:rFonts w:ascii="MS Gothic" w:eastAsia="MS Gothic" w:hAnsi="MS Gothic" w:hint="eastAsia"/>
                  </w:rPr>
                  <w:t>☒</w:t>
                </w:r>
              </w:p>
            </w:sdtContent>
          </w:sdt>
        </w:tc>
        <w:tc>
          <w:tcPr>
            <w:tcW w:w="567" w:type="dxa"/>
            <w:vAlign w:val="center"/>
          </w:tcPr>
          <w:p w14:paraId="3B8D6B90"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B91" w14:textId="77777777" w:rsidR="00075EBE" w:rsidRDefault="00BF1170">
            <w:pPr>
              <w:spacing w:after="0"/>
              <w:rPr>
                <w:rFonts w:ascii="Calibri" w:eastAsia="Aptos" w:hAnsi="Calibri"/>
              </w:rPr>
            </w:pPr>
            <w:r>
              <w:rPr>
                <w:rFonts w:ascii="Calibri" w:eastAsia="Aptos" w:hAnsi="Calibri"/>
                <w:sz w:val="20"/>
                <w:szCs w:val="20"/>
              </w:rPr>
              <w:t>Kurumun yönetişim ve organizasyonel yapılanmasına ilişkin uygulamaları izlenmekte ve iyileştirilmektedir.</w:t>
            </w:r>
          </w:p>
        </w:tc>
      </w:tr>
      <w:tr w:rsidR="00075EBE" w14:paraId="3B8D6B96" w14:textId="77777777">
        <w:tc>
          <w:tcPr>
            <w:tcW w:w="561" w:type="dxa"/>
            <w:vAlign w:val="center"/>
          </w:tcPr>
          <w:sdt>
            <w:sdtPr>
              <w:id w:val="1483088206"/>
              <w14:checkbox>
                <w14:checked w14:val="1"/>
                <w14:checkedState w14:val="2612" w14:font="MS Gothic"/>
                <w14:uncheckedState w14:val="2610" w14:font="MS Gothic"/>
              </w14:checkbox>
            </w:sdtPr>
            <w:sdtContent>
              <w:p w14:paraId="3B8D6B93"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94"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B95"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B97" w14:textId="77777777" w:rsidR="00075EBE" w:rsidRDefault="00075EBE">
      <w:pPr>
        <w:rPr>
          <w:rFonts w:ascii="Calibri" w:hAnsi="Calibri"/>
          <w:b/>
          <w:bCs/>
        </w:rPr>
      </w:pPr>
    </w:p>
    <w:p w14:paraId="3B8D6B98" w14:textId="77777777" w:rsidR="00075EBE" w:rsidRDefault="00BF1170">
      <w:pPr>
        <w:rPr>
          <w:rFonts w:ascii="Calibri" w:hAnsi="Calibri"/>
        </w:rPr>
      </w:pPr>
      <w:r>
        <w:rPr>
          <w:rFonts w:ascii="Calibri" w:hAnsi="Calibri"/>
          <w:b/>
          <w:u w:val="single"/>
        </w:rPr>
        <w:lastRenderedPageBreak/>
        <w:t>A.1.2. Liderlik</w:t>
      </w:r>
    </w:p>
    <w:p w14:paraId="3B8D6B99" w14:textId="3A09D45E" w:rsidR="00075EBE" w:rsidRPr="008A4899" w:rsidRDefault="005E01AC">
      <w:pPr>
        <w:jc w:val="both"/>
        <w:rPr>
          <w:rFonts w:ascii="Calibri" w:hAnsi="Calibri"/>
        </w:rPr>
      </w:pPr>
      <w:r w:rsidRPr="008A4899">
        <w:rPr>
          <w:rFonts w:ascii="Calibri" w:hAnsi="Calibri"/>
          <w:sz w:val="20"/>
          <w:szCs w:val="20"/>
        </w:rPr>
        <w:t xml:space="preserve">Dekanlık tarafından kalite güvence sistemi ve kalite kültürünün yaygınlaşması amacıyla </w:t>
      </w:r>
      <w:r w:rsidR="001876A6" w:rsidRPr="008A4899">
        <w:rPr>
          <w:rFonts w:ascii="Calibri" w:hAnsi="Calibri"/>
          <w:sz w:val="20"/>
          <w:szCs w:val="20"/>
        </w:rPr>
        <w:t xml:space="preserve">uygulamalar yapılmaktadır. Kalitenin birim düzeyinde benimsenmesi ve </w:t>
      </w:r>
      <w:r w:rsidR="00B16115" w:rsidRPr="008A4899">
        <w:rPr>
          <w:rFonts w:ascii="Calibri" w:hAnsi="Calibri"/>
          <w:sz w:val="20"/>
          <w:szCs w:val="20"/>
        </w:rPr>
        <w:t xml:space="preserve">uygulanması için </w:t>
      </w:r>
      <w:r w:rsidR="00D341EE" w:rsidRPr="008A4899">
        <w:rPr>
          <w:rFonts w:ascii="Calibri" w:hAnsi="Calibri"/>
          <w:sz w:val="20"/>
          <w:szCs w:val="20"/>
        </w:rPr>
        <w:t>Akademik Birim Kalite Komisyonundan ayrılan üyeler yerine yeni üyeler belirlenmiş ve durum Rektörlüğe iletilmiş</w:t>
      </w:r>
      <w:r w:rsidR="00F0048A" w:rsidRPr="008A4899">
        <w:rPr>
          <w:rFonts w:ascii="Calibri" w:hAnsi="Calibri"/>
          <w:sz w:val="20"/>
          <w:szCs w:val="20"/>
        </w:rPr>
        <w:t xml:space="preserve">tir. </w:t>
      </w:r>
      <w:r w:rsidR="00D341EE" w:rsidRPr="008A4899">
        <w:rPr>
          <w:rFonts w:ascii="Calibri" w:hAnsi="Calibri"/>
          <w:sz w:val="20"/>
          <w:szCs w:val="20"/>
        </w:rPr>
        <w:t>(Kanıt 1</w:t>
      </w:r>
      <w:r w:rsidR="00F0048A" w:rsidRPr="008A4899">
        <w:rPr>
          <w:rFonts w:ascii="Calibri" w:hAnsi="Calibri"/>
          <w:sz w:val="20"/>
          <w:szCs w:val="20"/>
        </w:rPr>
        <w:t>)</w:t>
      </w:r>
      <w:r w:rsidR="00917948" w:rsidRPr="008A4899">
        <w:rPr>
          <w:rFonts w:ascii="Calibri" w:hAnsi="Calibri"/>
          <w:sz w:val="20"/>
          <w:szCs w:val="20"/>
        </w:rPr>
        <w:t xml:space="preserve"> </w:t>
      </w:r>
      <w:r w:rsidR="00A14B6C" w:rsidRPr="008A4899">
        <w:rPr>
          <w:rFonts w:ascii="Calibri" w:hAnsi="Calibri"/>
          <w:sz w:val="20"/>
          <w:szCs w:val="20"/>
        </w:rPr>
        <w:t>Karar alma süreçlerinde katılım</w:t>
      </w:r>
      <w:r w:rsidR="004E41A3" w:rsidRPr="008A4899">
        <w:rPr>
          <w:rFonts w:ascii="Calibri" w:hAnsi="Calibri"/>
          <w:sz w:val="20"/>
          <w:szCs w:val="20"/>
        </w:rPr>
        <w:t xml:space="preserve">cı anlayışla yönetim kurulu (Kanıt 2), Fakülte Kurulu (Kanıt 3), </w:t>
      </w:r>
      <w:r w:rsidR="00680972" w:rsidRPr="008A4899">
        <w:rPr>
          <w:rFonts w:ascii="Calibri" w:hAnsi="Calibri"/>
          <w:sz w:val="20"/>
          <w:szCs w:val="20"/>
        </w:rPr>
        <w:t xml:space="preserve">Akademik Kurul (Kanıt 4) gündem maddelerine uygun olarak takvimli süreçlerde </w:t>
      </w:r>
      <w:r w:rsidR="003B1DEC" w:rsidRPr="008A4899">
        <w:rPr>
          <w:rFonts w:ascii="Calibri" w:hAnsi="Calibri"/>
          <w:sz w:val="20"/>
          <w:szCs w:val="20"/>
        </w:rPr>
        <w:t xml:space="preserve">toplanmakta ve toplantı kararları tutanak altına alınmaktadır. </w:t>
      </w:r>
      <w:r w:rsidR="007D581C" w:rsidRPr="008A4899">
        <w:rPr>
          <w:rFonts w:ascii="Calibri" w:hAnsi="Calibri"/>
          <w:sz w:val="20"/>
          <w:szCs w:val="20"/>
        </w:rPr>
        <w:t xml:space="preserve">Bu uygulamalar ile kalite süreçlerine dahil olunmakta ve </w:t>
      </w:r>
      <w:r w:rsidR="008A4899" w:rsidRPr="008A4899">
        <w:rPr>
          <w:rFonts w:ascii="Calibri" w:hAnsi="Calibri"/>
          <w:sz w:val="20"/>
          <w:szCs w:val="20"/>
        </w:rPr>
        <w:t xml:space="preserve">farkındalıklar artmaktadır. </w:t>
      </w:r>
    </w:p>
    <w:p w14:paraId="3B8D6B9A" w14:textId="415283E1" w:rsidR="00075EBE" w:rsidRDefault="00BF1170">
      <w:pPr>
        <w:tabs>
          <w:tab w:val="left" w:pos="284"/>
        </w:tabs>
        <w:jc w:val="both"/>
        <w:rPr>
          <w:rFonts w:ascii="Calibri" w:hAnsi="Calibri"/>
        </w:rPr>
      </w:pPr>
      <w:r>
        <w:rPr>
          <w:rFonts w:ascii="Calibri" w:hAnsi="Calibri"/>
          <w:b/>
          <w:bCs/>
          <w:iCs/>
          <w:sz w:val="22"/>
          <w:szCs w:val="22"/>
        </w:rPr>
        <w:t>Kanıtlar</w:t>
      </w:r>
    </w:p>
    <w:p w14:paraId="3B8D6B9E" w14:textId="57C563E0" w:rsidR="00075EBE" w:rsidRDefault="00453AE9">
      <w:pPr>
        <w:jc w:val="both"/>
        <w:rPr>
          <w:rFonts w:ascii="Calibri" w:hAnsi="Calibri"/>
          <w:b/>
          <w:bCs/>
          <w:sz w:val="20"/>
          <w:szCs w:val="20"/>
        </w:rPr>
      </w:pPr>
      <w:r>
        <w:rPr>
          <w:rFonts w:ascii="Calibri" w:hAnsi="Calibri"/>
          <w:b/>
          <w:bCs/>
          <w:iCs/>
          <w:sz w:val="22"/>
          <w:szCs w:val="22"/>
        </w:rPr>
        <w:object w:dxaOrig="1537" w:dyaOrig="997" w14:anchorId="159A2D9A">
          <v:shape id="_x0000_i1027" type="#_x0000_t75" style="width:79.5pt;height:50.25pt" o:ole="">
            <v:imagedata r:id="rId17" o:title=""/>
          </v:shape>
          <o:OLEObject Type="Embed" ProgID="AcroExch.Document.DC" ShapeID="_x0000_i1027" DrawAspect="Icon" ObjectID="_1811139354" r:id="rId18"/>
        </w:object>
      </w:r>
      <w:r w:rsidR="00384473">
        <w:rPr>
          <w:rFonts w:ascii="Calibri" w:hAnsi="Calibri"/>
          <w:b/>
          <w:bCs/>
          <w:iCs/>
          <w:sz w:val="22"/>
          <w:szCs w:val="22"/>
        </w:rPr>
        <w:object w:dxaOrig="1537" w:dyaOrig="997" w14:anchorId="43E8CD4A">
          <v:shape id="_x0000_i1028" type="#_x0000_t75" style="width:79.5pt;height:50.25pt" o:ole="">
            <v:imagedata r:id="rId19" o:title=""/>
          </v:shape>
          <o:OLEObject Type="Embed" ProgID="AcroExch.Document.DC" ShapeID="_x0000_i1028" DrawAspect="Icon" ObjectID="_1811139355" r:id="rId20"/>
        </w:object>
      </w:r>
      <w:r w:rsidR="00384473">
        <w:rPr>
          <w:rFonts w:ascii="Calibri" w:hAnsi="Calibri"/>
          <w:b/>
          <w:bCs/>
          <w:iCs/>
          <w:sz w:val="22"/>
          <w:szCs w:val="22"/>
        </w:rPr>
        <w:object w:dxaOrig="1537" w:dyaOrig="997" w14:anchorId="5BBF7FAD">
          <v:shape id="_x0000_i1029" type="#_x0000_t75" style="width:79.5pt;height:50.25pt" o:ole="">
            <v:imagedata r:id="rId21" o:title=""/>
          </v:shape>
          <o:OLEObject Type="Embed" ProgID="AcroExch.Document.DC" ShapeID="_x0000_i1029" DrawAspect="Icon" ObjectID="_1811139356" r:id="rId22"/>
        </w:object>
      </w:r>
      <w:r w:rsidR="0007413C">
        <w:rPr>
          <w:rFonts w:ascii="Calibri" w:hAnsi="Calibri"/>
          <w:b/>
          <w:bCs/>
          <w:iCs/>
          <w:sz w:val="22"/>
          <w:szCs w:val="22"/>
        </w:rPr>
        <w:object w:dxaOrig="1537" w:dyaOrig="997" w14:anchorId="4A957937">
          <v:shape id="_x0000_i1030" type="#_x0000_t75" style="width:79.5pt;height:50.25pt" o:ole="">
            <v:imagedata r:id="rId23" o:title=""/>
          </v:shape>
          <o:OLEObject Type="Embed" ProgID="AcroExch.Document.DC" ShapeID="_x0000_i1030" DrawAspect="Icon" ObjectID="_1811139357" r:id="rId24"/>
        </w:object>
      </w:r>
    </w:p>
    <w:p w14:paraId="3F1EC2D7" w14:textId="737C9CDF" w:rsidR="00453AE9" w:rsidRDefault="00453AE9">
      <w:pPr>
        <w:jc w:val="both"/>
        <w:rPr>
          <w:rFonts w:ascii="Calibri" w:hAnsi="Calibri"/>
          <w:b/>
          <w:bCs/>
          <w:sz w:val="20"/>
          <w:szCs w:val="20"/>
        </w:rPr>
      </w:pPr>
    </w:p>
    <w:p w14:paraId="3B8D6B9F"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BA3" w14:textId="77777777">
        <w:tc>
          <w:tcPr>
            <w:tcW w:w="561" w:type="dxa"/>
            <w:vAlign w:val="center"/>
          </w:tcPr>
          <w:sdt>
            <w:sdtPr>
              <w:id w:val="148333832"/>
              <w14:checkbox>
                <w14:checked w14:val="1"/>
                <w14:checkedState w14:val="2612" w14:font="MS Gothic"/>
                <w14:uncheckedState w14:val="2610" w14:font="MS Gothic"/>
              </w14:checkbox>
            </w:sdtPr>
            <w:sdtContent>
              <w:p w14:paraId="3B8D6BA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A1"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BA2" w14:textId="77777777" w:rsidR="00075EBE" w:rsidRDefault="00BF1170">
            <w:pPr>
              <w:spacing w:after="0"/>
              <w:rPr>
                <w:rFonts w:ascii="Calibri" w:eastAsia="Aptos" w:hAnsi="Calibri"/>
              </w:rPr>
            </w:pPr>
            <w:r>
              <w:rPr>
                <w:rFonts w:ascii="Calibri" w:eastAsia="Aptos" w:hAnsi="Calibri"/>
                <w:sz w:val="20"/>
                <w:szCs w:val="20"/>
              </w:rPr>
              <w:t xml:space="preserve">Kurumda kalite güvencesi sisteminin yönetilmesi ve kalite kültürünün içselleştirilmesini destekleyen etkin bir liderlik yaklaşımı bulunmamaktadır. </w:t>
            </w:r>
          </w:p>
        </w:tc>
      </w:tr>
      <w:tr w:rsidR="00075EBE" w14:paraId="3B8D6BA7" w14:textId="77777777">
        <w:tc>
          <w:tcPr>
            <w:tcW w:w="561" w:type="dxa"/>
            <w:vAlign w:val="center"/>
          </w:tcPr>
          <w:sdt>
            <w:sdtPr>
              <w:id w:val="2087193979"/>
              <w14:checkbox>
                <w14:checked w14:val="1"/>
                <w14:checkedState w14:val="2612" w14:font="MS Gothic"/>
                <w14:uncheckedState w14:val="2610" w14:font="MS Gothic"/>
              </w14:checkbox>
            </w:sdtPr>
            <w:sdtContent>
              <w:p w14:paraId="3B8D6BA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A5"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BA6" w14:textId="77777777" w:rsidR="00075EBE" w:rsidRDefault="00BF1170">
            <w:pPr>
              <w:spacing w:after="0"/>
              <w:jc w:val="both"/>
              <w:rPr>
                <w:rFonts w:ascii="Calibri" w:eastAsia="Aptos" w:hAnsi="Calibri"/>
              </w:rPr>
            </w:pPr>
            <w:r>
              <w:rPr>
                <w:rFonts w:ascii="Calibri" w:eastAsia="Aptos" w:hAnsi="Calibri"/>
                <w:sz w:val="20"/>
                <w:szCs w:val="20"/>
              </w:rPr>
              <w:t>Kurumda liderlerin kalite güvencesi sisteminin yönetimi ve kültürünün içselleştirilmesi konusunda sahipliği ve motivasyonu bulunmaktadır.</w:t>
            </w:r>
          </w:p>
        </w:tc>
      </w:tr>
      <w:tr w:rsidR="00075EBE" w14:paraId="3B8D6BAB" w14:textId="77777777">
        <w:tc>
          <w:tcPr>
            <w:tcW w:w="561" w:type="dxa"/>
            <w:vAlign w:val="center"/>
          </w:tcPr>
          <w:sdt>
            <w:sdtPr>
              <w:id w:val="1280425496"/>
              <w14:checkbox>
                <w14:checked w14:val="1"/>
                <w14:checkedState w14:val="2612" w14:font="MS Gothic"/>
                <w14:uncheckedState w14:val="2610" w14:font="MS Gothic"/>
              </w14:checkbox>
            </w:sdtPr>
            <w:sdtContent>
              <w:p w14:paraId="3B8D6BA8"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A9"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BAA" w14:textId="77777777" w:rsidR="00075EBE" w:rsidRDefault="00BF1170">
            <w:pPr>
              <w:spacing w:after="0"/>
              <w:jc w:val="both"/>
              <w:rPr>
                <w:rFonts w:ascii="Calibri" w:eastAsia="Aptos" w:hAnsi="Calibri"/>
              </w:rPr>
            </w:pPr>
            <w:r>
              <w:rPr>
                <w:rFonts w:ascii="Calibri" w:eastAsia="Aptos" w:hAnsi="Calibri"/>
                <w:sz w:val="20"/>
                <w:szCs w:val="20"/>
              </w:rPr>
              <w:t>Kurumun geneline yayılmış, kalite güvencesi sistemi ve kültürünün gelişimini destekleyen etkin liderlik uygulamaları bulunmaktadır.</w:t>
            </w:r>
          </w:p>
        </w:tc>
      </w:tr>
      <w:tr w:rsidR="00075EBE" w14:paraId="3B8D6BAF" w14:textId="77777777">
        <w:tc>
          <w:tcPr>
            <w:tcW w:w="561" w:type="dxa"/>
            <w:vAlign w:val="center"/>
          </w:tcPr>
          <w:sdt>
            <w:sdtPr>
              <w:id w:val="609956813"/>
              <w14:checkbox>
                <w14:checked w14:val="1"/>
                <w14:checkedState w14:val="2612" w14:font="MS Gothic"/>
                <w14:uncheckedState w14:val="2610" w14:font="MS Gothic"/>
              </w14:checkbox>
            </w:sdtPr>
            <w:sdtContent>
              <w:p w14:paraId="3B8D6BAC" w14:textId="1B9251E0" w:rsidR="00075EBE" w:rsidRDefault="008A4899">
                <w:pPr>
                  <w:spacing w:after="0"/>
                  <w:jc w:val="center"/>
                  <w:rPr>
                    <w:rFonts w:ascii="Calibri" w:hAnsi="Calibri"/>
                  </w:rPr>
                </w:pPr>
                <w:r>
                  <w:rPr>
                    <w:rFonts w:ascii="MS Gothic" w:eastAsia="MS Gothic" w:hAnsi="MS Gothic" w:hint="eastAsia"/>
                  </w:rPr>
                  <w:t>☒</w:t>
                </w:r>
              </w:p>
            </w:sdtContent>
          </w:sdt>
        </w:tc>
        <w:tc>
          <w:tcPr>
            <w:tcW w:w="567" w:type="dxa"/>
            <w:vAlign w:val="center"/>
          </w:tcPr>
          <w:p w14:paraId="3B8D6BAD"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BAE" w14:textId="77777777" w:rsidR="00075EBE" w:rsidRDefault="00BF1170">
            <w:pPr>
              <w:spacing w:after="0"/>
              <w:rPr>
                <w:rFonts w:ascii="Calibri" w:eastAsia="Aptos" w:hAnsi="Calibri"/>
              </w:rPr>
            </w:pPr>
            <w:r>
              <w:rPr>
                <w:rFonts w:ascii="Calibri" w:eastAsia="Aptos" w:hAnsi="Calibri"/>
                <w:sz w:val="20"/>
                <w:szCs w:val="20"/>
              </w:rPr>
              <w:t>Liderlik uygulamaları ve bu uygulamaların kalite güvencesi sistemi ve kültürünün gelişimine katkısı izlenmekte ve bağlı iyileştirmeler gerçekleştirilmektedir.</w:t>
            </w:r>
          </w:p>
        </w:tc>
      </w:tr>
      <w:tr w:rsidR="00075EBE" w14:paraId="3B8D6BB3" w14:textId="77777777">
        <w:tc>
          <w:tcPr>
            <w:tcW w:w="561" w:type="dxa"/>
            <w:vAlign w:val="center"/>
          </w:tcPr>
          <w:sdt>
            <w:sdtPr>
              <w:id w:val="931376139"/>
              <w14:checkbox>
                <w14:checked w14:val="1"/>
                <w14:checkedState w14:val="2612" w14:font="MS Gothic"/>
                <w14:uncheckedState w14:val="2610" w14:font="MS Gothic"/>
              </w14:checkbox>
            </w:sdtPr>
            <w:sdtContent>
              <w:p w14:paraId="3B8D6BB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B1"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BB2"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BB4" w14:textId="77777777" w:rsidR="00075EBE" w:rsidRDefault="00075EBE">
      <w:pPr>
        <w:tabs>
          <w:tab w:val="left" w:pos="284"/>
        </w:tabs>
        <w:jc w:val="both"/>
        <w:rPr>
          <w:rFonts w:ascii="Calibri" w:hAnsi="Calibri"/>
          <w:i/>
        </w:rPr>
      </w:pPr>
    </w:p>
    <w:p w14:paraId="3B8D6BB5" w14:textId="77777777" w:rsidR="00075EBE" w:rsidRDefault="00BF1170">
      <w:pPr>
        <w:rPr>
          <w:rFonts w:ascii="Calibri" w:hAnsi="Calibri"/>
        </w:rPr>
      </w:pPr>
      <w:r>
        <w:rPr>
          <w:rFonts w:ascii="Calibri" w:hAnsi="Calibri"/>
          <w:b/>
          <w:u w:val="single"/>
        </w:rPr>
        <w:t>A.1.3. Kurumsal dönüşüm kapasitesi</w:t>
      </w:r>
    </w:p>
    <w:p w14:paraId="3B8D6BB6" w14:textId="0094A7D6" w:rsidR="00075EBE" w:rsidRPr="00684C12" w:rsidRDefault="009279D7">
      <w:pPr>
        <w:jc w:val="both"/>
        <w:rPr>
          <w:rFonts w:ascii="Times New Roman" w:hAnsi="Times New Roman" w:cs="Times New Roman"/>
        </w:rPr>
      </w:pPr>
      <w:r w:rsidRPr="00684C12">
        <w:rPr>
          <w:rFonts w:ascii="Times New Roman" w:hAnsi="Times New Roman" w:cs="Times New Roman"/>
        </w:rPr>
        <w:t>Fakültemizde uygulamalı eğitim ön plandadır</w:t>
      </w:r>
      <w:r w:rsidR="00BA73DC" w:rsidRPr="00684C12">
        <w:rPr>
          <w:rFonts w:ascii="Times New Roman" w:hAnsi="Times New Roman" w:cs="Times New Roman"/>
        </w:rPr>
        <w:t>.</w:t>
      </w:r>
      <w:r w:rsidR="00806CDB" w:rsidRPr="00684C12">
        <w:rPr>
          <w:rFonts w:ascii="Times New Roman" w:eastAsia="Calibri" w:hAnsi="Times New Roman" w:cs="Times New Roman"/>
        </w:rPr>
        <w:t xml:space="preserve"> Kağıthane Yerleşkemizdeki 4 adet stüdyo, Mutfak Atölyesi, Çizim Atölyesi ve Oyun Laboratuvarı atölye alanları bu öngörü ile hazırlanmış ve faaliyete sokulmuştur</w:t>
      </w:r>
      <w:r w:rsidR="00CD5644" w:rsidRPr="00684C12">
        <w:rPr>
          <w:rFonts w:ascii="Times New Roman" w:eastAsia="Calibri" w:hAnsi="Times New Roman" w:cs="Times New Roman"/>
        </w:rPr>
        <w:t xml:space="preserve"> </w:t>
      </w:r>
      <w:r w:rsidR="00C570DE" w:rsidRPr="00684C12">
        <w:rPr>
          <w:rFonts w:ascii="Times New Roman" w:eastAsia="Calibri" w:hAnsi="Times New Roman" w:cs="Times New Roman"/>
        </w:rPr>
        <w:t>(</w:t>
      </w:r>
      <w:r w:rsidR="00CD5644" w:rsidRPr="00684C12">
        <w:rPr>
          <w:rFonts w:ascii="Times New Roman" w:eastAsia="Calibri" w:hAnsi="Times New Roman" w:cs="Times New Roman"/>
        </w:rPr>
        <w:t>Kanıt1</w:t>
      </w:r>
      <w:r w:rsidR="00C570DE" w:rsidRPr="00684C12">
        <w:rPr>
          <w:rFonts w:ascii="Times New Roman" w:eastAsia="Calibri" w:hAnsi="Times New Roman" w:cs="Times New Roman"/>
        </w:rPr>
        <w:t>ve 2).</w:t>
      </w:r>
      <w:r w:rsidR="00A463DB" w:rsidRPr="00684C12">
        <w:rPr>
          <w:rFonts w:ascii="Times New Roman" w:hAnsi="Times New Roman" w:cs="Times New Roman"/>
        </w:rPr>
        <w:t xml:space="preserve"> </w:t>
      </w:r>
      <w:proofErr w:type="gramStart"/>
      <w:r w:rsidR="00A463DB" w:rsidRPr="00684C12">
        <w:rPr>
          <w:rFonts w:ascii="Times New Roman" w:hAnsi="Times New Roman" w:cs="Times New Roman"/>
        </w:rPr>
        <w:t>öğrencilerin</w:t>
      </w:r>
      <w:proofErr w:type="gramEnd"/>
      <w:r w:rsidR="00A463DB" w:rsidRPr="00684C12">
        <w:rPr>
          <w:rFonts w:ascii="Times New Roman" w:hAnsi="Times New Roman" w:cs="Times New Roman"/>
        </w:rPr>
        <w:t xml:space="preserve"> öğrenimleri sırasında kazandıkları bilgi ve becerilerini uygulamayla pekiştirmeleri amacıyla yapacakları stajlara ilişkin usul ve esaslar belirlenmiştir (Kanıt 3)</w:t>
      </w:r>
      <w:r w:rsidR="005D4CA5" w:rsidRPr="00684C12">
        <w:rPr>
          <w:rFonts w:ascii="Times New Roman" w:hAnsi="Times New Roman" w:cs="Times New Roman"/>
        </w:rPr>
        <w:t>. Müfredatlar hakkında dış paydaşlardan görüş alınmaktadır (Kanıt 4)</w:t>
      </w:r>
      <w:r w:rsidR="003059E2" w:rsidRPr="00684C12">
        <w:rPr>
          <w:rFonts w:ascii="Times New Roman" w:hAnsi="Times New Roman" w:cs="Times New Roman"/>
        </w:rPr>
        <w:t xml:space="preserve">. Müfredatlarda yapılan değişiklikler Fakülte Kurulu kararı alınarak </w:t>
      </w:r>
      <w:r w:rsidR="002F7478" w:rsidRPr="00684C12">
        <w:rPr>
          <w:rFonts w:ascii="Times New Roman" w:hAnsi="Times New Roman" w:cs="Times New Roman"/>
        </w:rPr>
        <w:t xml:space="preserve">gerekçeleriyle birlikte </w:t>
      </w:r>
      <w:r w:rsidR="003059E2" w:rsidRPr="00684C12">
        <w:rPr>
          <w:rFonts w:ascii="Times New Roman" w:hAnsi="Times New Roman" w:cs="Times New Roman"/>
        </w:rPr>
        <w:t>Rektörlüğe iletilmektedir (Kanıt 5)</w:t>
      </w:r>
    </w:p>
    <w:p w14:paraId="3B8D6BB7"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BB8" w14:textId="29E092FB" w:rsidR="00075EBE" w:rsidRDefault="00C570DE">
      <w:pPr>
        <w:jc w:val="both"/>
        <w:rPr>
          <w:rFonts w:ascii="Calibri" w:hAnsi="Calibri"/>
        </w:rPr>
      </w:pPr>
      <w:r>
        <w:rPr>
          <w:noProof/>
        </w:rPr>
        <w:drawing>
          <wp:inline distT="0" distB="0" distL="0" distR="0" wp14:anchorId="36FC3767" wp14:editId="225C52AD">
            <wp:extent cx="1065149" cy="702259"/>
            <wp:effectExtent l="0" t="0" r="1905" b="3175"/>
            <wp:docPr id="1058315864" name="Resim 1" descr="iç mekan, tavan, suya batmak, lavabo, Alüminyu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315864" name="Resim 1" descr="iç mekan, tavan, suya batmak, lavabo, Alüminyum içeren bir resim&#10;&#10;Açıklama otomatik olarak oluşturuldu"/>
                    <pic:cNvPicPr/>
                  </pic:nvPicPr>
                  <pic:blipFill>
                    <a:blip r:embed="rId25"/>
                    <a:stretch>
                      <a:fillRect/>
                    </a:stretch>
                  </pic:blipFill>
                  <pic:spPr>
                    <a:xfrm>
                      <a:off x="0" y="0"/>
                      <a:ext cx="1071395" cy="706377"/>
                    </a:xfrm>
                    <a:prstGeom prst="rect">
                      <a:avLst/>
                    </a:prstGeom>
                  </pic:spPr>
                </pic:pic>
              </a:graphicData>
            </a:graphic>
          </wp:inline>
        </w:drawing>
      </w:r>
      <w:r w:rsidR="006D06B0">
        <w:rPr>
          <w:rFonts w:ascii="Calibri" w:hAnsi="Calibri"/>
        </w:rPr>
        <w:t xml:space="preserve"> </w:t>
      </w:r>
      <w:r w:rsidR="006D06B0">
        <w:rPr>
          <w:noProof/>
        </w:rPr>
        <w:drawing>
          <wp:inline distT="0" distB="0" distL="0" distR="0" wp14:anchorId="45E1DC3B" wp14:editId="5823BBFC">
            <wp:extent cx="945720" cy="1002182"/>
            <wp:effectExtent l="0" t="0" r="6985" b="7620"/>
            <wp:docPr id="575359901" name="Resim 1" descr="iç mekan, bilgisayar, giyim, yazı taht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59901" name="Resim 1" descr="iç mekan, bilgisayar, giyim, yazı tahtası içeren bir resim&#10;&#10;Açıklama otomatik olarak oluşturuldu"/>
                    <pic:cNvPicPr/>
                  </pic:nvPicPr>
                  <pic:blipFill>
                    <a:blip r:embed="rId26"/>
                    <a:stretch>
                      <a:fillRect/>
                    </a:stretch>
                  </pic:blipFill>
                  <pic:spPr>
                    <a:xfrm>
                      <a:off x="0" y="0"/>
                      <a:ext cx="954562" cy="1011552"/>
                    </a:xfrm>
                    <a:prstGeom prst="rect">
                      <a:avLst/>
                    </a:prstGeom>
                  </pic:spPr>
                </pic:pic>
              </a:graphicData>
            </a:graphic>
          </wp:inline>
        </w:drawing>
      </w:r>
      <w:r w:rsidR="006D06B0">
        <w:rPr>
          <w:rFonts w:ascii="Calibri" w:hAnsi="Calibri"/>
        </w:rPr>
        <w:t xml:space="preserve"> </w:t>
      </w:r>
      <w:r w:rsidR="006D06B0" w:rsidRPr="006D06B0">
        <w:rPr>
          <w:rFonts w:ascii="Calibri" w:hAnsi="Calibri"/>
          <w:b/>
          <w:bCs/>
        </w:rPr>
        <w:t>Kanıt 1 ve 2</w:t>
      </w:r>
      <w:r w:rsidR="00047E8E">
        <w:rPr>
          <w:rFonts w:ascii="Calibri" w:hAnsi="Calibri"/>
          <w:b/>
          <w:bCs/>
        </w:rPr>
        <w:object w:dxaOrig="1537" w:dyaOrig="997" w14:anchorId="790C9803">
          <v:shape id="_x0000_i1031" type="#_x0000_t75" style="width:79.5pt;height:50.25pt" o:ole="">
            <v:imagedata r:id="rId27" o:title=""/>
          </v:shape>
          <o:OLEObject Type="Embed" ProgID="AcroExch.Document.DC" ShapeID="_x0000_i1031" DrawAspect="Icon" ObjectID="_1811139358" r:id="rId28"/>
        </w:object>
      </w:r>
      <w:r w:rsidR="00564F5B">
        <w:rPr>
          <w:rFonts w:ascii="Calibri" w:hAnsi="Calibri"/>
          <w:b/>
          <w:bCs/>
        </w:rPr>
        <w:object w:dxaOrig="1537" w:dyaOrig="997" w14:anchorId="5DC0B56C">
          <v:shape id="_x0000_i1032" type="#_x0000_t75" style="width:79.5pt;height:50.25pt" o:ole="">
            <v:imagedata r:id="rId29" o:title=""/>
          </v:shape>
          <o:OLEObject Type="Embed" ProgID="AcroExch.Document.DC" ShapeID="_x0000_i1032" DrawAspect="Icon" ObjectID="_1811139359" r:id="rId30"/>
        </w:object>
      </w:r>
      <w:r w:rsidR="00C8406C">
        <w:rPr>
          <w:rFonts w:ascii="Calibri" w:hAnsi="Calibri"/>
          <w:b/>
          <w:bCs/>
        </w:rPr>
        <w:object w:dxaOrig="1537" w:dyaOrig="997" w14:anchorId="27736EF7">
          <v:shape id="_x0000_i1033" type="#_x0000_t75" style="width:79.5pt;height:50.25pt" o:ole="">
            <v:imagedata r:id="rId31" o:title=""/>
          </v:shape>
          <o:OLEObject Type="Embed" ProgID="AcroExch.Document.DC" ShapeID="_x0000_i1033" DrawAspect="Icon" ObjectID="_1811139360" r:id="rId32"/>
        </w:object>
      </w:r>
    </w:p>
    <w:p w14:paraId="3B8D6BBB" w14:textId="77777777" w:rsidR="00075EBE" w:rsidRDefault="00075EBE">
      <w:pPr>
        <w:jc w:val="both"/>
        <w:rPr>
          <w:rFonts w:ascii="Calibri" w:hAnsi="Calibri"/>
          <w:b/>
          <w:bCs/>
          <w:sz w:val="20"/>
          <w:szCs w:val="20"/>
        </w:rPr>
      </w:pPr>
    </w:p>
    <w:p w14:paraId="3B8D6BBC"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BC0" w14:textId="77777777">
        <w:tc>
          <w:tcPr>
            <w:tcW w:w="561" w:type="dxa"/>
            <w:vAlign w:val="center"/>
          </w:tcPr>
          <w:sdt>
            <w:sdtPr>
              <w:id w:val="1158922627"/>
              <w14:checkbox>
                <w14:checked w14:val="1"/>
                <w14:checkedState w14:val="2612" w14:font="MS Gothic"/>
                <w14:uncheckedState w14:val="2610" w14:font="MS Gothic"/>
              </w14:checkbox>
            </w:sdtPr>
            <w:sdtContent>
              <w:p w14:paraId="3B8D6BB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BE"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BBF" w14:textId="77777777" w:rsidR="00075EBE" w:rsidRDefault="00BF1170">
            <w:pPr>
              <w:spacing w:after="0"/>
              <w:rPr>
                <w:rFonts w:ascii="Calibri" w:eastAsia="Aptos" w:hAnsi="Calibri"/>
              </w:rPr>
            </w:pPr>
            <w:r>
              <w:rPr>
                <w:rFonts w:ascii="Calibri" w:eastAsia="Aptos" w:hAnsi="Calibri"/>
                <w:sz w:val="20"/>
                <w:szCs w:val="20"/>
              </w:rPr>
              <w:t>Kurumda değişim yönetimi bulunmamaktadır.</w:t>
            </w:r>
          </w:p>
        </w:tc>
      </w:tr>
      <w:tr w:rsidR="00075EBE" w14:paraId="3B8D6BC4" w14:textId="77777777">
        <w:tc>
          <w:tcPr>
            <w:tcW w:w="561" w:type="dxa"/>
            <w:vAlign w:val="center"/>
          </w:tcPr>
          <w:sdt>
            <w:sdtPr>
              <w:id w:val="2004167534"/>
              <w14:checkbox>
                <w14:checked w14:val="1"/>
                <w14:checkedState w14:val="2612" w14:font="MS Gothic"/>
                <w14:uncheckedState w14:val="2610" w14:font="MS Gothic"/>
              </w14:checkbox>
            </w:sdtPr>
            <w:sdtContent>
              <w:p w14:paraId="3B8D6BC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C2"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BC3" w14:textId="77777777" w:rsidR="00075EBE" w:rsidRDefault="00BF1170">
            <w:pPr>
              <w:spacing w:after="0"/>
              <w:jc w:val="both"/>
              <w:rPr>
                <w:rFonts w:ascii="Calibri" w:eastAsia="Aptos" w:hAnsi="Calibri"/>
              </w:rPr>
            </w:pPr>
            <w:r>
              <w:rPr>
                <w:rFonts w:ascii="Calibri" w:eastAsia="Aptos" w:hAnsi="Calibri"/>
                <w:sz w:val="20"/>
                <w:szCs w:val="20"/>
              </w:rPr>
              <w:t>Kurumda değişim ihtiyacı olgunluk seviyesinde belirlenmiştir.</w:t>
            </w:r>
          </w:p>
        </w:tc>
      </w:tr>
      <w:tr w:rsidR="00075EBE" w14:paraId="3B8D6BC8" w14:textId="77777777">
        <w:tc>
          <w:tcPr>
            <w:tcW w:w="561" w:type="dxa"/>
            <w:vAlign w:val="center"/>
          </w:tcPr>
          <w:sdt>
            <w:sdtPr>
              <w:id w:val="2063731502"/>
              <w14:checkbox>
                <w14:checked w14:val="1"/>
                <w14:checkedState w14:val="2612" w14:font="MS Gothic"/>
                <w14:uncheckedState w14:val="2610" w14:font="MS Gothic"/>
              </w14:checkbox>
            </w:sdtPr>
            <w:sdtContent>
              <w:p w14:paraId="3B8D6BC5"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C6"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BC7" w14:textId="77777777" w:rsidR="00075EBE" w:rsidRDefault="00BF1170">
            <w:pPr>
              <w:spacing w:after="0"/>
              <w:jc w:val="both"/>
              <w:rPr>
                <w:rFonts w:ascii="Calibri" w:eastAsia="Aptos" w:hAnsi="Calibri"/>
              </w:rPr>
            </w:pPr>
            <w:r>
              <w:rPr>
                <w:rFonts w:ascii="Calibri" w:eastAsia="Aptos" w:hAnsi="Calibri"/>
                <w:sz w:val="20"/>
                <w:szCs w:val="20"/>
              </w:rPr>
              <w:t>Kurumda değişim yönetimi yaklaşımı kurumun geneline yayılmış ve bütüncül olarak yürütülmektedir.</w:t>
            </w:r>
          </w:p>
        </w:tc>
      </w:tr>
      <w:tr w:rsidR="00075EBE" w14:paraId="3B8D6BCC" w14:textId="77777777">
        <w:tc>
          <w:tcPr>
            <w:tcW w:w="561" w:type="dxa"/>
            <w:vAlign w:val="center"/>
          </w:tcPr>
          <w:sdt>
            <w:sdtPr>
              <w:id w:val="1548476087"/>
              <w14:checkbox>
                <w14:checked w14:val="1"/>
                <w14:checkedState w14:val="2612" w14:font="MS Gothic"/>
                <w14:uncheckedState w14:val="2610" w14:font="MS Gothic"/>
              </w14:checkbox>
            </w:sdtPr>
            <w:sdtContent>
              <w:p w14:paraId="3B8D6BC9" w14:textId="5A5BBD3E" w:rsidR="00075EBE" w:rsidRDefault="002F7478">
                <w:pPr>
                  <w:spacing w:after="0"/>
                  <w:jc w:val="center"/>
                  <w:rPr>
                    <w:rFonts w:ascii="Calibri" w:hAnsi="Calibri"/>
                  </w:rPr>
                </w:pPr>
                <w:r>
                  <w:rPr>
                    <w:rFonts w:ascii="MS Gothic" w:eastAsia="MS Gothic" w:hAnsi="MS Gothic" w:hint="eastAsia"/>
                  </w:rPr>
                  <w:t>☒</w:t>
                </w:r>
              </w:p>
            </w:sdtContent>
          </w:sdt>
        </w:tc>
        <w:tc>
          <w:tcPr>
            <w:tcW w:w="567" w:type="dxa"/>
            <w:vAlign w:val="center"/>
          </w:tcPr>
          <w:p w14:paraId="3B8D6BCA"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BCB" w14:textId="77777777" w:rsidR="00075EBE" w:rsidRDefault="00BF1170">
            <w:pPr>
              <w:spacing w:after="0"/>
              <w:rPr>
                <w:rFonts w:ascii="Calibri" w:eastAsia="Aptos" w:hAnsi="Calibri"/>
              </w:rPr>
            </w:pPr>
            <w:r>
              <w:rPr>
                <w:rFonts w:ascii="Calibri" w:eastAsia="Aptos" w:hAnsi="Calibri"/>
                <w:sz w:val="20"/>
                <w:szCs w:val="20"/>
              </w:rPr>
              <w:t>Amaç, misyon ve hedefler doğrultusunda gerçekleştirilen değişim yönetimi uygulamaları izlenmekte ve önlemler alınmaktadır.</w:t>
            </w:r>
          </w:p>
        </w:tc>
      </w:tr>
      <w:tr w:rsidR="00075EBE" w14:paraId="3B8D6BD0" w14:textId="77777777">
        <w:tc>
          <w:tcPr>
            <w:tcW w:w="561" w:type="dxa"/>
            <w:vAlign w:val="center"/>
          </w:tcPr>
          <w:sdt>
            <w:sdtPr>
              <w:id w:val="210244640"/>
              <w14:checkbox>
                <w14:checked w14:val="1"/>
                <w14:checkedState w14:val="2612" w14:font="MS Gothic"/>
                <w14:uncheckedState w14:val="2610" w14:font="MS Gothic"/>
              </w14:checkbox>
            </w:sdtPr>
            <w:sdtContent>
              <w:p w14:paraId="3B8D6BC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CE"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BCF"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BD1" w14:textId="77777777" w:rsidR="00075EBE" w:rsidRDefault="00075EBE">
      <w:pPr>
        <w:rPr>
          <w:rFonts w:ascii="Calibri" w:hAnsi="Calibri"/>
          <w:b/>
          <w:u w:val="single"/>
        </w:rPr>
      </w:pPr>
    </w:p>
    <w:p w14:paraId="3B8D6BD2" w14:textId="77777777" w:rsidR="00075EBE" w:rsidRDefault="00BF1170">
      <w:pPr>
        <w:jc w:val="both"/>
        <w:rPr>
          <w:rFonts w:ascii="Calibri" w:hAnsi="Calibri"/>
        </w:rPr>
      </w:pPr>
      <w:r>
        <w:rPr>
          <w:rFonts w:ascii="Calibri" w:hAnsi="Calibri"/>
          <w:b/>
          <w:u w:val="single"/>
        </w:rPr>
        <w:t>A.1.4. İç kalite güvencesi mekanizmaları</w:t>
      </w:r>
    </w:p>
    <w:p w14:paraId="3B8D6BD3" w14:textId="66627EEF" w:rsidR="00075EBE" w:rsidRDefault="00D44286">
      <w:pPr>
        <w:jc w:val="both"/>
        <w:rPr>
          <w:rFonts w:ascii="Calibri" w:hAnsi="Calibri"/>
        </w:rPr>
      </w:pPr>
      <w:r w:rsidRPr="00D06340">
        <w:rPr>
          <w:rFonts w:ascii="Calibri" w:hAnsi="Calibri"/>
          <w:sz w:val="20"/>
          <w:szCs w:val="20"/>
        </w:rPr>
        <w:t>Sanat ve Tasarım Fakültesi</w:t>
      </w:r>
      <w:r w:rsidR="00F96DFE" w:rsidRPr="00D06340">
        <w:rPr>
          <w:rFonts w:ascii="Calibri" w:hAnsi="Calibri"/>
          <w:sz w:val="20"/>
          <w:szCs w:val="20"/>
        </w:rPr>
        <w:t xml:space="preserve">, Akademik Birim Kalite Komisyonu, İstanbul Kent Üniversitesi, Kalite Güvencesi Yönergesine uygun olarak </w:t>
      </w:r>
      <w:r w:rsidR="00B4689F" w:rsidRPr="00D06340">
        <w:rPr>
          <w:rFonts w:ascii="Calibri" w:hAnsi="Calibri"/>
          <w:sz w:val="20"/>
          <w:szCs w:val="20"/>
        </w:rPr>
        <w:t xml:space="preserve">tüm bölümlerden </w:t>
      </w:r>
      <w:r w:rsidR="00FE5BA1" w:rsidRPr="00D06340">
        <w:rPr>
          <w:rFonts w:ascii="Calibri" w:hAnsi="Calibri"/>
          <w:sz w:val="20"/>
          <w:szCs w:val="20"/>
        </w:rPr>
        <w:t xml:space="preserve">bir öğretim üyesi/elemanı olacak şekilde oluşturulmuş, yetki ve sorumlulukları belirlenmiştir. </w:t>
      </w:r>
      <w:r w:rsidR="00B41642" w:rsidRPr="00D06340">
        <w:rPr>
          <w:rFonts w:ascii="Calibri" w:hAnsi="Calibri"/>
          <w:sz w:val="20"/>
          <w:szCs w:val="20"/>
        </w:rPr>
        <w:t xml:space="preserve">Birim kalite kültürünün devamlılığı ve </w:t>
      </w:r>
      <w:r w:rsidR="00294F5D" w:rsidRPr="00D06340">
        <w:rPr>
          <w:rFonts w:ascii="Calibri" w:hAnsi="Calibri"/>
          <w:sz w:val="20"/>
          <w:szCs w:val="20"/>
        </w:rPr>
        <w:t>kalite kültürünün benimsenmesi için a</w:t>
      </w:r>
      <w:r w:rsidR="00FE5BA1" w:rsidRPr="00D06340">
        <w:rPr>
          <w:rFonts w:ascii="Calibri" w:hAnsi="Calibri"/>
          <w:sz w:val="20"/>
          <w:szCs w:val="20"/>
        </w:rPr>
        <w:t xml:space="preserve">yrılan üyelerin yerine </w:t>
      </w:r>
      <w:r w:rsidR="00B41642" w:rsidRPr="00D06340">
        <w:rPr>
          <w:rFonts w:ascii="Calibri" w:hAnsi="Calibri"/>
          <w:sz w:val="20"/>
          <w:szCs w:val="20"/>
        </w:rPr>
        <w:t>yeni üyeler görevlendirilmiştir</w:t>
      </w:r>
      <w:r w:rsidR="00294F5D" w:rsidRPr="00D06340">
        <w:rPr>
          <w:rFonts w:ascii="Calibri" w:hAnsi="Calibri"/>
          <w:sz w:val="20"/>
          <w:szCs w:val="20"/>
        </w:rPr>
        <w:t xml:space="preserve"> (Kanıt 1)</w:t>
      </w:r>
      <w:r w:rsidR="00B41642" w:rsidRPr="00D06340">
        <w:rPr>
          <w:rFonts w:ascii="Calibri" w:hAnsi="Calibri"/>
          <w:sz w:val="20"/>
          <w:szCs w:val="20"/>
        </w:rPr>
        <w:t xml:space="preserve">. </w:t>
      </w:r>
      <w:r w:rsidR="007738DD" w:rsidRPr="00D06340">
        <w:rPr>
          <w:rFonts w:ascii="Calibri" w:hAnsi="Calibri"/>
          <w:sz w:val="20"/>
          <w:szCs w:val="20"/>
        </w:rPr>
        <w:t>Karar alma süreçlerinde katılımcı anlayışla yönetim kurulu (Kanıt 2), Fakülte Kurulu (Kanıt 3), Akademik Kurul (Kanıt 4) gündem maddelerine uygun olarak takvimli süreçlerde toplanmakta ve toplantı kararları tutanak altına alınmaktadır</w:t>
      </w:r>
      <w:r w:rsidR="007738DD" w:rsidRPr="008A4899">
        <w:rPr>
          <w:rFonts w:ascii="Calibri" w:hAnsi="Calibri"/>
          <w:sz w:val="20"/>
          <w:szCs w:val="20"/>
        </w:rPr>
        <w:t>.</w:t>
      </w:r>
      <w:r w:rsidR="00FF1BCE">
        <w:rPr>
          <w:rFonts w:ascii="Calibri" w:hAnsi="Calibri"/>
          <w:sz w:val="20"/>
          <w:szCs w:val="20"/>
        </w:rPr>
        <w:t xml:space="preserve"> </w:t>
      </w:r>
    </w:p>
    <w:p w14:paraId="3B8D6BD4" w14:textId="70698FAC" w:rsidR="00075EBE" w:rsidRDefault="00BF1170">
      <w:pPr>
        <w:tabs>
          <w:tab w:val="left" w:pos="284"/>
        </w:tabs>
        <w:jc w:val="both"/>
        <w:rPr>
          <w:rFonts w:ascii="Calibri" w:hAnsi="Calibri"/>
        </w:rPr>
      </w:pPr>
      <w:r>
        <w:rPr>
          <w:rFonts w:ascii="Calibri" w:hAnsi="Calibri"/>
          <w:b/>
          <w:bCs/>
          <w:iCs/>
          <w:sz w:val="22"/>
          <w:szCs w:val="22"/>
        </w:rPr>
        <w:t>Kanıtlar</w:t>
      </w:r>
    </w:p>
    <w:p w14:paraId="3B8D6BD7" w14:textId="585C5CDD" w:rsidR="00075EBE" w:rsidRDefault="00294F5D" w:rsidP="00294F5D">
      <w:pPr>
        <w:jc w:val="both"/>
        <w:rPr>
          <w:rFonts w:ascii="Calibri" w:hAnsi="Calibri"/>
        </w:rPr>
      </w:pPr>
      <w:r>
        <w:rPr>
          <w:rFonts w:ascii="Calibri" w:hAnsi="Calibri"/>
          <w:i/>
          <w:iCs/>
          <w:sz w:val="20"/>
          <w:szCs w:val="20"/>
        </w:rPr>
        <w:object w:dxaOrig="1537" w:dyaOrig="997" w14:anchorId="6F0A57D4">
          <v:shape id="_x0000_i1034" type="#_x0000_t75" style="width:79.5pt;height:50.25pt" o:ole="">
            <v:imagedata r:id="rId33" o:title=""/>
          </v:shape>
          <o:OLEObject Type="Embed" ProgID="AcroExch.Document.DC" ShapeID="_x0000_i1034" DrawAspect="Icon" ObjectID="_1811139361" r:id="rId34"/>
        </w:object>
      </w:r>
      <w:r w:rsidR="00E2627F">
        <w:rPr>
          <w:rFonts w:ascii="Calibri" w:hAnsi="Calibri"/>
          <w:b/>
          <w:bCs/>
          <w:iCs/>
          <w:sz w:val="22"/>
          <w:szCs w:val="22"/>
        </w:rPr>
        <w:object w:dxaOrig="1537" w:dyaOrig="997" w14:anchorId="1CB9AB9A">
          <v:shape id="_x0000_i1035" type="#_x0000_t75" style="width:79.5pt;height:50.25pt" o:ole="">
            <v:imagedata r:id="rId35" o:title=""/>
          </v:shape>
          <o:OLEObject Type="Embed" ProgID="AcroExch.Document.DC" ShapeID="_x0000_i1035" DrawAspect="Icon" ObjectID="_1811139362" r:id="rId36"/>
        </w:object>
      </w:r>
      <w:r w:rsidR="006A15A4">
        <w:rPr>
          <w:rFonts w:ascii="Calibri" w:hAnsi="Calibri"/>
          <w:b/>
          <w:bCs/>
          <w:iCs/>
          <w:sz w:val="22"/>
          <w:szCs w:val="22"/>
        </w:rPr>
        <w:object w:dxaOrig="1537" w:dyaOrig="997" w14:anchorId="378817C0">
          <v:shape id="_x0000_i1036" type="#_x0000_t75" style="width:79.5pt;height:50.25pt" o:ole="">
            <v:imagedata r:id="rId37" o:title=""/>
          </v:shape>
          <o:OLEObject Type="Embed" ProgID="AcroExch.Document.DC" ShapeID="_x0000_i1036" DrawAspect="Icon" ObjectID="_1811139363" r:id="rId38"/>
        </w:object>
      </w:r>
      <w:r w:rsidR="00EA2FA5">
        <w:rPr>
          <w:rFonts w:ascii="Calibri" w:hAnsi="Calibri"/>
          <w:b/>
          <w:bCs/>
          <w:iCs/>
          <w:sz w:val="22"/>
          <w:szCs w:val="22"/>
        </w:rPr>
        <w:object w:dxaOrig="1537" w:dyaOrig="997" w14:anchorId="77420387">
          <v:shape id="_x0000_i1037" type="#_x0000_t75" style="width:79.5pt;height:50.25pt" o:ole="">
            <v:imagedata r:id="rId39" o:title=""/>
          </v:shape>
          <o:OLEObject Type="Embed" ProgID="AcroExch.Document.DC" ShapeID="_x0000_i1037" DrawAspect="Icon" ObjectID="_1811139364" r:id="rId40"/>
        </w:object>
      </w:r>
    </w:p>
    <w:p w14:paraId="3B8D6BD8" w14:textId="3E31FB59" w:rsidR="00075EBE" w:rsidRDefault="00075EBE">
      <w:pPr>
        <w:jc w:val="both"/>
        <w:rPr>
          <w:rFonts w:ascii="Calibri" w:hAnsi="Calibri"/>
          <w:b/>
          <w:bCs/>
          <w:sz w:val="20"/>
          <w:szCs w:val="20"/>
        </w:rPr>
      </w:pPr>
    </w:p>
    <w:p w14:paraId="3B8D6BD9"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BDD" w14:textId="77777777">
        <w:tc>
          <w:tcPr>
            <w:tcW w:w="561" w:type="dxa"/>
            <w:vAlign w:val="center"/>
          </w:tcPr>
          <w:sdt>
            <w:sdtPr>
              <w:id w:val="1778775729"/>
              <w14:checkbox>
                <w14:checked w14:val="1"/>
                <w14:checkedState w14:val="2612" w14:font="MS Gothic"/>
                <w14:uncheckedState w14:val="2610" w14:font="MS Gothic"/>
              </w14:checkbox>
            </w:sdtPr>
            <w:sdtContent>
              <w:p w14:paraId="3B8D6BD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DB"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BDC" w14:textId="77777777" w:rsidR="00075EBE" w:rsidRDefault="00BF1170">
            <w:pPr>
              <w:spacing w:after="0"/>
              <w:rPr>
                <w:rFonts w:ascii="Calibri" w:eastAsia="Aptos" w:hAnsi="Calibri"/>
              </w:rPr>
            </w:pPr>
            <w:r>
              <w:rPr>
                <w:rFonts w:ascii="Calibri" w:eastAsia="Aptos" w:hAnsi="Calibri"/>
                <w:sz w:val="20"/>
                <w:szCs w:val="20"/>
              </w:rPr>
              <w:t>Kurumun tanımlanmış bir iç kalite güvencesi sistemi bulunmamaktadır.</w:t>
            </w:r>
          </w:p>
        </w:tc>
      </w:tr>
      <w:tr w:rsidR="00075EBE" w14:paraId="3B8D6BE1" w14:textId="77777777">
        <w:tc>
          <w:tcPr>
            <w:tcW w:w="561" w:type="dxa"/>
            <w:vAlign w:val="center"/>
          </w:tcPr>
          <w:sdt>
            <w:sdtPr>
              <w:id w:val="1163518403"/>
              <w14:checkbox>
                <w14:checked w14:val="1"/>
                <w14:checkedState w14:val="2612" w14:font="MS Gothic"/>
                <w14:uncheckedState w14:val="2610" w14:font="MS Gothic"/>
              </w14:checkbox>
            </w:sdtPr>
            <w:sdtContent>
              <w:p w14:paraId="3B8D6BD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DF"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BE0" w14:textId="77777777" w:rsidR="00075EBE" w:rsidRDefault="00BF1170">
            <w:pPr>
              <w:spacing w:after="0"/>
              <w:rPr>
                <w:rFonts w:ascii="Calibri" w:eastAsia="Aptos" w:hAnsi="Calibri"/>
              </w:rPr>
            </w:pPr>
            <w:r>
              <w:rPr>
                <w:rFonts w:ascii="Calibri" w:eastAsia="Aptos" w:hAnsi="Calibri"/>
                <w:sz w:val="20"/>
                <w:szCs w:val="20"/>
              </w:rPr>
              <w:t xml:space="preserve">Kurumun iç kalite güvencesi süreç ve mekanizmaları tanımlanmıştır. </w:t>
            </w:r>
          </w:p>
        </w:tc>
      </w:tr>
      <w:tr w:rsidR="00075EBE" w14:paraId="3B8D6BE5" w14:textId="77777777">
        <w:tc>
          <w:tcPr>
            <w:tcW w:w="561" w:type="dxa"/>
            <w:vAlign w:val="center"/>
          </w:tcPr>
          <w:sdt>
            <w:sdtPr>
              <w:id w:val="1658878004"/>
              <w14:checkbox>
                <w14:checked w14:val="1"/>
                <w14:checkedState w14:val="2612" w14:font="MS Gothic"/>
                <w14:uncheckedState w14:val="2610" w14:font="MS Gothic"/>
              </w14:checkbox>
            </w:sdtPr>
            <w:sdtContent>
              <w:p w14:paraId="3B8D6BE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E3"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BE4" w14:textId="77777777" w:rsidR="00075EBE" w:rsidRDefault="00BF1170">
            <w:pPr>
              <w:spacing w:after="0"/>
              <w:jc w:val="both"/>
              <w:rPr>
                <w:rFonts w:ascii="Calibri" w:eastAsia="Aptos" w:hAnsi="Calibri"/>
              </w:rPr>
            </w:pPr>
            <w:r>
              <w:rPr>
                <w:rFonts w:ascii="Calibri" w:eastAsia="Aptos" w:hAnsi="Calibri"/>
                <w:sz w:val="20"/>
                <w:szCs w:val="20"/>
              </w:rPr>
              <w:t>İç kalite güvencesi sistemi kurumun geneline yayılmış, şeffaf ve bütüncül olarak yürütülmektedir.</w:t>
            </w:r>
          </w:p>
        </w:tc>
      </w:tr>
      <w:tr w:rsidR="00075EBE" w14:paraId="3B8D6BE9" w14:textId="77777777">
        <w:tc>
          <w:tcPr>
            <w:tcW w:w="561" w:type="dxa"/>
            <w:vAlign w:val="center"/>
          </w:tcPr>
          <w:sdt>
            <w:sdtPr>
              <w:id w:val="599815409"/>
              <w14:checkbox>
                <w14:checked w14:val="1"/>
                <w14:checkedState w14:val="2612" w14:font="MS Gothic"/>
                <w14:uncheckedState w14:val="2610" w14:font="MS Gothic"/>
              </w14:checkbox>
            </w:sdtPr>
            <w:sdtContent>
              <w:p w14:paraId="3B8D6BE6" w14:textId="65026B19" w:rsidR="00075EBE" w:rsidRDefault="00D06340">
                <w:pPr>
                  <w:spacing w:after="0"/>
                  <w:jc w:val="center"/>
                  <w:rPr>
                    <w:rFonts w:ascii="Calibri" w:hAnsi="Calibri"/>
                  </w:rPr>
                </w:pPr>
                <w:r>
                  <w:rPr>
                    <w:rFonts w:ascii="MS Gothic" w:eastAsia="MS Gothic" w:hAnsi="MS Gothic" w:hint="eastAsia"/>
                  </w:rPr>
                  <w:t>☒</w:t>
                </w:r>
              </w:p>
            </w:sdtContent>
          </w:sdt>
        </w:tc>
        <w:tc>
          <w:tcPr>
            <w:tcW w:w="567" w:type="dxa"/>
            <w:vAlign w:val="center"/>
          </w:tcPr>
          <w:p w14:paraId="3B8D6BE7"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BE8" w14:textId="77777777" w:rsidR="00075EBE" w:rsidRDefault="00BF1170">
            <w:pPr>
              <w:spacing w:after="0"/>
              <w:rPr>
                <w:rFonts w:ascii="Calibri" w:eastAsia="Aptos" w:hAnsi="Calibri"/>
              </w:rPr>
            </w:pPr>
            <w:r>
              <w:rPr>
                <w:rFonts w:ascii="Calibri" w:eastAsia="Aptos" w:hAnsi="Calibri"/>
                <w:sz w:val="20"/>
                <w:szCs w:val="20"/>
              </w:rPr>
              <w:t>İç kalite güvencesi sistemi mekanizmaları izlenmekte ve ilgili paydaşlarla birlikte iyileştirilmektedir.</w:t>
            </w:r>
          </w:p>
        </w:tc>
      </w:tr>
      <w:tr w:rsidR="00075EBE" w14:paraId="3B8D6BED" w14:textId="77777777">
        <w:tc>
          <w:tcPr>
            <w:tcW w:w="561" w:type="dxa"/>
            <w:vAlign w:val="center"/>
          </w:tcPr>
          <w:sdt>
            <w:sdtPr>
              <w:id w:val="1039728996"/>
              <w14:checkbox>
                <w14:checked w14:val="1"/>
                <w14:checkedState w14:val="2612" w14:font="MS Gothic"/>
                <w14:uncheckedState w14:val="2610" w14:font="MS Gothic"/>
              </w14:checkbox>
            </w:sdtPr>
            <w:sdtContent>
              <w:p w14:paraId="3B8D6BE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EB"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BEC"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EF8F3F9" w14:textId="77777777" w:rsidR="007B5E7C" w:rsidRDefault="007B5E7C">
      <w:pPr>
        <w:jc w:val="both"/>
        <w:rPr>
          <w:rFonts w:ascii="Calibri" w:hAnsi="Calibri"/>
          <w:b/>
          <w:u w:val="single"/>
        </w:rPr>
      </w:pPr>
    </w:p>
    <w:p w14:paraId="3B8D6BEE" w14:textId="578C5DD7" w:rsidR="00075EBE" w:rsidRDefault="00BF1170">
      <w:pPr>
        <w:jc w:val="both"/>
        <w:rPr>
          <w:rFonts w:ascii="Calibri" w:hAnsi="Calibri"/>
        </w:rPr>
      </w:pPr>
      <w:r>
        <w:rPr>
          <w:rFonts w:ascii="Calibri" w:hAnsi="Calibri"/>
          <w:b/>
          <w:u w:val="single"/>
        </w:rPr>
        <w:t>A.1.5. Kamuoyunu bilgilendirme ve hesap verebilirlik</w:t>
      </w:r>
    </w:p>
    <w:p w14:paraId="6AACCC6D" w14:textId="6BCB3606" w:rsidR="00D06340" w:rsidRPr="00684C12" w:rsidRDefault="00D06340">
      <w:pPr>
        <w:tabs>
          <w:tab w:val="left" w:pos="284"/>
        </w:tabs>
        <w:jc w:val="both"/>
        <w:rPr>
          <w:rFonts w:ascii="Times New Roman" w:hAnsi="Times New Roman" w:cs="Times New Roman"/>
          <w:iCs/>
          <w:sz w:val="22"/>
          <w:szCs w:val="22"/>
        </w:rPr>
      </w:pPr>
      <w:r w:rsidRPr="00684C12">
        <w:rPr>
          <w:rFonts w:ascii="Times New Roman" w:hAnsi="Times New Roman" w:cs="Times New Roman"/>
          <w:iCs/>
          <w:sz w:val="22"/>
          <w:szCs w:val="22"/>
        </w:rPr>
        <w:t xml:space="preserve">Fakültemiz web sayfasında </w:t>
      </w:r>
      <w:r w:rsidR="00A03C3A" w:rsidRPr="00684C12">
        <w:rPr>
          <w:rFonts w:ascii="Times New Roman" w:hAnsi="Times New Roman" w:cs="Times New Roman"/>
          <w:iCs/>
          <w:sz w:val="22"/>
          <w:szCs w:val="22"/>
        </w:rPr>
        <w:t>ve bölümlerin sosyal medyasında haber, duyuru ve etkinliklerin düzenli olarak yayınlanmasına devam edilmektedir. (Kanıt 1)</w:t>
      </w:r>
      <w:r w:rsidR="008422FC" w:rsidRPr="00684C12">
        <w:rPr>
          <w:rFonts w:ascii="Times New Roman" w:hAnsi="Times New Roman" w:cs="Times New Roman"/>
          <w:iCs/>
          <w:sz w:val="22"/>
          <w:szCs w:val="22"/>
        </w:rPr>
        <w:t xml:space="preserve"> Web sayfası</w:t>
      </w:r>
      <w:r w:rsidR="003B46DA" w:rsidRPr="00684C12">
        <w:rPr>
          <w:rFonts w:ascii="Times New Roman" w:hAnsi="Times New Roman" w:cs="Times New Roman"/>
          <w:iCs/>
          <w:sz w:val="22"/>
          <w:szCs w:val="22"/>
        </w:rPr>
        <w:t xml:space="preserve"> düzenli olarak kontrol edilmekte ve güncellenmektedir (Kanıt 2)</w:t>
      </w:r>
    </w:p>
    <w:p w14:paraId="3B8D6BF0" w14:textId="2180F111" w:rsidR="00075EBE" w:rsidRDefault="00BF1170">
      <w:pPr>
        <w:tabs>
          <w:tab w:val="left" w:pos="284"/>
        </w:tabs>
        <w:jc w:val="both"/>
        <w:rPr>
          <w:rFonts w:ascii="Calibri" w:hAnsi="Calibri"/>
        </w:rPr>
      </w:pPr>
      <w:r>
        <w:rPr>
          <w:rFonts w:ascii="Calibri" w:hAnsi="Calibri"/>
          <w:b/>
          <w:bCs/>
          <w:iCs/>
          <w:sz w:val="22"/>
          <w:szCs w:val="22"/>
        </w:rPr>
        <w:t>Kanıtlar</w:t>
      </w:r>
    </w:p>
    <w:p w14:paraId="3B8D6BF4" w14:textId="73D4990F" w:rsidR="00075EBE" w:rsidRDefault="009B70B5">
      <w:pPr>
        <w:jc w:val="both"/>
        <w:rPr>
          <w:rFonts w:ascii="Calibri" w:hAnsi="Calibri"/>
          <w:b/>
          <w:bCs/>
          <w:sz w:val="20"/>
          <w:szCs w:val="20"/>
        </w:rPr>
      </w:pPr>
      <w:r>
        <w:rPr>
          <w:rFonts w:ascii="Calibri" w:hAnsi="Calibri"/>
          <w:b/>
          <w:bCs/>
          <w:sz w:val="20"/>
          <w:szCs w:val="20"/>
        </w:rPr>
        <w:t xml:space="preserve">Kanıt 1: </w:t>
      </w:r>
      <w:hyperlink r:id="rId41" w:history="1">
        <w:r w:rsidRPr="003E0758">
          <w:rPr>
            <w:rStyle w:val="Kpr"/>
            <w:rFonts w:ascii="Calibri" w:hAnsi="Calibri"/>
            <w:b/>
            <w:bCs/>
            <w:sz w:val="20"/>
            <w:szCs w:val="20"/>
          </w:rPr>
          <w:t>https://www.kent.edu.tr/game-design-department-season-opening-0117884</w:t>
        </w:r>
      </w:hyperlink>
    </w:p>
    <w:p w14:paraId="710B28B1" w14:textId="3683DDAE" w:rsidR="003B46DA" w:rsidRDefault="003B46DA">
      <w:pPr>
        <w:jc w:val="both"/>
        <w:rPr>
          <w:rFonts w:ascii="Calibri" w:hAnsi="Calibri"/>
          <w:b/>
          <w:bCs/>
          <w:sz w:val="20"/>
          <w:szCs w:val="20"/>
        </w:rPr>
      </w:pPr>
      <w:r>
        <w:rPr>
          <w:rFonts w:ascii="Calibri" w:hAnsi="Calibri"/>
          <w:b/>
          <w:bCs/>
          <w:sz w:val="20"/>
          <w:szCs w:val="20"/>
        </w:rPr>
        <w:t xml:space="preserve">Kanıt 2: </w:t>
      </w:r>
      <w:r w:rsidR="00525260">
        <w:rPr>
          <w:rFonts w:ascii="Calibri" w:hAnsi="Calibri"/>
          <w:b/>
          <w:bCs/>
          <w:sz w:val="20"/>
          <w:szCs w:val="20"/>
        </w:rPr>
        <w:object w:dxaOrig="1537" w:dyaOrig="997" w14:anchorId="7BDC2470">
          <v:shape id="_x0000_i1038" type="#_x0000_t75" style="width:79.5pt;height:50.25pt" o:ole="">
            <v:imagedata r:id="rId42" o:title=""/>
          </v:shape>
          <o:OLEObject Type="Embed" ProgID="Package" ShapeID="_x0000_i1038" DrawAspect="Icon" ObjectID="_1811139365" r:id="rId43"/>
        </w:object>
      </w:r>
    </w:p>
    <w:p w14:paraId="0944E62B" w14:textId="77777777" w:rsidR="009B70B5" w:rsidRDefault="009B70B5">
      <w:pPr>
        <w:jc w:val="both"/>
        <w:rPr>
          <w:rFonts w:ascii="Calibri" w:hAnsi="Calibri"/>
          <w:b/>
          <w:bCs/>
          <w:sz w:val="20"/>
          <w:szCs w:val="20"/>
        </w:rPr>
      </w:pPr>
    </w:p>
    <w:p w14:paraId="3B8D6BF5"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BF9" w14:textId="77777777">
        <w:tc>
          <w:tcPr>
            <w:tcW w:w="561" w:type="dxa"/>
            <w:vAlign w:val="center"/>
          </w:tcPr>
          <w:sdt>
            <w:sdtPr>
              <w:id w:val="966289332"/>
              <w14:checkbox>
                <w14:checked w14:val="1"/>
                <w14:checkedState w14:val="2612" w14:font="MS Gothic"/>
                <w14:uncheckedState w14:val="2610" w14:font="MS Gothic"/>
              </w14:checkbox>
            </w:sdtPr>
            <w:sdtContent>
              <w:p w14:paraId="3B8D6BF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F7"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BF8" w14:textId="77777777" w:rsidR="00075EBE" w:rsidRDefault="00BF1170">
            <w:pPr>
              <w:spacing w:after="0"/>
              <w:jc w:val="both"/>
              <w:rPr>
                <w:rFonts w:ascii="Calibri" w:eastAsia="Aptos" w:hAnsi="Calibri"/>
              </w:rPr>
            </w:pPr>
            <w:r>
              <w:rPr>
                <w:rFonts w:ascii="Calibri" w:eastAsia="Aptos" w:hAnsi="Calibri"/>
                <w:sz w:val="20"/>
                <w:szCs w:val="20"/>
              </w:rPr>
              <w:t>Kurumda kamuoyunu bilgilendirmek ve hesap verebilirliği gerçekleştirmek üzere mekanizmalar bulunmamaktadır.</w:t>
            </w:r>
          </w:p>
        </w:tc>
      </w:tr>
      <w:tr w:rsidR="00075EBE" w14:paraId="3B8D6BFD" w14:textId="77777777">
        <w:tc>
          <w:tcPr>
            <w:tcW w:w="561" w:type="dxa"/>
            <w:vAlign w:val="center"/>
          </w:tcPr>
          <w:sdt>
            <w:sdtPr>
              <w:id w:val="1993694358"/>
              <w14:checkbox>
                <w14:checked w14:val="1"/>
                <w14:checkedState w14:val="2612" w14:font="MS Gothic"/>
                <w14:uncheckedState w14:val="2610" w14:font="MS Gothic"/>
              </w14:checkbox>
            </w:sdtPr>
            <w:sdtContent>
              <w:p w14:paraId="3B8D6BF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BFB"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BFC" w14:textId="77777777" w:rsidR="00075EBE" w:rsidRDefault="00BF1170">
            <w:pPr>
              <w:spacing w:after="0"/>
              <w:jc w:val="both"/>
              <w:rPr>
                <w:rFonts w:ascii="Calibri" w:eastAsia="Aptos" w:hAnsi="Calibri"/>
              </w:rPr>
            </w:pPr>
            <w:r>
              <w:rPr>
                <w:rFonts w:ascii="Calibri" w:eastAsia="Aptos" w:hAnsi="Calibri"/>
                <w:sz w:val="20"/>
                <w:szCs w:val="20"/>
              </w:rPr>
              <w:t>Kurumda şeffaflık ve hesap verebilirlik ilkeleri doğrultusunda kamuoyunu bilgilendirmek üzere tanımlı süreçler bulunmaktadır.</w:t>
            </w:r>
          </w:p>
        </w:tc>
      </w:tr>
      <w:tr w:rsidR="00075EBE" w14:paraId="3B8D6C01" w14:textId="77777777">
        <w:tc>
          <w:tcPr>
            <w:tcW w:w="561" w:type="dxa"/>
            <w:vAlign w:val="center"/>
          </w:tcPr>
          <w:sdt>
            <w:sdtPr>
              <w:id w:val="327478180"/>
              <w14:checkbox>
                <w14:checked w14:val="1"/>
                <w14:checkedState w14:val="2612" w14:font="MS Gothic"/>
                <w14:uncheckedState w14:val="2610" w14:font="MS Gothic"/>
              </w14:checkbox>
            </w:sdtPr>
            <w:sdtContent>
              <w:p w14:paraId="3B8D6BFE" w14:textId="5CE3F6CE" w:rsidR="00075EBE" w:rsidRDefault="00525260">
                <w:pPr>
                  <w:spacing w:after="0"/>
                  <w:jc w:val="center"/>
                  <w:rPr>
                    <w:rFonts w:ascii="Calibri" w:hAnsi="Calibri"/>
                  </w:rPr>
                </w:pPr>
                <w:r>
                  <w:rPr>
                    <w:rFonts w:ascii="MS Gothic" w:eastAsia="MS Gothic" w:hAnsi="MS Gothic" w:hint="eastAsia"/>
                  </w:rPr>
                  <w:t>☒</w:t>
                </w:r>
              </w:p>
            </w:sdtContent>
          </w:sdt>
        </w:tc>
        <w:tc>
          <w:tcPr>
            <w:tcW w:w="567" w:type="dxa"/>
            <w:vAlign w:val="center"/>
          </w:tcPr>
          <w:p w14:paraId="3B8D6BFF"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C00" w14:textId="77777777" w:rsidR="00075EBE" w:rsidRDefault="00BF1170">
            <w:pPr>
              <w:spacing w:after="0"/>
              <w:jc w:val="both"/>
              <w:rPr>
                <w:rFonts w:ascii="Calibri" w:eastAsia="Aptos" w:hAnsi="Calibri"/>
              </w:rPr>
            </w:pPr>
            <w:r>
              <w:rPr>
                <w:rFonts w:ascii="Calibri" w:eastAsia="Aptos" w:hAnsi="Calibri"/>
                <w:sz w:val="20"/>
                <w:szCs w:val="20"/>
              </w:rPr>
              <w:t>Kurum tanımlı süreçleri doğrultusunda kamuoyunu bilgilendirme ve hesap verebilirlik mekanizmalarını işletmektedir.</w:t>
            </w:r>
          </w:p>
        </w:tc>
      </w:tr>
      <w:tr w:rsidR="00075EBE" w14:paraId="3B8D6C05" w14:textId="77777777">
        <w:tc>
          <w:tcPr>
            <w:tcW w:w="561" w:type="dxa"/>
            <w:vAlign w:val="center"/>
          </w:tcPr>
          <w:sdt>
            <w:sdtPr>
              <w:id w:val="1231356792"/>
              <w14:checkbox>
                <w14:checked w14:val="0"/>
                <w14:checkedState w14:val="2612" w14:font="MS Gothic"/>
                <w14:uncheckedState w14:val="2610" w14:font="MS Gothic"/>
              </w14:checkbox>
            </w:sdtPr>
            <w:sdtContent>
              <w:p w14:paraId="3B8D6C02" w14:textId="4092E608" w:rsidR="00075EBE" w:rsidRDefault="00525260">
                <w:pPr>
                  <w:spacing w:after="0"/>
                  <w:jc w:val="center"/>
                  <w:rPr>
                    <w:rFonts w:ascii="Calibri" w:hAnsi="Calibri"/>
                  </w:rPr>
                </w:pPr>
                <w:r>
                  <w:rPr>
                    <w:rFonts w:ascii="MS Gothic" w:eastAsia="MS Gothic" w:hAnsi="MS Gothic" w:hint="eastAsia"/>
                  </w:rPr>
                  <w:t>☐</w:t>
                </w:r>
              </w:p>
            </w:sdtContent>
          </w:sdt>
        </w:tc>
        <w:tc>
          <w:tcPr>
            <w:tcW w:w="567" w:type="dxa"/>
            <w:vAlign w:val="center"/>
          </w:tcPr>
          <w:p w14:paraId="3B8D6C03"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C04" w14:textId="77777777" w:rsidR="00075EBE" w:rsidRDefault="00BF1170">
            <w:pPr>
              <w:spacing w:after="0"/>
              <w:rPr>
                <w:rFonts w:ascii="Calibri" w:eastAsia="Aptos" w:hAnsi="Calibri"/>
              </w:rPr>
            </w:pPr>
            <w:r>
              <w:rPr>
                <w:rFonts w:ascii="Calibri" w:eastAsia="Aptos" w:hAnsi="Calibri"/>
                <w:sz w:val="20"/>
                <w:szCs w:val="20"/>
              </w:rPr>
              <w:t>Kurumun kamuoyunu bilgilendirme ve hesap verebilirlik mekanizmaları izlenmekte ve paydaş görüşleri doğrultusunda iyileştirilmektedir.</w:t>
            </w:r>
          </w:p>
        </w:tc>
      </w:tr>
      <w:tr w:rsidR="00075EBE" w14:paraId="3B8D6C09" w14:textId="77777777">
        <w:tc>
          <w:tcPr>
            <w:tcW w:w="561" w:type="dxa"/>
            <w:vAlign w:val="center"/>
          </w:tcPr>
          <w:sdt>
            <w:sdtPr>
              <w:id w:val="1966745927"/>
              <w14:checkbox>
                <w14:checked w14:val="1"/>
                <w14:checkedState w14:val="2612" w14:font="MS Gothic"/>
                <w14:uncheckedState w14:val="2610" w14:font="MS Gothic"/>
              </w14:checkbox>
            </w:sdtPr>
            <w:sdtContent>
              <w:p w14:paraId="3B8D6C0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07"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C08"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C0A" w14:textId="77777777" w:rsidR="00075EBE" w:rsidRDefault="00075EBE">
      <w:pPr>
        <w:tabs>
          <w:tab w:val="left" w:pos="284"/>
        </w:tabs>
        <w:jc w:val="both"/>
        <w:rPr>
          <w:rFonts w:ascii="Calibri" w:hAnsi="Calibri"/>
          <w:i/>
        </w:rPr>
      </w:pPr>
    </w:p>
    <w:p w14:paraId="3B8D6C0B" w14:textId="77777777" w:rsidR="00075EBE" w:rsidRDefault="00BF1170">
      <w:pPr>
        <w:rPr>
          <w:rFonts w:ascii="Calibri" w:hAnsi="Calibri"/>
        </w:rPr>
      </w:pPr>
      <w:proofErr w:type="gramStart"/>
      <w:r>
        <w:rPr>
          <w:rFonts w:ascii="Calibri" w:hAnsi="Calibri"/>
          <w:b/>
        </w:rPr>
        <w:t xml:space="preserve">A.2. </w:t>
      </w:r>
      <w:r>
        <w:rPr>
          <w:rFonts w:ascii="Calibri" w:hAnsi="Calibri"/>
        </w:rPr>
        <w:t xml:space="preserve"> </w:t>
      </w:r>
      <w:r>
        <w:rPr>
          <w:rFonts w:ascii="Calibri" w:hAnsi="Calibri"/>
          <w:b/>
        </w:rPr>
        <w:t>Misyon</w:t>
      </w:r>
      <w:proofErr w:type="gramEnd"/>
      <w:r>
        <w:rPr>
          <w:rFonts w:ascii="Calibri" w:hAnsi="Calibri"/>
          <w:b/>
        </w:rPr>
        <w:t xml:space="preserve"> ve Stratejik Amaçlar</w:t>
      </w:r>
    </w:p>
    <w:p w14:paraId="3B8D6C0C" w14:textId="77777777" w:rsidR="00075EBE" w:rsidRDefault="00BF1170">
      <w:pPr>
        <w:tabs>
          <w:tab w:val="left" w:pos="284"/>
        </w:tabs>
        <w:jc w:val="both"/>
        <w:rPr>
          <w:rFonts w:ascii="Calibri" w:hAnsi="Calibri"/>
        </w:rPr>
      </w:pPr>
      <w:r>
        <w:rPr>
          <w:rFonts w:ascii="Calibri" w:hAnsi="Calibri"/>
          <w:b/>
          <w:bCs/>
        </w:rPr>
        <w:t>Kurum; vizyon, misyon ve amacını gerçekleştirmek üzere politikaları doğrultusunda oluşturduğu stratejik amaçlarını ve hedeflerini planlayarak uygulamalı, performans yönetimi kapsamında sonuçlarını izleyerek değerlendirmeli ve kamuoyuyla paylaşmalıdır.</w:t>
      </w:r>
    </w:p>
    <w:p w14:paraId="3B8D6C0D" w14:textId="77777777" w:rsidR="00075EBE" w:rsidRDefault="00BF1170">
      <w:pPr>
        <w:tabs>
          <w:tab w:val="left" w:pos="284"/>
        </w:tabs>
        <w:jc w:val="both"/>
        <w:rPr>
          <w:rFonts w:ascii="Calibri" w:hAnsi="Calibri"/>
        </w:rPr>
      </w:pPr>
      <w:r>
        <w:rPr>
          <w:rFonts w:ascii="Calibri" w:hAnsi="Calibri"/>
          <w:b/>
          <w:bCs/>
        </w:rPr>
        <w:t>**</w:t>
      </w:r>
    </w:p>
    <w:p w14:paraId="3B8D6C0E" w14:textId="77777777" w:rsidR="00075EBE" w:rsidRDefault="00BF1170">
      <w:pPr>
        <w:rPr>
          <w:rFonts w:ascii="Calibri" w:hAnsi="Calibri"/>
        </w:rPr>
      </w:pPr>
      <w:r>
        <w:rPr>
          <w:rFonts w:ascii="Calibri" w:hAnsi="Calibri"/>
          <w:b/>
          <w:u w:val="single"/>
        </w:rPr>
        <w:t xml:space="preserve">A.2.1. Misyon, vizyon ve politikalar </w:t>
      </w:r>
    </w:p>
    <w:p w14:paraId="0713752B" w14:textId="77777777" w:rsidR="005E1396" w:rsidRPr="00DA1BF1" w:rsidRDefault="005E1396" w:rsidP="005E1396">
      <w:pPr>
        <w:jc w:val="both"/>
        <w:rPr>
          <w:rFonts w:ascii="Times New Roman" w:hAnsi="Times New Roman" w:cs="Times New Roman"/>
          <w:color w:val="1E1E1E"/>
          <w:shd w:val="clear" w:color="auto" w:fill="FFFFFF"/>
        </w:rPr>
      </w:pPr>
      <w:r w:rsidRPr="00DA1BF1">
        <w:rPr>
          <w:rFonts w:ascii="Times New Roman" w:hAnsi="Times New Roman" w:cs="Times New Roman"/>
          <w:color w:val="1E1E1E"/>
          <w:shd w:val="clear" w:color="auto" w:fill="FFFFFF"/>
        </w:rPr>
        <w:t>Sanat, tasarım, iletişim ve teknolojinin birlikteliğini ön plana koyan; kalite odaklı bir eğitimle, zamanının farklı gereksinim ve olanaklarını, sektörel talepler doğrultusunda değerlendirebilen; akılcı, yaratıcı,  estetik bakış açısı olan,  sanatsal ve bilimsel yetkinliğe sahip; araştıran ve sorgulayan, eleştirel düşünceye sahip, ekip çalışmasına yatkın ve etkili iletişim kurabilen, global düşünüp kültürel miraslarına bağlı olan; mesleki donanımı ve alanıyla ilgili özgüveni tam bireyler yetiştirmek misyonumuzdur.</w:t>
      </w:r>
    </w:p>
    <w:p w14:paraId="4ACE137A" w14:textId="36EFC633" w:rsidR="00DA1BF1" w:rsidRPr="00DA1BF1" w:rsidRDefault="00DA1BF1" w:rsidP="005E1396">
      <w:pPr>
        <w:jc w:val="both"/>
        <w:rPr>
          <w:rFonts w:ascii="Times New Roman" w:hAnsi="Times New Roman" w:cs="Times New Roman"/>
          <w:color w:val="1E1E1E"/>
          <w:shd w:val="clear" w:color="auto" w:fill="FFFFFF"/>
        </w:rPr>
      </w:pPr>
      <w:r w:rsidRPr="00DA1BF1">
        <w:rPr>
          <w:rFonts w:ascii="Times New Roman" w:hAnsi="Times New Roman" w:cs="Times New Roman"/>
        </w:rPr>
        <w:t xml:space="preserve">Öğrenci merkezli bir yaklaşımla topluma, bilime, sanata ve kültüre evrensel düzeyde katkı sağlayan nitelikli bireyler yetiştirmeyi, </w:t>
      </w:r>
      <w:r w:rsidRPr="00DA1BF1">
        <w:rPr>
          <w:rFonts w:ascii="Times New Roman" w:hAnsi="Times New Roman" w:cs="Times New Roman"/>
        </w:rPr>
        <w:sym w:font="Symbol" w:char="F0B7"/>
      </w:r>
      <w:r w:rsidRPr="00DA1BF1">
        <w:rPr>
          <w:rFonts w:ascii="Times New Roman" w:hAnsi="Times New Roman" w:cs="Times New Roman"/>
        </w:rPr>
        <w:t xml:space="preserve"> Çözüm odaklı bir yaklaşımla bilime, toplumsal sorunlara ve bölgesel kalkınmaya yönelik araştırma, uygulama ve projeler geliştirmeyi, </w:t>
      </w:r>
      <w:r w:rsidRPr="00DA1BF1">
        <w:rPr>
          <w:rFonts w:ascii="Times New Roman" w:hAnsi="Times New Roman" w:cs="Times New Roman"/>
        </w:rPr>
        <w:sym w:font="Symbol" w:char="F0B7"/>
      </w:r>
      <w:r w:rsidRPr="00DA1BF1">
        <w:rPr>
          <w:rFonts w:ascii="Times New Roman" w:hAnsi="Times New Roman" w:cs="Times New Roman"/>
        </w:rPr>
        <w:t xml:space="preserve"> Katılımcı yönetim anlayışıyla aidiyet duygusu ve paydaş memnuniyetini artırarak kaliteyi bir kurum kültürüne dönüştürmeyi, </w:t>
      </w:r>
      <w:r w:rsidRPr="00DA1BF1">
        <w:rPr>
          <w:rFonts w:ascii="Times New Roman" w:hAnsi="Times New Roman" w:cs="Times New Roman"/>
        </w:rPr>
        <w:sym w:font="Symbol" w:char="F0B7"/>
      </w:r>
      <w:r w:rsidRPr="00DA1BF1">
        <w:rPr>
          <w:rFonts w:ascii="Times New Roman" w:hAnsi="Times New Roman" w:cs="Times New Roman"/>
        </w:rPr>
        <w:t xml:space="preserve"> Girişimci ve yenilikçi faaliyetleri yaygınlaştırmayı ve kurumsallaştırmayı, </w:t>
      </w:r>
      <w:r w:rsidRPr="00DA1BF1">
        <w:rPr>
          <w:rFonts w:ascii="Times New Roman" w:hAnsi="Times New Roman" w:cs="Times New Roman"/>
        </w:rPr>
        <w:sym w:font="Symbol" w:char="F0B7"/>
      </w:r>
      <w:r w:rsidRPr="00DA1BF1">
        <w:rPr>
          <w:rFonts w:ascii="Times New Roman" w:hAnsi="Times New Roman" w:cs="Times New Roman"/>
        </w:rPr>
        <w:t xml:space="preserve"> Üniversitenin ulusal ve uluslararası düzeyde tanınırlığını artırmayı, </w:t>
      </w:r>
      <w:r w:rsidRPr="00DA1BF1">
        <w:rPr>
          <w:rFonts w:ascii="Times New Roman" w:hAnsi="Times New Roman" w:cs="Times New Roman"/>
        </w:rPr>
        <w:sym w:font="Symbol" w:char="F0B7"/>
      </w:r>
      <w:r w:rsidRPr="00DA1BF1">
        <w:rPr>
          <w:rFonts w:ascii="Times New Roman" w:hAnsi="Times New Roman" w:cs="Times New Roman"/>
        </w:rPr>
        <w:t xml:space="preserve"> İş sağlığı ve güvenliği ile çevre konusunda duyarlılık gösteren huzurlu bir üniversite olmayı, “KALİTE POLİTİKASI” olarak benimsemiştir.</w:t>
      </w:r>
    </w:p>
    <w:p w14:paraId="3B8D6C10"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C11"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C12" w14:textId="77777777" w:rsidR="00075EBE" w:rsidRDefault="00BF1170">
      <w:pPr>
        <w:jc w:val="both"/>
        <w:rPr>
          <w:rFonts w:ascii="Calibri" w:hAnsi="Calibri"/>
        </w:rPr>
      </w:pPr>
      <w:r>
        <w:rPr>
          <w:rFonts w:ascii="Calibri" w:hAnsi="Calibri"/>
          <w:b/>
          <w:bCs/>
          <w:sz w:val="20"/>
          <w:szCs w:val="20"/>
        </w:rPr>
        <w:t>…</w:t>
      </w:r>
    </w:p>
    <w:p w14:paraId="3B8D6C13" w14:textId="77777777" w:rsidR="00075EBE" w:rsidRDefault="00BF1170">
      <w:pPr>
        <w:jc w:val="both"/>
        <w:rPr>
          <w:rFonts w:ascii="Calibri" w:hAnsi="Calibri"/>
        </w:rPr>
      </w:pPr>
      <w:r>
        <w:rPr>
          <w:rFonts w:ascii="Calibri" w:hAnsi="Calibri"/>
          <w:b/>
          <w:bCs/>
          <w:sz w:val="20"/>
          <w:szCs w:val="20"/>
        </w:rPr>
        <w:t>…</w:t>
      </w:r>
    </w:p>
    <w:p w14:paraId="3B8D6C14" w14:textId="77777777" w:rsidR="00075EBE" w:rsidRDefault="00075EBE">
      <w:pPr>
        <w:jc w:val="both"/>
        <w:rPr>
          <w:rFonts w:ascii="Calibri" w:hAnsi="Calibri"/>
          <w:b/>
          <w:bCs/>
          <w:sz w:val="20"/>
          <w:szCs w:val="20"/>
        </w:rPr>
      </w:pPr>
    </w:p>
    <w:p w14:paraId="3B8D6C15"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C19" w14:textId="77777777">
        <w:tc>
          <w:tcPr>
            <w:tcW w:w="561" w:type="dxa"/>
            <w:vAlign w:val="center"/>
          </w:tcPr>
          <w:sdt>
            <w:sdtPr>
              <w:id w:val="1213036700"/>
              <w14:checkbox>
                <w14:checked w14:val="1"/>
                <w14:checkedState w14:val="2612" w14:font="MS Gothic"/>
                <w14:uncheckedState w14:val="2610" w14:font="MS Gothic"/>
              </w14:checkbox>
            </w:sdtPr>
            <w:sdtContent>
              <w:p w14:paraId="3B8D6C1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17"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C18" w14:textId="77777777" w:rsidR="00075EBE" w:rsidRDefault="00BF1170">
            <w:pPr>
              <w:spacing w:after="0"/>
              <w:jc w:val="both"/>
              <w:rPr>
                <w:rFonts w:ascii="Calibri" w:eastAsia="Aptos" w:hAnsi="Calibri"/>
              </w:rPr>
            </w:pPr>
            <w:r>
              <w:rPr>
                <w:rFonts w:ascii="Calibri" w:eastAsia="Aptos" w:hAnsi="Calibri"/>
                <w:sz w:val="20"/>
                <w:szCs w:val="20"/>
              </w:rPr>
              <w:t>Kurumda tanımlanmış misyon, vizyon ve politikalar bulunmamaktadır.</w:t>
            </w:r>
          </w:p>
        </w:tc>
      </w:tr>
      <w:tr w:rsidR="00075EBE" w14:paraId="3B8D6C1D" w14:textId="77777777">
        <w:tc>
          <w:tcPr>
            <w:tcW w:w="561" w:type="dxa"/>
            <w:vAlign w:val="center"/>
          </w:tcPr>
          <w:sdt>
            <w:sdtPr>
              <w:id w:val="641136906"/>
              <w14:checkbox>
                <w14:checked w14:val="1"/>
                <w14:checkedState w14:val="2612" w14:font="MS Gothic"/>
                <w14:uncheckedState w14:val="2610" w14:font="MS Gothic"/>
              </w14:checkbox>
            </w:sdtPr>
            <w:sdtContent>
              <w:p w14:paraId="3B8D6C1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1B"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C1C" w14:textId="77777777" w:rsidR="00075EBE" w:rsidRDefault="00BF1170">
            <w:pPr>
              <w:spacing w:after="0"/>
              <w:jc w:val="both"/>
              <w:rPr>
                <w:rFonts w:ascii="Calibri" w:eastAsia="Aptos" w:hAnsi="Calibri"/>
              </w:rPr>
            </w:pPr>
            <w:r>
              <w:rPr>
                <w:rFonts w:ascii="Calibri" w:eastAsia="Aptos" w:hAnsi="Calibri"/>
                <w:sz w:val="20"/>
                <w:szCs w:val="20"/>
              </w:rPr>
              <w:t>Kurumun tanımlanmış ve kuruma özgü misyon, vizyon ve politikaları bulunmaktadır.</w:t>
            </w:r>
          </w:p>
        </w:tc>
      </w:tr>
      <w:tr w:rsidR="00075EBE" w14:paraId="3B8D6C21" w14:textId="77777777">
        <w:tc>
          <w:tcPr>
            <w:tcW w:w="561" w:type="dxa"/>
            <w:vAlign w:val="center"/>
          </w:tcPr>
          <w:sdt>
            <w:sdtPr>
              <w:id w:val="1915889435"/>
              <w14:checkbox>
                <w14:checked w14:val="1"/>
                <w14:checkedState w14:val="2612" w14:font="MS Gothic"/>
                <w14:uncheckedState w14:val="2610" w14:font="MS Gothic"/>
              </w14:checkbox>
            </w:sdtPr>
            <w:sdtContent>
              <w:p w14:paraId="3B8D6C1E" w14:textId="14FC9897" w:rsidR="00075EBE" w:rsidRDefault="00F21388">
                <w:pPr>
                  <w:spacing w:after="0"/>
                  <w:jc w:val="center"/>
                  <w:rPr>
                    <w:rFonts w:ascii="Calibri" w:hAnsi="Calibri"/>
                  </w:rPr>
                </w:pPr>
                <w:r>
                  <w:rPr>
                    <w:rFonts w:ascii="MS Gothic" w:eastAsia="MS Gothic" w:hAnsi="MS Gothic" w:hint="eastAsia"/>
                  </w:rPr>
                  <w:t>☒</w:t>
                </w:r>
              </w:p>
            </w:sdtContent>
          </w:sdt>
        </w:tc>
        <w:tc>
          <w:tcPr>
            <w:tcW w:w="567" w:type="dxa"/>
            <w:vAlign w:val="center"/>
          </w:tcPr>
          <w:p w14:paraId="3B8D6C1F"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C20" w14:textId="77777777" w:rsidR="00075EBE" w:rsidRDefault="00BF1170">
            <w:pPr>
              <w:spacing w:after="0"/>
              <w:jc w:val="both"/>
              <w:rPr>
                <w:rFonts w:ascii="Calibri" w:eastAsia="Aptos" w:hAnsi="Calibri"/>
              </w:rPr>
            </w:pPr>
            <w:r>
              <w:rPr>
                <w:rFonts w:ascii="Calibri" w:eastAsia="Aptos" w:hAnsi="Calibri"/>
                <w:sz w:val="20"/>
                <w:szCs w:val="20"/>
              </w:rPr>
              <w:t>Kurumun genelinde misyon, vizyon ve politikalarla uyumlu uygulamalar bulunmaktadır.</w:t>
            </w:r>
          </w:p>
        </w:tc>
      </w:tr>
      <w:tr w:rsidR="00075EBE" w14:paraId="3B8D6C25" w14:textId="77777777">
        <w:tc>
          <w:tcPr>
            <w:tcW w:w="561" w:type="dxa"/>
            <w:vAlign w:val="center"/>
          </w:tcPr>
          <w:sdt>
            <w:sdtPr>
              <w:id w:val="747770839"/>
              <w14:checkbox>
                <w14:checked w14:val="1"/>
                <w14:checkedState w14:val="2612" w14:font="MS Gothic"/>
                <w14:uncheckedState w14:val="2610" w14:font="MS Gothic"/>
              </w14:checkbox>
            </w:sdtPr>
            <w:sdtContent>
              <w:p w14:paraId="3B8D6C2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23"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C24" w14:textId="77777777" w:rsidR="00075EBE" w:rsidRDefault="00BF1170">
            <w:pPr>
              <w:spacing w:after="0"/>
              <w:rPr>
                <w:rFonts w:ascii="Calibri" w:eastAsia="Aptos" w:hAnsi="Calibri"/>
              </w:rPr>
            </w:pPr>
            <w:r>
              <w:rPr>
                <w:rFonts w:ascii="Calibri" w:eastAsia="Aptos" w:hAnsi="Calibri"/>
                <w:sz w:val="20"/>
                <w:szCs w:val="20"/>
              </w:rPr>
              <w:t>Misyon, vizyon ve politikalar doğrultusunda gerçekleştirilen uygulamalar izlenmekte ve paydaşlarla birlikte değerlendirilerek önlemler alınmaktadır.</w:t>
            </w:r>
          </w:p>
        </w:tc>
      </w:tr>
      <w:tr w:rsidR="00075EBE" w14:paraId="3B8D6C29" w14:textId="77777777">
        <w:tc>
          <w:tcPr>
            <w:tcW w:w="561" w:type="dxa"/>
            <w:vAlign w:val="center"/>
          </w:tcPr>
          <w:sdt>
            <w:sdtPr>
              <w:id w:val="1948045600"/>
              <w14:checkbox>
                <w14:checked w14:val="1"/>
                <w14:checkedState w14:val="2612" w14:font="MS Gothic"/>
                <w14:uncheckedState w14:val="2610" w14:font="MS Gothic"/>
              </w14:checkbox>
            </w:sdtPr>
            <w:sdtContent>
              <w:p w14:paraId="3B8D6C2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27"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C28"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C2A" w14:textId="77777777" w:rsidR="00075EBE" w:rsidRDefault="00075EBE">
      <w:pPr>
        <w:tabs>
          <w:tab w:val="left" w:pos="284"/>
        </w:tabs>
        <w:jc w:val="both"/>
        <w:rPr>
          <w:rFonts w:ascii="Calibri" w:hAnsi="Calibri"/>
          <w:b/>
          <w:bCs/>
          <w:i/>
        </w:rPr>
      </w:pPr>
    </w:p>
    <w:p w14:paraId="3B8D6C2B" w14:textId="77777777" w:rsidR="00075EBE" w:rsidRDefault="00BF1170">
      <w:pPr>
        <w:jc w:val="both"/>
        <w:rPr>
          <w:rFonts w:ascii="Calibri" w:hAnsi="Calibri"/>
        </w:rPr>
      </w:pPr>
      <w:r>
        <w:rPr>
          <w:rFonts w:ascii="Calibri" w:hAnsi="Calibri"/>
          <w:b/>
          <w:u w:val="single"/>
        </w:rPr>
        <w:lastRenderedPageBreak/>
        <w:t>A.2.2. Stratejik amaç ve hedefler</w:t>
      </w:r>
    </w:p>
    <w:p w14:paraId="3B8D6C2C" w14:textId="4B62E432" w:rsidR="00075EBE" w:rsidRPr="00684C12" w:rsidRDefault="000B7A16">
      <w:pPr>
        <w:jc w:val="both"/>
        <w:rPr>
          <w:rFonts w:ascii="Times New Roman" w:hAnsi="Times New Roman" w:cs="Times New Roman"/>
        </w:rPr>
      </w:pPr>
      <w:r w:rsidRPr="00684C12">
        <w:rPr>
          <w:rFonts w:ascii="Times New Roman" w:hAnsi="Times New Roman" w:cs="Times New Roman"/>
          <w:sz w:val="20"/>
          <w:szCs w:val="20"/>
        </w:rPr>
        <w:t xml:space="preserve">Fakültemizde stratejik amaç </w:t>
      </w:r>
      <w:r w:rsidR="006F642F" w:rsidRPr="00684C12">
        <w:rPr>
          <w:rFonts w:ascii="Times New Roman" w:hAnsi="Times New Roman" w:cs="Times New Roman"/>
          <w:sz w:val="20"/>
          <w:szCs w:val="20"/>
        </w:rPr>
        <w:t xml:space="preserve">ve hedefin hazırlanması, gerekli bilgilendirmelerin yapılması </w:t>
      </w:r>
      <w:r w:rsidR="005B3197" w:rsidRPr="00684C12">
        <w:rPr>
          <w:rFonts w:ascii="Times New Roman" w:hAnsi="Times New Roman" w:cs="Times New Roman"/>
          <w:sz w:val="20"/>
          <w:szCs w:val="20"/>
        </w:rPr>
        <w:t>adına her bölümden bir öğretim üyesi</w:t>
      </w:r>
      <w:r w:rsidR="00A94B21" w:rsidRPr="00684C12">
        <w:rPr>
          <w:rFonts w:ascii="Times New Roman" w:hAnsi="Times New Roman" w:cs="Times New Roman"/>
          <w:sz w:val="20"/>
          <w:szCs w:val="20"/>
        </w:rPr>
        <w:t xml:space="preserve">nden oluşan kalite komisyonu kurulmuştur. </w:t>
      </w:r>
      <w:r w:rsidR="005B3197" w:rsidRPr="00684C12">
        <w:rPr>
          <w:rFonts w:ascii="Times New Roman" w:hAnsi="Times New Roman" w:cs="Times New Roman"/>
          <w:sz w:val="20"/>
          <w:szCs w:val="20"/>
        </w:rPr>
        <w:t>(Kanıt 1)</w:t>
      </w:r>
      <w:r w:rsidR="00AD47AD" w:rsidRPr="00684C12">
        <w:rPr>
          <w:rFonts w:ascii="Times New Roman" w:hAnsi="Times New Roman" w:cs="Times New Roman"/>
          <w:sz w:val="20"/>
          <w:szCs w:val="20"/>
        </w:rPr>
        <w:t xml:space="preserve"> Yıllık izleme ve değerlendir</w:t>
      </w:r>
      <w:r w:rsidR="006D0431" w:rsidRPr="00684C12">
        <w:rPr>
          <w:rFonts w:ascii="Times New Roman" w:hAnsi="Times New Roman" w:cs="Times New Roman"/>
          <w:sz w:val="20"/>
          <w:szCs w:val="20"/>
        </w:rPr>
        <w:t xml:space="preserve">melerin yapılması </w:t>
      </w:r>
      <w:proofErr w:type="gramStart"/>
      <w:r w:rsidR="006D0431" w:rsidRPr="00684C12">
        <w:rPr>
          <w:rFonts w:ascii="Times New Roman" w:hAnsi="Times New Roman" w:cs="Times New Roman"/>
          <w:sz w:val="20"/>
          <w:szCs w:val="20"/>
        </w:rPr>
        <w:t>amacıyla  toplantılar</w:t>
      </w:r>
      <w:proofErr w:type="gramEnd"/>
      <w:r w:rsidR="006D0431" w:rsidRPr="00684C12">
        <w:rPr>
          <w:rFonts w:ascii="Times New Roman" w:hAnsi="Times New Roman" w:cs="Times New Roman"/>
          <w:sz w:val="20"/>
          <w:szCs w:val="20"/>
        </w:rPr>
        <w:t xml:space="preserve"> yapılmaktadır.</w:t>
      </w:r>
      <w:r w:rsidR="00577AA2" w:rsidRPr="00684C12">
        <w:rPr>
          <w:rFonts w:ascii="Times New Roman" w:hAnsi="Times New Roman" w:cs="Times New Roman"/>
          <w:sz w:val="20"/>
          <w:szCs w:val="20"/>
        </w:rPr>
        <w:t xml:space="preserve"> </w:t>
      </w:r>
    </w:p>
    <w:p w14:paraId="3B8D6C2D"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C31" w14:textId="585A332B" w:rsidR="00075EBE" w:rsidRDefault="00A94B21">
      <w:pPr>
        <w:jc w:val="both"/>
        <w:rPr>
          <w:rFonts w:ascii="Calibri" w:hAnsi="Calibri"/>
          <w:b/>
          <w:bCs/>
          <w:sz w:val="20"/>
          <w:szCs w:val="20"/>
        </w:rPr>
      </w:pPr>
      <w:r>
        <w:rPr>
          <w:rFonts w:ascii="Calibri" w:hAnsi="Calibri"/>
          <w:i/>
          <w:iCs/>
          <w:sz w:val="20"/>
          <w:szCs w:val="20"/>
        </w:rPr>
        <w:object w:dxaOrig="1537" w:dyaOrig="997" w14:anchorId="30F57311">
          <v:shape id="_x0000_i1039" type="#_x0000_t75" style="width:79.5pt;height:50.25pt" o:ole="">
            <v:imagedata r:id="rId44" o:title=""/>
          </v:shape>
          <o:OLEObject Type="Embed" ProgID="AcroExch.Document.DC" ShapeID="_x0000_i1039" DrawAspect="Icon" ObjectID="_1811139366" r:id="rId45"/>
        </w:object>
      </w:r>
      <w:r w:rsidR="000023A0">
        <w:rPr>
          <w:rFonts w:ascii="Calibri" w:hAnsi="Calibri"/>
          <w:i/>
          <w:iCs/>
          <w:sz w:val="20"/>
          <w:szCs w:val="20"/>
        </w:rPr>
        <w:object w:dxaOrig="1537" w:dyaOrig="997" w14:anchorId="1769D16A">
          <v:shape id="_x0000_i1040" type="#_x0000_t75" style="width:79.5pt;height:50.25pt" o:ole="">
            <v:imagedata r:id="rId46" o:title=""/>
          </v:shape>
          <o:OLEObject Type="Embed" ProgID="AcroExch.Document.DC" ShapeID="_x0000_i1040" DrawAspect="Icon" ObjectID="_1811139367" r:id="rId47"/>
        </w:object>
      </w:r>
    </w:p>
    <w:p w14:paraId="3B8D6C32"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C36" w14:textId="77777777">
        <w:tc>
          <w:tcPr>
            <w:tcW w:w="561" w:type="dxa"/>
            <w:vAlign w:val="center"/>
          </w:tcPr>
          <w:sdt>
            <w:sdtPr>
              <w:id w:val="2067340851"/>
              <w14:checkbox>
                <w14:checked w14:val="1"/>
                <w14:checkedState w14:val="2612" w14:font="MS Gothic"/>
                <w14:uncheckedState w14:val="2610" w14:font="MS Gothic"/>
              </w14:checkbox>
            </w:sdtPr>
            <w:sdtContent>
              <w:p w14:paraId="3B8D6C33"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34"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C35" w14:textId="77777777" w:rsidR="00075EBE" w:rsidRDefault="00BF1170">
            <w:pPr>
              <w:spacing w:after="0"/>
              <w:jc w:val="both"/>
              <w:rPr>
                <w:rFonts w:ascii="Calibri" w:eastAsia="Aptos" w:hAnsi="Calibri"/>
              </w:rPr>
            </w:pPr>
            <w:r>
              <w:rPr>
                <w:rFonts w:ascii="Calibri" w:eastAsia="Aptos" w:hAnsi="Calibri"/>
                <w:sz w:val="20"/>
                <w:szCs w:val="20"/>
              </w:rPr>
              <w:t>Kurumun stratejik planı bulunmamaktadır.</w:t>
            </w:r>
          </w:p>
        </w:tc>
      </w:tr>
      <w:tr w:rsidR="00075EBE" w14:paraId="3B8D6C3A" w14:textId="77777777">
        <w:tc>
          <w:tcPr>
            <w:tcW w:w="561" w:type="dxa"/>
            <w:vAlign w:val="center"/>
          </w:tcPr>
          <w:sdt>
            <w:sdtPr>
              <w:id w:val="1731806185"/>
              <w14:checkbox>
                <w14:checked w14:val="1"/>
                <w14:checkedState w14:val="2612" w14:font="MS Gothic"/>
                <w14:uncheckedState w14:val="2610" w14:font="MS Gothic"/>
              </w14:checkbox>
            </w:sdtPr>
            <w:sdtContent>
              <w:p w14:paraId="3B8D6C3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38"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C39" w14:textId="77777777" w:rsidR="00075EBE" w:rsidRDefault="00BF1170">
            <w:pPr>
              <w:spacing w:after="0"/>
              <w:jc w:val="both"/>
              <w:rPr>
                <w:rFonts w:ascii="Calibri" w:eastAsia="Aptos" w:hAnsi="Calibri"/>
              </w:rPr>
            </w:pPr>
            <w:r>
              <w:rPr>
                <w:rFonts w:ascii="Calibri" w:eastAsia="Aptos" w:hAnsi="Calibri"/>
                <w:sz w:val="20"/>
                <w:szCs w:val="20"/>
              </w:rPr>
              <w:t>Kurumun ilan edilmiş bir stratejik planı bulunmaktadır.</w:t>
            </w:r>
          </w:p>
        </w:tc>
      </w:tr>
      <w:tr w:rsidR="00075EBE" w14:paraId="3B8D6C3E" w14:textId="77777777">
        <w:tc>
          <w:tcPr>
            <w:tcW w:w="561" w:type="dxa"/>
            <w:vAlign w:val="center"/>
          </w:tcPr>
          <w:sdt>
            <w:sdtPr>
              <w:id w:val="1834982499"/>
              <w14:checkbox>
                <w14:checked w14:val="1"/>
                <w14:checkedState w14:val="2612" w14:font="MS Gothic"/>
                <w14:uncheckedState w14:val="2610" w14:font="MS Gothic"/>
              </w14:checkbox>
            </w:sdtPr>
            <w:sdtContent>
              <w:p w14:paraId="3B8D6C3B" w14:textId="39E59146" w:rsidR="00075EBE" w:rsidRDefault="00577AA2">
                <w:pPr>
                  <w:spacing w:after="0"/>
                  <w:jc w:val="center"/>
                  <w:rPr>
                    <w:rFonts w:ascii="Calibri" w:hAnsi="Calibri"/>
                  </w:rPr>
                </w:pPr>
                <w:r>
                  <w:rPr>
                    <w:rFonts w:ascii="MS Gothic" w:eastAsia="MS Gothic" w:hAnsi="MS Gothic" w:hint="eastAsia"/>
                  </w:rPr>
                  <w:t>☒</w:t>
                </w:r>
              </w:p>
            </w:sdtContent>
          </w:sdt>
        </w:tc>
        <w:tc>
          <w:tcPr>
            <w:tcW w:w="567" w:type="dxa"/>
            <w:vAlign w:val="center"/>
          </w:tcPr>
          <w:p w14:paraId="3B8D6C3C"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C3D" w14:textId="77777777" w:rsidR="00075EBE" w:rsidRDefault="00BF1170">
            <w:pPr>
              <w:spacing w:after="0"/>
              <w:jc w:val="both"/>
              <w:rPr>
                <w:rFonts w:ascii="Calibri" w:eastAsia="Aptos" w:hAnsi="Calibri"/>
              </w:rPr>
            </w:pPr>
            <w:r>
              <w:rPr>
                <w:rFonts w:ascii="Calibri" w:eastAsia="Aptos" w:hAnsi="Calibri"/>
                <w:sz w:val="20"/>
                <w:szCs w:val="20"/>
              </w:rPr>
              <w:t>Kurumun bütünsel, tüm birimleri tarafından benimsenmiş ve paydaşlarınca bilinen stratejik planı ve bu planıyla uyumlu uygulamaları vardır.</w:t>
            </w:r>
          </w:p>
        </w:tc>
      </w:tr>
      <w:tr w:rsidR="00075EBE" w14:paraId="3B8D6C42" w14:textId="77777777">
        <w:tc>
          <w:tcPr>
            <w:tcW w:w="561" w:type="dxa"/>
            <w:vAlign w:val="center"/>
          </w:tcPr>
          <w:sdt>
            <w:sdtPr>
              <w:id w:val="209327337"/>
              <w14:checkbox>
                <w14:checked w14:val="1"/>
                <w14:checkedState w14:val="2612" w14:font="MS Gothic"/>
                <w14:uncheckedState w14:val="2610" w14:font="MS Gothic"/>
              </w14:checkbox>
            </w:sdtPr>
            <w:sdtContent>
              <w:p w14:paraId="3B8D6C3F"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40"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C41" w14:textId="77777777" w:rsidR="00075EBE" w:rsidRDefault="00BF1170">
            <w:pPr>
              <w:spacing w:after="0"/>
              <w:rPr>
                <w:rFonts w:ascii="Calibri" w:eastAsia="Aptos" w:hAnsi="Calibri"/>
              </w:rPr>
            </w:pPr>
            <w:r>
              <w:rPr>
                <w:rFonts w:ascii="Calibri" w:eastAsia="Aptos" w:hAnsi="Calibri"/>
                <w:sz w:val="20"/>
                <w:szCs w:val="20"/>
              </w:rPr>
              <w:t>Kurum uyguladığı stratejik planı izlemekte ve ilgili paydaşlarla birlikte değerlendirerek gelecek planlarına yansıtılmaktadır.</w:t>
            </w:r>
          </w:p>
        </w:tc>
      </w:tr>
      <w:tr w:rsidR="00075EBE" w14:paraId="3B8D6C46" w14:textId="77777777">
        <w:tc>
          <w:tcPr>
            <w:tcW w:w="561" w:type="dxa"/>
            <w:vAlign w:val="center"/>
          </w:tcPr>
          <w:sdt>
            <w:sdtPr>
              <w:id w:val="1189166911"/>
              <w14:checkbox>
                <w14:checked w14:val="1"/>
                <w14:checkedState w14:val="2612" w14:font="MS Gothic"/>
                <w14:uncheckedState w14:val="2610" w14:font="MS Gothic"/>
              </w14:checkbox>
            </w:sdtPr>
            <w:sdtContent>
              <w:p w14:paraId="3B8D6C43"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44"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C45"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C47" w14:textId="77777777" w:rsidR="00075EBE" w:rsidRDefault="00075EBE">
      <w:pPr>
        <w:tabs>
          <w:tab w:val="left" w:pos="284"/>
        </w:tabs>
        <w:jc w:val="both"/>
        <w:rPr>
          <w:rFonts w:ascii="Calibri" w:hAnsi="Calibri"/>
          <w:b/>
          <w:bCs/>
          <w:i/>
        </w:rPr>
      </w:pPr>
    </w:p>
    <w:p w14:paraId="3B8D6C48" w14:textId="77777777" w:rsidR="00075EBE" w:rsidRDefault="00BF1170">
      <w:pPr>
        <w:rPr>
          <w:rFonts w:ascii="Calibri" w:hAnsi="Calibri"/>
        </w:rPr>
      </w:pPr>
      <w:r>
        <w:rPr>
          <w:rFonts w:ascii="Calibri" w:hAnsi="Calibri"/>
          <w:b/>
          <w:sz w:val="22"/>
          <w:u w:val="single"/>
        </w:rPr>
        <w:t>A.2.3. Performans yönetimi</w:t>
      </w:r>
    </w:p>
    <w:p w14:paraId="3B8D6C49" w14:textId="77777777" w:rsidR="00075EBE" w:rsidRDefault="00BF1170">
      <w:pPr>
        <w:jc w:val="both"/>
        <w:rPr>
          <w:rFonts w:ascii="Calibri" w:hAnsi="Calibri"/>
        </w:rPr>
      </w:pPr>
      <w:r>
        <w:rPr>
          <w:rFonts w:ascii="Calibri" w:hAnsi="Calibri"/>
          <w:b/>
          <w:bCs/>
          <w:sz w:val="20"/>
          <w:szCs w:val="20"/>
        </w:rPr>
        <w:t>……………………………………………………………………………………………………………………………………………………………………………………………………………………………………………………………………………………………………………………………………………………………………………………………………………………………………….……………………………………………………………………………………………………………………………………………..………………………………………………………………………………………………………………………………………………………………………………………………………………………………………………………………………………………….</w:t>
      </w:r>
    </w:p>
    <w:p w14:paraId="3B8D6C4A"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C4B"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C4C" w14:textId="77777777" w:rsidR="00075EBE" w:rsidRDefault="00BF1170">
      <w:pPr>
        <w:jc w:val="both"/>
        <w:rPr>
          <w:rFonts w:ascii="Calibri" w:hAnsi="Calibri"/>
        </w:rPr>
      </w:pPr>
      <w:r>
        <w:rPr>
          <w:rFonts w:ascii="Calibri" w:hAnsi="Calibri"/>
          <w:b/>
          <w:bCs/>
          <w:sz w:val="20"/>
          <w:szCs w:val="20"/>
        </w:rPr>
        <w:t>…</w:t>
      </w:r>
    </w:p>
    <w:p w14:paraId="3B8D6C4D" w14:textId="77777777" w:rsidR="00075EBE" w:rsidRDefault="00BF1170">
      <w:pPr>
        <w:jc w:val="both"/>
        <w:rPr>
          <w:rFonts w:ascii="Calibri" w:hAnsi="Calibri"/>
        </w:rPr>
      </w:pPr>
      <w:r>
        <w:rPr>
          <w:rFonts w:ascii="Calibri" w:hAnsi="Calibri"/>
          <w:b/>
          <w:bCs/>
          <w:sz w:val="20"/>
          <w:szCs w:val="20"/>
        </w:rPr>
        <w:t>…</w:t>
      </w:r>
    </w:p>
    <w:p w14:paraId="3B8D6C4E" w14:textId="77777777" w:rsidR="00075EBE" w:rsidRDefault="00075EBE">
      <w:pPr>
        <w:jc w:val="both"/>
        <w:rPr>
          <w:rFonts w:ascii="Calibri" w:hAnsi="Calibri"/>
          <w:b/>
          <w:bCs/>
          <w:sz w:val="20"/>
          <w:szCs w:val="20"/>
        </w:rPr>
      </w:pPr>
    </w:p>
    <w:p w14:paraId="3B8D6C4F"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C53" w14:textId="77777777">
        <w:tc>
          <w:tcPr>
            <w:tcW w:w="561" w:type="dxa"/>
            <w:vAlign w:val="center"/>
          </w:tcPr>
          <w:sdt>
            <w:sdtPr>
              <w:id w:val="1223182482"/>
              <w14:checkbox>
                <w14:checked w14:val="1"/>
                <w14:checkedState w14:val="2612" w14:font="MS Gothic"/>
                <w14:uncheckedState w14:val="2610" w14:font="MS Gothic"/>
              </w14:checkbox>
            </w:sdtPr>
            <w:sdtContent>
              <w:p w14:paraId="3B8D6C5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51"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C52" w14:textId="77777777" w:rsidR="00075EBE" w:rsidRDefault="00BF1170">
            <w:pPr>
              <w:spacing w:after="0"/>
              <w:jc w:val="both"/>
              <w:rPr>
                <w:rFonts w:ascii="Calibri" w:eastAsia="Aptos" w:hAnsi="Calibri"/>
              </w:rPr>
            </w:pPr>
            <w:r>
              <w:rPr>
                <w:rFonts w:ascii="Calibri" w:eastAsia="Aptos" w:hAnsi="Calibri"/>
                <w:sz w:val="20"/>
                <w:szCs w:val="20"/>
              </w:rPr>
              <w:t>Kurumda performans yönetimi bulunmamaktadır</w:t>
            </w:r>
          </w:p>
        </w:tc>
      </w:tr>
      <w:tr w:rsidR="00075EBE" w14:paraId="3B8D6C57" w14:textId="77777777">
        <w:tc>
          <w:tcPr>
            <w:tcW w:w="561" w:type="dxa"/>
            <w:vAlign w:val="center"/>
          </w:tcPr>
          <w:sdt>
            <w:sdtPr>
              <w:id w:val="1273487280"/>
              <w14:checkbox>
                <w14:checked w14:val="1"/>
                <w14:checkedState w14:val="2612" w14:font="MS Gothic"/>
                <w14:uncheckedState w14:val="2610" w14:font="MS Gothic"/>
              </w14:checkbox>
            </w:sdtPr>
            <w:sdtContent>
              <w:p w14:paraId="3B8D6C5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55"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C56" w14:textId="77777777" w:rsidR="00075EBE" w:rsidRDefault="00BF1170">
            <w:pPr>
              <w:spacing w:after="0"/>
              <w:jc w:val="both"/>
              <w:rPr>
                <w:rFonts w:ascii="Calibri" w:eastAsia="Aptos" w:hAnsi="Calibri"/>
              </w:rPr>
            </w:pPr>
            <w:r>
              <w:rPr>
                <w:rFonts w:ascii="Calibri" w:eastAsia="Aptos" w:hAnsi="Calibri"/>
                <w:sz w:val="20"/>
                <w:szCs w:val="20"/>
              </w:rPr>
              <w:t>Kurumda performans göstergeleri ve performans yönetimi mekanizmaları tanımlanmıştır.</w:t>
            </w:r>
          </w:p>
        </w:tc>
      </w:tr>
      <w:tr w:rsidR="00075EBE" w14:paraId="3B8D6C5B" w14:textId="77777777">
        <w:tc>
          <w:tcPr>
            <w:tcW w:w="561" w:type="dxa"/>
            <w:vAlign w:val="center"/>
          </w:tcPr>
          <w:sdt>
            <w:sdtPr>
              <w:id w:val="531550280"/>
              <w14:checkbox>
                <w14:checked w14:val="1"/>
                <w14:checkedState w14:val="2612" w14:font="MS Gothic"/>
                <w14:uncheckedState w14:val="2610" w14:font="MS Gothic"/>
              </w14:checkbox>
            </w:sdtPr>
            <w:sdtContent>
              <w:p w14:paraId="3B8D6C58"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59"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C5A" w14:textId="77777777" w:rsidR="00075EBE" w:rsidRDefault="00BF1170">
            <w:pPr>
              <w:spacing w:after="0"/>
              <w:jc w:val="both"/>
              <w:rPr>
                <w:rFonts w:ascii="Calibri" w:eastAsia="Aptos" w:hAnsi="Calibri"/>
              </w:rPr>
            </w:pPr>
            <w:r>
              <w:rPr>
                <w:rFonts w:ascii="Calibri" w:eastAsia="Aptos" w:hAnsi="Calibri"/>
                <w:sz w:val="20"/>
                <w:szCs w:val="20"/>
              </w:rPr>
              <w:t>Kurumun geneline yayılmış performans yönetimi uygulamaları bulunmaktadır.</w:t>
            </w:r>
          </w:p>
        </w:tc>
      </w:tr>
      <w:tr w:rsidR="00075EBE" w14:paraId="3B8D6C5F" w14:textId="77777777">
        <w:tc>
          <w:tcPr>
            <w:tcW w:w="561" w:type="dxa"/>
            <w:vAlign w:val="center"/>
          </w:tcPr>
          <w:sdt>
            <w:sdtPr>
              <w:id w:val="1143733084"/>
              <w14:checkbox>
                <w14:checked w14:val="1"/>
                <w14:checkedState w14:val="2612" w14:font="MS Gothic"/>
                <w14:uncheckedState w14:val="2610" w14:font="MS Gothic"/>
              </w14:checkbox>
            </w:sdtPr>
            <w:sdtContent>
              <w:p w14:paraId="3B8D6C5C"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5D"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C5E" w14:textId="77777777" w:rsidR="00075EBE" w:rsidRDefault="00BF1170">
            <w:pPr>
              <w:spacing w:after="0"/>
              <w:rPr>
                <w:rFonts w:ascii="Calibri" w:eastAsia="Aptos" w:hAnsi="Calibri"/>
              </w:rPr>
            </w:pPr>
            <w:r>
              <w:rPr>
                <w:rFonts w:ascii="Calibri" w:eastAsia="Aptos" w:hAnsi="Calibri"/>
                <w:sz w:val="20"/>
                <w:szCs w:val="20"/>
              </w:rPr>
              <w:t>Kurumda performans göstergelerinin işlerliği ve performans yönetimi mekanizmaları izlenmekte ve izlem sonuçlarına göre iyileştirmeler gerçekleştirilmektedir.</w:t>
            </w:r>
          </w:p>
        </w:tc>
      </w:tr>
      <w:tr w:rsidR="00075EBE" w14:paraId="3B8D6C63" w14:textId="77777777">
        <w:tc>
          <w:tcPr>
            <w:tcW w:w="561" w:type="dxa"/>
            <w:vAlign w:val="center"/>
          </w:tcPr>
          <w:sdt>
            <w:sdtPr>
              <w:id w:val="1950154667"/>
              <w14:checkbox>
                <w14:checked w14:val="1"/>
                <w14:checkedState w14:val="2612" w14:font="MS Gothic"/>
                <w14:uncheckedState w14:val="2610" w14:font="MS Gothic"/>
              </w14:checkbox>
            </w:sdtPr>
            <w:sdtContent>
              <w:p w14:paraId="3B8D6C6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61"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C62"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C64" w14:textId="77777777" w:rsidR="00075EBE" w:rsidRDefault="00075EBE">
      <w:pPr>
        <w:tabs>
          <w:tab w:val="left" w:pos="284"/>
        </w:tabs>
        <w:jc w:val="both"/>
        <w:rPr>
          <w:rFonts w:ascii="Calibri" w:hAnsi="Calibri"/>
          <w:b/>
          <w:bCs/>
          <w:i/>
        </w:rPr>
      </w:pPr>
    </w:p>
    <w:p w14:paraId="3B8D6C65" w14:textId="77777777" w:rsidR="00075EBE" w:rsidRDefault="00BF1170">
      <w:pPr>
        <w:tabs>
          <w:tab w:val="left" w:pos="1501"/>
        </w:tabs>
        <w:jc w:val="both"/>
        <w:rPr>
          <w:rFonts w:ascii="Calibri" w:hAnsi="Calibri"/>
        </w:rPr>
      </w:pPr>
      <w:r>
        <w:rPr>
          <w:rFonts w:ascii="Calibri" w:hAnsi="Calibri"/>
          <w:b/>
        </w:rPr>
        <w:t>A.3. Yönetim Sistemleri</w:t>
      </w:r>
    </w:p>
    <w:p w14:paraId="3B8D6C66" w14:textId="77777777" w:rsidR="00075EBE" w:rsidRDefault="00BF1170">
      <w:pPr>
        <w:tabs>
          <w:tab w:val="left" w:pos="284"/>
        </w:tabs>
        <w:jc w:val="both"/>
        <w:rPr>
          <w:rFonts w:ascii="Calibri" w:hAnsi="Calibri"/>
        </w:rPr>
      </w:pPr>
      <w:r>
        <w:rPr>
          <w:rFonts w:ascii="Calibri" w:hAnsi="Calibri"/>
          <w:b/>
          <w:bCs/>
        </w:rPr>
        <w:t>Kurum, stratejik hedeflerine ulaşmayı nitelik ve nicelik olarak güvence altına almak amacıyla mali, beşerî ve bilgi kaynakları ile süreçlerini yönetmek üzere bir sisteme sahip olmalıdı</w:t>
      </w:r>
      <w:r>
        <w:rPr>
          <w:rFonts w:ascii="Calibri" w:hAnsi="Calibri"/>
        </w:rPr>
        <w:t>r.</w:t>
      </w:r>
    </w:p>
    <w:p w14:paraId="3B8D6C67" w14:textId="77777777" w:rsidR="00075EBE" w:rsidRDefault="00BF1170">
      <w:pPr>
        <w:tabs>
          <w:tab w:val="left" w:pos="284"/>
        </w:tabs>
        <w:jc w:val="both"/>
        <w:rPr>
          <w:rFonts w:ascii="Calibri" w:hAnsi="Calibri"/>
        </w:rPr>
      </w:pPr>
      <w:r>
        <w:rPr>
          <w:rFonts w:ascii="Calibri" w:hAnsi="Calibri"/>
        </w:rPr>
        <w:lastRenderedPageBreak/>
        <w:t>**</w:t>
      </w:r>
    </w:p>
    <w:p w14:paraId="3B8D6C68" w14:textId="77777777" w:rsidR="00075EBE" w:rsidRDefault="00BF1170">
      <w:pPr>
        <w:rPr>
          <w:rFonts w:ascii="Calibri" w:hAnsi="Calibri"/>
        </w:rPr>
      </w:pPr>
      <w:r>
        <w:rPr>
          <w:rFonts w:ascii="Calibri" w:hAnsi="Calibri"/>
          <w:b/>
          <w:u w:val="single"/>
        </w:rPr>
        <w:t>A.3.1. Bilgi yönetim sistemi</w:t>
      </w:r>
    </w:p>
    <w:p w14:paraId="3B8D6C69" w14:textId="641B6A6D" w:rsidR="00075EBE" w:rsidRDefault="00A940EC">
      <w:pPr>
        <w:jc w:val="both"/>
        <w:rPr>
          <w:rFonts w:ascii="Calibri" w:hAnsi="Calibri"/>
        </w:rPr>
      </w:pPr>
      <w:r>
        <w:rPr>
          <w:rFonts w:ascii="Calibri" w:hAnsi="Calibri"/>
          <w:b/>
          <w:bCs/>
          <w:sz w:val="20"/>
          <w:szCs w:val="20"/>
        </w:rPr>
        <w:t xml:space="preserve">Bilgi İşlem tarafından yürütülmektedir. </w:t>
      </w:r>
      <w:r w:rsidR="00D0699D">
        <w:rPr>
          <w:rFonts w:ascii="Calibri" w:hAnsi="Calibri"/>
          <w:b/>
          <w:bCs/>
          <w:sz w:val="20"/>
          <w:szCs w:val="20"/>
        </w:rPr>
        <w:t xml:space="preserve">Bu birimde bu bilgi bulunmamaktadır. </w:t>
      </w:r>
    </w:p>
    <w:p w14:paraId="3B8D6C6A"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C6B"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C6C" w14:textId="77777777" w:rsidR="00075EBE" w:rsidRDefault="00BF1170">
      <w:pPr>
        <w:jc w:val="both"/>
        <w:rPr>
          <w:rFonts w:ascii="Calibri" w:hAnsi="Calibri"/>
        </w:rPr>
      </w:pPr>
      <w:r>
        <w:rPr>
          <w:rFonts w:ascii="Calibri" w:hAnsi="Calibri"/>
          <w:b/>
          <w:bCs/>
          <w:sz w:val="20"/>
          <w:szCs w:val="20"/>
        </w:rPr>
        <w:t>…</w:t>
      </w:r>
    </w:p>
    <w:p w14:paraId="3B8D6C6D" w14:textId="77777777" w:rsidR="00075EBE" w:rsidRDefault="00BF1170">
      <w:pPr>
        <w:jc w:val="both"/>
        <w:rPr>
          <w:rFonts w:ascii="Calibri" w:hAnsi="Calibri"/>
        </w:rPr>
      </w:pPr>
      <w:r>
        <w:rPr>
          <w:rFonts w:ascii="Calibri" w:hAnsi="Calibri"/>
          <w:b/>
          <w:bCs/>
          <w:sz w:val="20"/>
          <w:szCs w:val="20"/>
        </w:rPr>
        <w:t>…</w:t>
      </w:r>
    </w:p>
    <w:p w14:paraId="3B8D6C6E" w14:textId="77777777" w:rsidR="00075EBE" w:rsidRDefault="00075EBE">
      <w:pPr>
        <w:jc w:val="both"/>
        <w:rPr>
          <w:rFonts w:ascii="Calibri" w:hAnsi="Calibri"/>
          <w:b/>
          <w:bCs/>
          <w:sz w:val="20"/>
          <w:szCs w:val="20"/>
        </w:rPr>
      </w:pPr>
    </w:p>
    <w:p w14:paraId="3B8D6C6F"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C73" w14:textId="77777777">
        <w:tc>
          <w:tcPr>
            <w:tcW w:w="562" w:type="dxa"/>
            <w:vAlign w:val="center"/>
          </w:tcPr>
          <w:sdt>
            <w:sdtPr>
              <w:id w:val="1664397468"/>
              <w14:checkbox>
                <w14:checked w14:val="1"/>
                <w14:checkedState w14:val="2612" w14:font="MS Gothic"/>
                <w14:uncheckedState w14:val="2610" w14:font="MS Gothic"/>
              </w14:checkbox>
            </w:sdtPr>
            <w:sdtContent>
              <w:p w14:paraId="3B8D6C7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C71"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C72" w14:textId="77777777" w:rsidR="00075EBE" w:rsidRDefault="00BF1170">
            <w:pPr>
              <w:spacing w:after="0"/>
              <w:jc w:val="both"/>
              <w:rPr>
                <w:rFonts w:ascii="Calibri" w:eastAsia="Aptos" w:hAnsi="Calibri"/>
              </w:rPr>
            </w:pPr>
            <w:r>
              <w:rPr>
                <w:rFonts w:ascii="Calibri" w:eastAsia="Aptos" w:hAnsi="Calibri"/>
                <w:sz w:val="20"/>
                <w:szCs w:val="20"/>
              </w:rPr>
              <w:t>Kurumda bilgi yönetim sistemi bulunmamaktadır.</w:t>
            </w:r>
          </w:p>
        </w:tc>
      </w:tr>
      <w:tr w:rsidR="00075EBE" w14:paraId="3B8D6C77" w14:textId="77777777">
        <w:tc>
          <w:tcPr>
            <w:tcW w:w="562" w:type="dxa"/>
            <w:vAlign w:val="center"/>
          </w:tcPr>
          <w:sdt>
            <w:sdtPr>
              <w:id w:val="354971550"/>
              <w14:checkbox>
                <w14:checked w14:val="1"/>
                <w14:checkedState w14:val="2612" w14:font="MS Gothic"/>
                <w14:uncheckedState w14:val="2610" w14:font="MS Gothic"/>
              </w14:checkbox>
            </w:sdtPr>
            <w:sdtContent>
              <w:p w14:paraId="3B8D6C7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C75"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C76" w14:textId="77777777" w:rsidR="00075EBE" w:rsidRDefault="00BF1170">
            <w:pPr>
              <w:spacing w:after="0"/>
              <w:jc w:val="both"/>
              <w:rPr>
                <w:rFonts w:ascii="Calibri" w:eastAsia="Aptos" w:hAnsi="Calibri"/>
              </w:rPr>
            </w:pPr>
            <w:r>
              <w:rPr>
                <w:rFonts w:ascii="Calibri" w:eastAsia="Aptos" w:hAnsi="Calibri"/>
                <w:sz w:val="20"/>
                <w:szCs w:val="20"/>
              </w:rPr>
              <w:t xml:space="preserve">Kurumda kurumsal bilginin edinimi, saklanması, kullanılması, işlenmesi ve değerlendirilmesine destek olacak bilgi yönetim sistemleri oluşturulmuştur.  </w:t>
            </w:r>
          </w:p>
        </w:tc>
      </w:tr>
      <w:tr w:rsidR="00075EBE" w14:paraId="3B8D6C7B" w14:textId="77777777">
        <w:tc>
          <w:tcPr>
            <w:tcW w:w="562" w:type="dxa"/>
            <w:vAlign w:val="center"/>
          </w:tcPr>
          <w:sdt>
            <w:sdtPr>
              <w:id w:val="394877729"/>
              <w14:checkbox>
                <w14:checked w14:val="1"/>
                <w14:checkedState w14:val="2612" w14:font="MS Gothic"/>
                <w14:uncheckedState w14:val="2610" w14:font="MS Gothic"/>
              </w14:checkbox>
            </w:sdtPr>
            <w:sdtContent>
              <w:p w14:paraId="3B8D6C78"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C79"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C7A" w14:textId="77777777" w:rsidR="00075EBE" w:rsidRDefault="00BF1170">
            <w:pPr>
              <w:spacing w:after="0"/>
              <w:jc w:val="both"/>
              <w:rPr>
                <w:rFonts w:ascii="Calibri" w:eastAsia="Aptos" w:hAnsi="Calibri"/>
              </w:rPr>
            </w:pPr>
            <w:r>
              <w:rPr>
                <w:rFonts w:ascii="Calibri" w:eastAsia="Aptos" w:hAnsi="Calibri"/>
                <w:sz w:val="20"/>
                <w:szCs w:val="20"/>
              </w:rPr>
              <w:t xml:space="preserve">Kurum genelinde temel süreçleri (eğitim ve öğretim, araştırma ve geliştirme, toplumsal katkı, kalite güvencesi) destekleyen </w:t>
            </w:r>
            <w:proofErr w:type="gramStart"/>
            <w:r>
              <w:rPr>
                <w:rFonts w:ascii="Calibri" w:eastAsia="Aptos" w:hAnsi="Calibri"/>
                <w:sz w:val="20"/>
                <w:szCs w:val="20"/>
              </w:rPr>
              <w:t>entegre</w:t>
            </w:r>
            <w:proofErr w:type="gramEnd"/>
            <w:r>
              <w:rPr>
                <w:rFonts w:ascii="Calibri" w:eastAsia="Aptos" w:hAnsi="Calibri"/>
                <w:sz w:val="20"/>
                <w:szCs w:val="20"/>
              </w:rPr>
              <w:t xml:space="preserve"> bilgi yönetim sistemi işletilmektedir.</w:t>
            </w:r>
          </w:p>
        </w:tc>
      </w:tr>
      <w:tr w:rsidR="00075EBE" w14:paraId="3B8D6C7F" w14:textId="77777777">
        <w:tc>
          <w:tcPr>
            <w:tcW w:w="562" w:type="dxa"/>
            <w:vAlign w:val="center"/>
          </w:tcPr>
          <w:sdt>
            <w:sdtPr>
              <w:id w:val="872779232"/>
              <w14:checkbox>
                <w14:checked w14:val="1"/>
                <w14:checkedState w14:val="2612" w14:font="MS Gothic"/>
                <w14:uncheckedState w14:val="2610" w14:font="MS Gothic"/>
              </w14:checkbox>
            </w:sdtPr>
            <w:sdtContent>
              <w:p w14:paraId="3B8D6C7C"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C7D"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C7E" w14:textId="77777777" w:rsidR="00075EBE" w:rsidRDefault="00BF1170">
            <w:pPr>
              <w:spacing w:after="0"/>
              <w:rPr>
                <w:rFonts w:ascii="Calibri" w:eastAsia="Aptos" w:hAnsi="Calibri"/>
              </w:rPr>
            </w:pPr>
            <w:r>
              <w:rPr>
                <w:rFonts w:ascii="Calibri" w:eastAsia="Aptos" w:hAnsi="Calibri"/>
                <w:sz w:val="20"/>
                <w:szCs w:val="20"/>
              </w:rPr>
              <w:t xml:space="preserve">Kurumda </w:t>
            </w:r>
            <w:proofErr w:type="gramStart"/>
            <w:r>
              <w:rPr>
                <w:rFonts w:ascii="Calibri" w:eastAsia="Aptos" w:hAnsi="Calibri"/>
                <w:sz w:val="20"/>
                <w:szCs w:val="20"/>
              </w:rPr>
              <w:t>entegre</w:t>
            </w:r>
            <w:proofErr w:type="gramEnd"/>
            <w:r>
              <w:rPr>
                <w:rFonts w:ascii="Calibri" w:eastAsia="Aptos" w:hAnsi="Calibri"/>
                <w:sz w:val="20"/>
                <w:szCs w:val="20"/>
              </w:rPr>
              <w:t xml:space="preserve"> bilgi yönetim sistemi izlenmekte ve iyileştirilmektedir.</w:t>
            </w:r>
          </w:p>
        </w:tc>
      </w:tr>
      <w:tr w:rsidR="00075EBE" w14:paraId="3B8D6C83" w14:textId="77777777">
        <w:tc>
          <w:tcPr>
            <w:tcW w:w="562" w:type="dxa"/>
            <w:vAlign w:val="center"/>
          </w:tcPr>
          <w:sdt>
            <w:sdtPr>
              <w:id w:val="150491095"/>
              <w14:checkbox>
                <w14:checked w14:val="1"/>
                <w14:checkedState w14:val="2612" w14:font="MS Gothic"/>
                <w14:uncheckedState w14:val="2610" w14:font="MS Gothic"/>
              </w14:checkbox>
            </w:sdtPr>
            <w:sdtContent>
              <w:p w14:paraId="3B8D6C8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C81"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C82"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C84" w14:textId="77777777" w:rsidR="00075EBE" w:rsidRDefault="00075EBE">
      <w:pPr>
        <w:tabs>
          <w:tab w:val="left" w:pos="284"/>
        </w:tabs>
        <w:jc w:val="both"/>
        <w:rPr>
          <w:rFonts w:ascii="Calibri" w:hAnsi="Calibri"/>
          <w:b/>
          <w:bCs/>
          <w:i/>
        </w:rPr>
      </w:pPr>
    </w:p>
    <w:p w14:paraId="3B8D6C85" w14:textId="77777777" w:rsidR="00075EBE" w:rsidRDefault="00BF1170">
      <w:pPr>
        <w:rPr>
          <w:rFonts w:ascii="Calibri" w:hAnsi="Calibri"/>
        </w:rPr>
      </w:pPr>
      <w:r>
        <w:rPr>
          <w:rFonts w:ascii="Calibri" w:hAnsi="Calibri"/>
          <w:b/>
          <w:u w:val="single"/>
        </w:rPr>
        <w:t>A.3.2. İnsan kaynakları yönetimi</w:t>
      </w:r>
    </w:p>
    <w:p w14:paraId="3B8D6C86" w14:textId="68501B3B" w:rsidR="00075EBE" w:rsidRDefault="00A940EC">
      <w:pPr>
        <w:jc w:val="both"/>
        <w:rPr>
          <w:rFonts w:ascii="Calibri" w:hAnsi="Calibri"/>
        </w:rPr>
      </w:pPr>
      <w:r>
        <w:rPr>
          <w:rFonts w:ascii="Calibri" w:hAnsi="Calibri"/>
          <w:b/>
          <w:bCs/>
          <w:sz w:val="20"/>
          <w:szCs w:val="20"/>
        </w:rPr>
        <w:t>İnsan Kaynakları tarafından yürütülmektedir. Bu birimde bu bilgi bulunmamaktadır.</w:t>
      </w:r>
    </w:p>
    <w:p w14:paraId="3B8D6C87"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C88"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C89" w14:textId="77777777" w:rsidR="00075EBE" w:rsidRDefault="00BF1170">
      <w:pPr>
        <w:jc w:val="both"/>
        <w:rPr>
          <w:rFonts w:ascii="Calibri" w:hAnsi="Calibri"/>
        </w:rPr>
      </w:pPr>
      <w:r>
        <w:rPr>
          <w:rFonts w:ascii="Calibri" w:hAnsi="Calibri"/>
          <w:b/>
          <w:bCs/>
          <w:sz w:val="20"/>
          <w:szCs w:val="20"/>
        </w:rPr>
        <w:t>…</w:t>
      </w:r>
    </w:p>
    <w:p w14:paraId="3B8D6C8A" w14:textId="77777777" w:rsidR="00075EBE" w:rsidRDefault="00BF1170">
      <w:pPr>
        <w:jc w:val="both"/>
        <w:rPr>
          <w:rFonts w:ascii="Calibri" w:hAnsi="Calibri"/>
        </w:rPr>
      </w:pPr>
      <w:r>
        <w:rPr>
          <w:rFonts w:ascii="Calibri" w:hAnsi="Calibri"/>
          <w:b/>
          <w:bCs/>
          <w:sz w:val="20"/>
          <w:szCs w:val="20"/>
        </w:rPr>
        <w:t>…</w:t>
      </w:r>
    </w:p>
    <w:p w14:paraId="3B8D6C8B" w14:textId="77777777" w:rsidR="00075EBE" w:rsidRDefault="00075EBE">
      <w:pPr>
        <w:jc w:val="both"/>
        <w:rPr>
          <w:rFonts w:ascii="Calibri" w:hAnsi="Calibri"/>
          <w:b/>
          <w:bCs/>
          <w:sz w:val="20"/>
          <w:szCs w:val="20"/>
        </w:rPr>
      </w:pPr>
    </w:p>
    <w:p w14:paraId="3B8D6C8C"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C90" w14:textId="77777777">
        <w:tc>
          <w:tcPr>
            <w:tcW w:w="561" w:type="dxa"/>
            <w:vAlign w:val="center"/>
          </w:tcPr>
          <w:sdt>
            <w:sdtPr>
              <w:id w:val="929970166"/>
              <w14:checkbox>
                <w14:checked w14:val="1"/>
                <w14:checkedState w14:val="2612" w14:font="MS Gothic"/>
                <w14:uncheckedState w14:val="2610" w14:font="MS Gothic"/>
              </w14:checkbox>
            </w:sdtPr>
            <w:sdtContent>
              <w:p w14:paraId="3B8D6C8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8E"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C8F" w14:textId="77777777" w:rsidR="00075EBE" w:rsidRDefault="00BF1170">
            <w:pPr>
              <w:spacing w:after="0"/>
              <w:jc w:val="both"/>
              <w:rPr>
                <w:rFonts w:ascii="Calibri" w:eastAsia="Aptos" w:hAnsi="Calibri"/>
              </w:rPr>
            </w:pPr>
            <w:r>
              <w:rPr>
                <w:rFonts w:ascii="Calibri" w:eastAsia="Aptos" w:hAnsi="Calibri"/>
                <w:sz w:val="20"/>
                <w:szCs w:val="20"/>
              </w:rPr>
              <w:t>Kurumda insan kaynakları yönetimine ilişkin tanımlı süreçler bulunmamaktadır.</w:t>
            </w:r>
          </w:p>
        </w:tc>
      </w:tr>
      <w:tr w:rsidR="00075EBE" w14:paraId="3B8D6C94" w14:textId="77777777">
        <w:tc>
          <w:tcPr>
            <w:tcW w:w="561" w:type="dxa"/>
            <w:vAlign w:val="center"/>
          </w:tcPr>
          <w:sdt>
            <w:sdtPr>
              <w:id w:val="1124647807"/>
              <w14:checkbox>
                <w14:checked w14:val="1"/>
                <w14:checkedState w14:val="2612" w14:font="MS Gothic"/>
                <w14:uncheckedState w14:val="2610" w14:font="MS Gothic"/>
              </w14:checkbox>
            </w:sdtPr>
            <w:sdtContent>
              <w:p w14:paraId="3B8D6C9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92"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C93" w14:textId="77777777" w:rsidR="00075EBE" w:rsidRDefault="00BF1170">
            <w:pPr>
              <w:spacing w:after="0"/>
              <w:jc w:val="both"/>
              <w:rPr>
                <w:rFonts w:ascii="Calibri" w:eastAsia="Aptos" w:hAnsi="Calibri"/>
              </w:rPr>
            </w:pPr>
            <w:r>
              <w:rPr>
                <w:rFonts w:ascii="Calibri" w:eastAsia="Aptos" w:hAnsi="Calibri"/>
                <w:sz w:val="20"/>
                <w:szCs w:val="20"/>
              </w:rPr>
              <w:t xml:space="preserve">Kurumda stratejik hedefleriyle uyumlu insan kaynakları yönetimine ilişkin tanımlı süreçler bulunmaktadır. </w:t>
            </w:r>
          </w:p>
        </w:tc>
      </w:tr>
      <w:tr w:rsidR="00075EBE" w14:paraId="3B8D6C98" w14:textId="77777777">
        <w:tc>
          <w:tcPr>
            <w:tcW w:w="561" w:type="dxa"/>
            <w:vAlign w:val="center"/>
          </w:tcPr>
          <w:sdt>
            <w:sdtPr>
              <w:id w:val="1063856894"/>
              <w14:checkbox>
                <w14:checked w14:val="1"/>
                <w14:checkedState w14:val="2612" w14:font="MS Gothic"/>
                <w14:uncheckedState w14:val="2610" w14:font="MS Gothic"/>
              </w14:checkbox>
            </w:sdtPr>
            <w:sdtContent>
              <w:p w14:paraId="3B8D6C95"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96"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C97" w14:textId="77777777" w:rsidR="00075EBE" w:rsidRDefault="00BF1170">
            <w:pPr>
              <w:spacing w:after="0"/>
              <w:jc w:val="both"/>
              <w:rPr>
                <w:rFonts w:ascii="Calibri" w:eastAsia="Aptos" w:hAnsi="Calibri"/>
              </w:rPr>
            </w:pPr>
            <w:r>
              <w:rPr>
                <w:rFonts w:ascii="Calibri" w:eastAsia="Aptos" w:hAnsi="Calibri"/>
                <w:sz w:val="20"/>
                <w:szCs w:val="20"/>
              </w:rPr>
              <w:t>Kurumun genelinde insan kaynakları yönetimi doğrultusunda uygulamalar tanımlı süreçlere uygun bir biçimde yürütülmektedir.</w:t>
            </w:r>
          </w:p>
        </w:tc>
      </w:tr>
      <w:tr w:rsidR="00075EBE" w14:paraId="3B8D6C9C" w14:textId="77777777">
        <w:tc>
          <w:tcPr>
            <w:tcW w:w="561" w:type="dxa"/>
            <w:vAlign w:val="center"/>
          </w:tcPr>
          <w:sdt>
            <w:sdtPr>
              <w:id w:val="29029329"/>
              <w14:checkbox>
                <w14:checked w14:val="1"/>
                <w14:checkedState w14:val="2612" w14:font="MS Gothic"/>
                <w14:uncheckedState w14:val="2610" w14:font="MS Gothic"/>
              </w14:checkbox>
            </w:sdtPr>
            <w:sdtContent>
              <w:p w14:paraId="3B8D6C99"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9A"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C9B" w14:textId="77777777" w:rsidR="00075EBE" w:rsidRDefault="00BF1170">
            <w:pPr>
              <w:spacing w:after="0"/>
              <w:rPr>
                <w:rFonts w:ascii="Calibri" w:eastAsia="Aptos" w:hAnsi="Calibri"/>
              </w:rPr>
            </w:pPr>
            <w:r>
              <w:rPr>
                <w:rFonts w:ascii="Calibri" w:eastAsia="Aptos" w:hAnsi="Calibri"/>
                <w:sz w:val="20"/>
                <w:szCs w:val="20"/>
              </w:rPr>
              <w:t>Kurumda insan kaynakları yönetimi uygulamaları izlenmekte ve ilgili iç paydaşlarla değerlendirilerek iyileştirilmektedir.</w:t>
            </w:r>
          </w:p>
        </w:tc>
      </w:tr>
      <w:tr w:rsidR="00075EBE" w14:paraId="3B8D6CA0" w14:textId="77777777">
        <w:tc>
          <w:tcPr>
            <w:tcW w:w="561" w:type="dxa"/>
            <w:vAlign w:val="center"/>
          </w:tcPr>
          <w:sdt>
            <w:sdtPr>
              <w:id w:val="1235641747"/>
              <w14:checkbox>
                <w14:checked w14:val="1"/>
                <w14:checkedState w14:val="2612" w14:font="MS Gothic"/>
                <w14:uncheckedState w14:val="2610" w14:font="MS Gothic"/>
              </w14:checkbox>
            </w:sdtPr>
            <w:sdtContent>
              <w:p w14:paraId="3B8D6C9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9E"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C9F"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CA1" w14:textId="77777777" w:rsidR="00075EBE" w:rsidRDefault="00075EBE">
      <w:pPr>
        <w:tabs>
          <w:tab w:val="left" w:pos="284"/>
        </w:tabs>
        <w:jc w:val="both"/>
        <w:rPr>
          <w:rFonts w:ascii="Calibri" w:hAnsi="Calibri"/>
          <w:b/>
          <w:bCs/>
          <w:i/>
        </w:rPr>
      </w:pPr>
    </w:p>
    <w:p w14:paraId="3B8D6CA2" w14:textId="77777777" w:rsidR="00075EBE" w:rsidRDefault="00BF1170">
      <w:pPr>
        <w:rPr>
          <w:rFonts w:ascii="Calibri" w:hAnsi="Calibri"/>
        </w:rPr>
      </w:pPr>
      <w:r>
        <w:rPr>
          <w:rFonts w:ascii="Calibri" w:hAnsi="Calibri"/>
          <w:b/>
          <w:sz w:val="22"/>
          <w:u w:val="single"/>
        </w:rPr>
        <w:t>A.3.3. Finansal yönetim</w:t>
      </w:r>
    </w:p>
    <w:p w14:paraId="3B8D6CA4" w14:textId="6DFD69F9" w:rsidR="00075EBE" w:rsidRDefault="00D0699D">
      <w:pPr>
        <w:tabs>
          <w:tab w:val="left" w:pos="284"/>
        </w:tabs>
        <w:jc w:val="both"/>
        <w:rPr>
          <w:rFonts w:ascii="Calibri" w:hAnsi="Calibri"/>
        </w:rPr>
      </w:pPr>
      <w:r>
        <w:rPr>
          <w:rFonts w:ascii="Calibri" w:hAnsi="Calibri"/>
          <w:b/>
          <w:bCs/>
          <w:sz w:val="20"/>
          <w:szCs w:val="20"/>
        </w:rPr>
        <w:t>Mali İşler tarafından yürütülmektedir. Bu birimde bu bilgi bulunmamaktadır</w:t>
      </w:r>
      <w:r>
        <w:rPr>
          <w:rFonts w:ascii="Calibri" w:hAnsi="Calibri"/>
          <w:b/>
          <w:bCs/>
          <w:iCs/>
          <w:sz w:val="22"/>
          <w:szCs w:val="22"/>
        </w:rPr>
        <w:t xml:space="preserve"> Kanıtlar</w:t>
      </w:r>
    </w:p>
    <w:p w14:paraId="3B8D6CA5"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CA6" w14:textId="77777777" w:rsidR="00075EBE" w:rsidRDefault="00BF1170">
      <w:pPr>
        <w:jc w:val="both"/>
        <w:rPr>
          <w:rFonts w:ascii="Calibri" w:hAnsi="Calibri"/>
        </w:rPr>
      </w:pPr>
      <w:r>
        <w:rPr>
          <w:rFonts w:ascii="Calibri" w:hAnsi="Calibri"/>
          <w:b/>
          <w:bCs/>
          <w:sz w:val="20"/>
          <w:szCs w:val="20"/>
        </w:rPr>
        <w:t>…</w:t>
      </w:r>
    </w:p>
    <w:p w14:paraId="3B8D6CA7" w14:textId="77777777" w:rsidR="00075EBE" w:rsidRDefault="00BF1170">
      <w:pPr>
        <w:jc w:val="both"/>
        <w:rPr>
          <w:rFonts w:ascii="Calibri" w:hAnsi="Calibri"/>
        </w:rPr>
      </w:pPr>
      <w:r>
        <w:rPr>
          <w:rFonts w:ascii="Calibri" w:hAnsi="Calibri"/>
          <w:b/>
          <w:bCs/>
          <w:sz w:val="20"/>
          <w:szCs w:val="20"/>
        </w:rPr>
        <w:lastRenderedPageBreak/>
        <w:t>…</w:t>
      </w:r>
    </w:p>
    <w:p w14:paraId="3B8D6CA8" w14:textId="77777777" w:rsidR="00075EBE" w:rsidRDefault="00075EBE">
      <w:pPr>
        <w:jc w:val="both"/>
        <w:rPr>
          <w:rFonts w:ascii="Calibri" w:hAnsi="Calibri"/>
          <w:b/>
          <w:bCs/>
          <w:sz w:val="20"/>
          <w:szCs w:val="20"/>
        </w:rPr>
      </w:pPr>
    </w:p>
    <w:p w14:paraId="12187E11" w14:textId="77777777" w:rsidR="00507D1C" w:rsidRDefault="00507D1C">
      <w:pPr>
        <w:jc w:val="both"/>
        <w:rPr>
          <w:rFonts w:ascii="Calibri" w:hAnsi="Calibri"/>
          <w:b/>
          <w:bCs/>
          <w:sz w:val="20"/>
          <w:szCs w:val="20"/>
        </w:rPr>
      </w:pPr>
    </w:p>
    <w:p w14:paraId="7EA9B094" w14:textId="77777777" w:rsidR="00507D1C" w:rsidRDefault="00507D1C">
      <w:pPr>
        <w:jc w:val="both"/>
        <w:rPr>
          <w:rFonts w:ascii="Calibri" w:hAnsi="Calibri"/>
          <w:b/>
          <w:bCs/>
          <w:sz w:val="20"/>
          <w:szCs w:val="20"/>
        </w:rPr>
      </w:pPr>
    </w:p>
    <w:p w14:paraId="3B8D6CA9"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CAD" w14:textId="77777777">
        <w:tc>
          <w:tcPr>
            <w:tcW w:w="561" w:type="dxa"/>
            <w:vAlign w:val="center"/>
          </w:tcPr>
          <w:sdt>
            <w:sdtPr>
              <w:id w:val="1087238157"/>
              <w14:checkbox>
                <w14:checked w14:val="1"/>
                <w14:checkedState w14:val="2612" w14:font="MS Gothic"/>
                <w14:uncheckedState w14:val="2610" w14:font="MS Gothic"/>
              </w14:checkbox>
            </w:sdtPr>
            <w:sdtContent>
              <w:p w14:paraId="3B8D6CA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AB"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CAC" w14:textId="77777777" w:rsidR="00075EBE" w:rsidRDefault="00BF1170">
            <w:pPr>
              <w:spacing w:after="0"/>
              <w:jc w:val="both"/>
              <w:rPr>
                <w:rFonts w:ascii="Calibri" w:eastAsia="Aptos" w:hAnsi="Calibri"/>
              </w:rPr>
            </w:pPr>
            <w:r>
              <w:rPr>
                <w:rFonts w:ascii="Calibri" w:eastAsia="Aptos" w:hAnsi="Calibri"/>
                <w:sz w:val="20"/>
                <w:szCs w:val="20"/>
              </w:rPr>
              <w:t>Kurumda finansal kaynakların yönetimine ilişkin tanımlı süreçler bulunmamaktadır.</w:t>
            </w:r>
          </w:p>
        </w:tc>
      </w:tr>
      <w:tr w:rsidR="00075EBE" w14:paraId="3B8D6CB1" w14:textId="77777777">
        <w:tc>
          <w:tcPr>
            <w:tcW w:w="561" w:type="dxa"/>
            <w:vAlign w:val="center"/>
          </w:tcPr>
          <w:sdt>
            <w:sdtPr>
              <w:id w:val="951197956"/>
              <w14:checkbox>
                <w14:checked w14:val="1"/>
                <w14:checkedState w14:val="2612" w14:font="MS Gothic"/>
                <w14:uncheckedState w14:val="2610" w14:font="MS Gothic"/>
              </w14:checkbox>
            </w:sdtPr>
            <w:sdtContent>
              <w:p w14:paraId="3B8D6CA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AF"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CB0" w14:textId="77777777" w:rsidR="00075EBE" w:rsidRDefault="00BF1170">
            <w:pPr>
              <w:spacing w:after="0"/>
              <w:jc w:val="both"/>
              <w:rPr>
                <w:rFonts w:ascii="Calibri" w:eastAsia="Aptos" w:hAnsi="Calibri"/>
              </w:rPr>
            </w:pPr>
            <w:r>
              <w:rPr>
                <w:rFonts w:ascii="Calibri" w:eastAsia="Aptos" w:hAnsi="Calibri"/>
                <w:sz w:val="20"/>
                <w:szCs w:val="20"/>
              </w:rPr>
              <w:t>Kurumda finansal kaynakların yönetimine ilişkin olarak stratejik hedefler ile uyumlu tanımlı süreçler bulunmaktadır.</w:t>
            </w:r>
          </w:p>
        </w:tc>
      </w:tr>
      <w:tr w:rsidR="00075EBE" w14:paraId="3B8D6CB5" w14:textId="77777777">
        <w:tc>
          <w:tcPr>
            <w:tcW w:w="561" w:type="dxa"/>
            <w:vAlign w:val="center"/>
          </w:tcPr>
          <w:sdt>
            <w:sdtPr>
              <w:id w:val="255899655"/>
              <w14:checkbox>
                <w14:checked w14:val="1"/>
                <w14:checkedState w14:val="2612" w14:font="MS Gothic"/>
                <w14:uncheckedState w14:val="2610" w14:font="MS Gothic"/>
              </w14:checkbox>
            </w:sdtPr>
            <w:sdtContent>
              <w:p w14:paraId="3B8D6CB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B3"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CB4" w14:textId="77777777" w:rsidR="00075EBE" w:rsidRDefault="00BF1170">
            <w:pPr>
              <w:spacing w:after="0"/>
              <w:jc w:val="both"/>
              <w:rPr>
                <w:rFonts w:ascii="Calibri" w:eastAsia="Aptos" w:hAnsi="Calibri"/>
              </w:rPr>
            </w:pPr>
            <w:r>
              <w:rPr>
                <w:rFonts w:ascii="Calibri" w:eastAsia="Aptos" w:hAnsi="Calibri"/>
                <w:sz w:val="20"/>
                <w:szCs w:val="20"/>
              </w:rPr>
              <w:t>Kurumun genelinde finansal kaynakların yönetime ilişkin uygulamalar tanımlı süreçlere uygun biçimde yürütülmektedir.</w:t>
            </w:r>
          </w:p>
        </w:tc>
      </w:tr>
      <w:tr w:rsidR="00075EBE" w14:paraId="3B8D6CB9" w14:textId="77777777">
        <w:tc>
          <w:tcPr>
            <w:tcW w:w="561" w:type="dxa"/>
            <w:vAlign w:val="center"/>
          </w:tcPr>
          <w:sdt>
            <w:sdtPr>
              <w:id w:val="1243401221"/>
              <w14:checkbox>
                <w14:checked w14:val="1"/>
                <w14:checkedState w14:val="2612" w14:font="MS Gothic"/>
                <w14:uncheckedState w14:val="2610" w14:font="MS Gothic"/>
              </w14:checkbox>
            </w:sdtPr>
            <w:sdtContent>
              <w:p w14:paraId="3B8D6CB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B7"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CB8" w14:textId="77777777" w:rsidR="00075EBE" w:rsidRDefault="00BF1170">
            <w:pPr>
              <w:spacing w:after="0"/>
              <w:rPr>
                <w:rFonts w:ascii="Calibri" w:eastAsia="Aptos" w:hAnsi="Calibri"/>
              </w:rPr>
            </w:pPr>
            <w:r>
              <w:rPr>
                <w:rFonts w:ascii="Calibri" w:eastAsia="Aptos" w:hAnsi="Calibri"/>
                <w:sz w:val="20"/>
                <w:szCs w:val="20"/>
              </w:rPr>
              <w:t>Kurumda finansal kaynakların yönetim süreçleri izlenmekte ve iyileştirilmektedir.</w:t>
            </w:r>
          </w:p>
        </w:tc>
      </w:tr>
      <w:tr w:rsidR="00075EBE" w14:paraId="3B8D6CBD" w14:textId="77777777">
        <w:tc>
          <w:tcPr>
            <w:tcW w:w="561" w:type="dxa"/>
            <w:vAlign w:val="center"/>
          </w:tcPr>
          <w:sdt>
            <w:sdtPr>
              <w:id w:val="1858456230"/>
              <w14:checkbox>
                <w14:checked w14:val="1"/>
                <w14:checkedState w14:val="2612" w14:font="MS Gothic"/>
                <w14:uncheckedState w14:val="2610" w14:font="MS Gothic"/>
              </w14:checkbox>
            </w:sdtPr>
            <w:sdtContent>
              <w:p w14:paraId="3B8D6CB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BB"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CBC"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CBE" w14:textId="77777777" w:rsidR="00075EBE" w:rsidRDefault="00075EBE">
      <w:pPr>
        <w:tabs>
          <w:tab w:val="left" w:pos="284"/>
        </w:tabs>
        <w:jc w:val="both"/>
        <w:rPr>
          <w:rFonts w:ascii="Calibri" w:hAnsi="Calibri"/>
          <w:i/>
        </w:rPr>
      </w:pPr>
    </w:p>
    <w:p w14:paraId="3B8D6CBF" w14:textId="77777777" w:rsidR="00075EBE" w:rsidRDefault="00BF1170">
      <w:pPr>
        <w:rPr>
          <w:rFonts w:ascii="Calibri" w:hAnsi="Calibri"/>
        </w:rPr>
      </w:pPr>
      <w:r>
        <w:rPr>
          <w:rFonts w:ascii="Calibri" w:hAnsi="Calibri"/>
          <w:b/>
          <w:u w:val="single"/>
        </w:rPr>
        <w:t>A.3.4. Süreç yönetimi</w:t>
      </w:r>
    </w:p>
    <w:p w14:paraId="5B2E5F20" w14:textId="070C102B" w:rsidR="00E352FE" w:rsidRPr="00684C12" w:rsidRDefault="00A73637" w:rsidP="00E352FE">
      <w:pPr>
        <w:pStyle w:val="ListeParagraf"/>
        <w:ind w:left="0"/>
        <w:rPr>
          <w:rFonts w:ascii="Times New Roman" w:hAnsi="Times New Roman" w:cs="Times New Roman"/>
        </w:rPr>
      </w:pPr>
      <w:r w:rsidRPr="00684C12">
        <w:rPr>
          <w:rFonts w:ascii="Times New Roman" w:hAnsi="Times New Roman" w:cs="Times New Roman"/>
        </w:rPr>
        <w:t xml:space="preserve">Eğitim-Öğretim yılının başında ve sonunda akademik genel kurul toplantıları yapılarak </w:t>
      </w:r>
      <w:r w:rsidR="007352BC" w:rsidRPr="00684C12">
        <w:rPr>
          <w:rFonts w:ascii="Times New Roman" w:hAnsi="Times New Roman" w:cs="Times New Roman"/>
        </w:rPr>
        <w:t xml:space="preserve">genel değerlendirmeler </w:t>
      </w:r>
      <w:proofErr w:type="gramStart"/>
      <w:r w:rsidR="007352BC" w:rsidRPr="00684C12">
        <w:rPr>
          <w:rFonts w:ascii="Times New Roman" w:hAnsi="Times New Roman" w:cs="Times New Roman"/>
        </w:rPr>
        <w:t>yapılmaktadır</w:t>
      </w:r>
      <w:r w:rsidR="00957BEE" w:rsidRPr="00684C12">
        <w:rPr>
          <w:rFonts w:ascii="Times New Roman" w:hAnsi="Times New Roman" w:cs="Times New Roman"/>
        </w:rPr>
        <w:t>(</w:t>
      </w:r>
      <w:proofErr w:type="gramEnd"/>
      <w:r w:rsidR="00957BEE" w:rsidRPr="00684C12">
        <w:rPr>
          <w:rFonts w:ascii="Times New Roman" w:hAnsi="Times New Roman" w:cs="Times New Roman"/>
        </w:rPr>
        <w:t>Kanıt</w:t>
      </w:r>
      <w:proofErr w:type="gramStart"/>
      <w:r w:rsidR="00957BEE" w:rsidRPr="00684C12">
        <w:rPr>
          <w:rFonts w:ascii="Times New Roman" w:hAnsi="Times New Roman" w:cs="Times New Roman"/>
        </w:rPr>
        <w:t>1 )</w:t>
      </w:r>
      <w:proofErr w:type="gramEnd"/>
      <w:r w:rsidR="007352BC" w:rsidRPr="00684C12">
        <w:rPr>
          <w:rFonts w:ascii="Times New Roman" w:hAnsi="Times New Roman" w:cs="Times New Roman"/>
        </w:rPr>
        <w:t xml:space="preserve">. </w:t>
      </w:r>
      <w:r w:rsidR="00EA0306" w:rsidRPr="00684C12">
        <w:rPr>
          <w:rFonts w:ascii="Times New Roman" w:hAnsi="Times New Roman" w:cs="Times New Roman"/>
        </w:rPr>
        <w:t xml:space="preserve">Danışma kurulu toplantılarında </w:t>
      </w:r>
      <w:r w:rsidR="00FC14D4" w:rsidRPr="00684C12">
        <w:rPr>
          <w:rFonts w:ascii="Times New Roman" w:hAnsi="Times New Roman" w:cs="Times New Roman"/>
        </w:rPr>
        <w:t xml:space="preserve">müfredattaki dersler hakkında görüşler alınmış ve </w:t>
      </w:r>
      <w:r w:rsidR="00DF17D1" w:rsidRPr="00684C12">
        <w:rPr>
          <w:rFonts w:ascii="Times New Roman" w:hAnsi="Times New Roman" w:cs="Times New Roman"/>
        </w:rPr>
        <w:t xml:space="preserve">dış paydaşlar karar alma süreçlerine dahil edilmiştir (Kanıt 2). </w:t>
      </w:r>
      <w:r w:rsidR="00E352FE" w:rsidRPr="00684C12">
        <w:rPr>
          <w:rFonts w:ascii="Times New Roman" w:hAnsi="Times New Roman" w:cs="Times New Roman"/>
        </w:rPr>
        <w:t xml:space="preserve">28/11/2024 Tarihli TMMOB Peyzaj Mimarları Odası İstanbul Şubesi Öğrenci Buluşması etkinliği kapsamında davetli konuşmacılar; Şube </w:t>
      </w:r>
      <w:proofErr w:type="spellStart"/>
      <w:proofErr w:type="gramStart"/>
      <w:r w:rsidR="00E352FE" w:rsidRPr="00684C12">
        <w:rPr>
          <w:rFonts w:ascii="Times New Roman" w:hAnsi="Times New Roman" w:cs="Times New Roman"/>
        </w:rPr>
        <w:t>II.Başkanı</w:t>
      </w:r>
      <w:proofErr w:type="spellEnd"/>
      <w:proofErr w:type="gramEnd"/>
      <w:r w:rsidR="00E352FE" w:rsidRPr="00684C12">
        <w:rPr>
          <w:rFonts w:ascii="Times New Roman" w:hAnsi="Times New Roman" w:cs="Times New Roman"/>
        </w:rPr>
        <w:t xml:space="preserve"> Nilüfer Birinci, Şube sekreteri Nisa Taşdemir, Şube Saymanı Ayşe Nur Bölükbaşı ve Şube Yönetim Kurulu Üyesi Aytül Çevik ile bölüm müfredatı kapsamı ve içeriği hakkında görüşülmüştür. (Kanıt 3)</w:t>
      </w:r>
    </w:p>
    <w:p w14:paraId="1D042CE3" w14:textId="77777777" w:rsidR="00E352FE" w:rsidRDefault="00E352FE" w:rsidP="00E352FE">
      <w:pPr>
        <w:pStyle w:val="ListeParagraf"/>
        <w:ind w:left="0"/>
        <w:rPr>
          <w:rFonts w:cs="Arial"/>
          <w:sz w:val="22"/>
          <w:szCs w:val="22"/>
        </w:rPr>
      </w:pPr>
    </w:p>
    <w:p w14:paraId="0F1D5CCE" w14:textId="23CDAE34" w:rsidR="00A73637" w:rsidRDefault="00A73637" w:rsidP="00E352FE">
      <w:pPr>
        <w:tabs>
          <w:tab w:val="left" w:pos="284"/>
        </w:tabs>
        <w:jc w:val="both"/>
        <w:rPr>
          <w:rFonts w:ascii="Calibri" w:hAnsi="Calibri"/>
          <w:b/>
          <w:bCs/>
          <w:sz w:val="20"/>
          <w:szCs w:val="20"/>
        </w:rPr>
      </w:pPr>
    </w:p>
    <w:p w14:paraId="3B8D6CC1" w14:textId="16672C5B" w:rsidR="00075EBE" w:rsidRDefault="00BF1170">
      <w:pPr>
        <w:tabs>
          <w:tab w:val="left" w:pos="284"/>
        </w:tabs>
        <w:jc w:val="both"/>
        <w:rPr>
          <w:rFonts w:ascii="Calibri" w:hAnsi="Calibri"/>
        </w:rPr>
      </w:pPr>
      <w:r>
        <w:rPr>
          <w:rFonts w:ascii="Calibri" w:hAnsi="Calibri"/>
          <w:b/>
          <w:bCs/>
          <w:iCs/>
          <w:sz w:val="22"/>
          <w:szCs w:val="22"/>
        </w:rPr>
        <w:t>Kanıtlar</w:t>
      </w:r>
    </w:p>
    <w:p w14:paraId="3B8D6CC5" w14:textId="1E45F4BD" w:rsidR="00075EBE" w:rsidRDefault="00EA0306">
      <w:pPr>
        <w:jc w:val="both"/>
        <w:rPr>
          <w:rFonts w:ascii="Calibri" w:hAnsi="Calibri"/>
          <w:b/>
          <w:bCs/>
          <w:sz w:val="20"/>
          <w:szCs w:val="20"/>
        </w:rPr>
      </w:pPr>
      <w:r>
        <w:rPr>
          <w:rFonts w:ascii="Calibri" w:hAnsi="Calibri"/>
          <w:i/>
          <w:iCs/>
          <w:sz w:val="20"/>
          <w:szCs w:val="20"/>
        </w:rPr>
        <w:object w:dxaOrig="1537" w:dyaOrig="997" w14:anchorId="66279621">
          <v:shape id="_x0000_i1041" type="#_x0000_t75" style="width:79.5pt;height:50.25pt" o:ole="">
            <v:imagedata r:id="rId48" o:title=""/>
          </v:shape>
          <o:OLEObject Type="Embed" ProgID="AcroExch.Document.DC" ShapeID="_x0000_i1041" DrawAspect="Icon" ObjectID="_1811139368" r:id="rId49"/>
        </w:object>
      </w:r>
      <w:r w:rsidR="00396654">
        <w:rPr>
          <w:rFonts w:ascii="Calibri" w:hAnsi="Calibri"/>
          <w:i/>
          <w:iCs/>
          <w:sz w:val="20"/>
          <w:szCs w:val="20"/>
        </w:rPr>
        <w:object w:dxaOrig="1537" w:dyaOrig="997" w14:anchorId="5DD1174B">
          <v:shape id="_x0000_i1042" type="#_x0000_t75" style="width:79.5pt;height:50.25pt" o:ole="">
            <v:imagedata r:id="rId50" o:title=""/>
          </v:shape>
          <o:OLEObject Type="Embed" ProgID="AcroExch.Document.DC" ShapeID="_x0000_i1042" DrawAspect="Icon" ObjectID="_1811139369" r:id="rId51"/>
        </w:object>
      </w:r>
      <w:r w:rsidR="00E352FE">
        <w:rPr>
          <w:rFonts w:ascii="Calibri" w:hAnsi="Calibri"/>
          <w:i/>
          <w:iCs/>
          <w:noProof/>
          <w:sz w:val="20"/>
          <w:szCs w:val="20"/>
        </w:rPr>
        <w:drawing>
          <wp:inline distT="0" distB="0" distL="0" distR="0" wp14:anchorId="31F111A9" wp14:editId="283329E7">
            <wp:extent cx="2371725" cy="1066091"/>
            <wp:effectExtent l="0" t="0" r="0" b="1270"/>
            <wp:docPr id="139493885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75520" cy="1067797"/>
                    </a:xfrm>
                    <a:prstGeom prst="rect">
                      <a:avLst/>
                    </a:prstGeom>
                    <a:noFill/>
                  </pic:spPr>
                </pic:pic>
              </a:graphicData>
            </a:graphic>
          </wp:inline>
        </w:drawing>
      </w:r>
      <w:r w:rsidR="00E352FE">
        <w:rPr>
          <w:rFonts w:ascii="Calibri" w:hAnsi="Calibri"/>
          <w:i/>
          <w:iCs/>
          <w:sz w:val="20"/>
          <w:szCs w:val="20"/>
        </w:rPr>
        <w:t>Kanıt 3.</w:t>
      </w:r>
    </w:p>
    <w:p w14:paraId="3B8D6CC6"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CCA" w14:textId="77777777">
        <w:tc>
          <w:tcPr>
            <w:tcW w:w="562" w:type="dxa"/>
            <w:vAlign w:val="center"/>
          </w:tcPr>
          <w:sdt>
            <w:sdtPr>
              <w:id w:val="1031350528"/>
              <w14:checkbox>
                <w14:checked w14:val="1"/>
                <w14:checkedState w14:val="2612" w14:font="MS Gothic"/>
                <w14:uncheckedState w14:val="2610" w14:font="MS Gothic"/>
              </w14:checkbox>
            </w:sdtPr>
            <w:sdtContent>
              <w:p w14:paraId="3B8D6CC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CC8"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CC9" w14:textId="77777777" w:rsidR="00075EBE" w:rsidRDefault="00BF1170">
            <w:pPr>
              <w:spacing w:after="0"/>
              <w:jc w:val="both"/>
              <w:rPr>
                <w:rFonts w:ascii="Calibri" w:eastAsia="Aptos" w:hAnsi="Calibri"/>
              </w:rPr>
            </w:pPr>
            <w:r>
              <w:rPr>
                <w:rFonts w:ascii="Calibri" w:eastAsia="Aptos" w:hAnsi="Calibri"/>
                <w:sz w:val="20"/>
                <w:szCs w:val="20"/>
              </w:rPr>
              <w:t>Kurumda eğitim ve öğretim, araştırma ve geliştirme, toplumsal katkı ve yönetim sistemine ilişkin süreçler tanımlanmamıştır.</w:t>
            </w:r>
          </w:p>
        </w:tc>
      </w:tr>
      <w:tr w:rsidR="00075EBE" w14:paraId="3B8D6CCE" w14:textId="77777777">
        <w:tc>
          <w:tcPr>
            <w:tcW w:w="562" w:type="dxa"/>
            <w:vAlign w:val="center"/>
          </w:tcPr>
          <w:sdt>
            <w:sdtPr>
              <w:id w:val="1363185710"/>
              <w14:checkbox>
                <w14:checked w14:val="1"/>
                <w14:checkedState w14:val="2612" w14:font="MS Gothic"/>
                <w14:uncheckedState w14:val="2610" w14:font="MS Gothic"/>
              </w14:checkbox>
            </w:sdtPr>
            <w:sdtContent>
              <w:p w14:paraId="3B8D6CCB"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CCC"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CCD" w14:textId="77777777" w:rsidR="00075EBE" w:rsidRDefault="00BF1170">
            <w:pPr>
              <w:spacing w:after="0"/>
              <w:jc w:val="both"/>
              <w:rPr>
                <w:rFonts w:ascii="Calibri" w:eastAsia="Aptos" w:hAnsi="Calibri"/>
              </w:rPr>
            </w:pPr>
            <w:r>
              <w:rPr>
                <w:rFonts w:ascii="Calibri" w:eastAsia="Aptos" w:hAnsi="Calibri"/>
                <w:sz w:val="20"/>
                <w:szCs w:val="20"/>
              </w:rPr>
              <w:t>Kurumda eğitim ve öğretim, araştırma ve geliştirme, toplumsal katkı ve yönetim sistemi süreç ve alt süreçleri tanımlanmıştır.</w:t>
            </w:r>
          </w:p>
        </w:tc>
      </w:tr>
      <w:tr w:rsidR="00075EBE" w14:paraId="3B8D6CD2" w14:textId="77777777">
        <w:tc>
          <w:tcPr>
            <w:tcW w:w="562" w:type="dxa"/>
            <w:vAlign w:val="center"/>
          </w:tcPr>
          <w:sdt>
            <w:sdtPr>
              <w:id w:val="578893190"/>
              <w14:checkbox>
                <w14:checked w14:val="0"/>
                <w14:checkedState w14:val="2612" w14:font="MS Gothic"/>
                <w14:uncheckedState w14:val="2610" w14:font="MS Gothic"/>
              </w14:checkbox>
            </w:sdtPr>
            <w:sdtContent>
              <w:p w14:paraId="3B8D6CCF" w14:textId="0183612A" w:rsidR="00075EBE" w:rsidRDefault="00E352FE">
                <w:pPr>
                  <w:spacing w:after="0"/>
                  <w:jc w:val="center"/>
                  <w:rPr>
                    <w:rFonts w:ascii="Calibri" w:hAnsi="Calibri"/>
                  </w:rPr>
                </w:pPr>
                <w:r>
                  <w:rPr>
                    <w:rFonts w:ascii="MS Gothic" w:eastAsia="MS Gothic" w:hAnsi="MS Gothic" w:hint="eastAsia"/>
                  </w:rPr>
                  <w:t>☐</w:t>
                </w:r>
              </w:p>
            </w:sdtContent>
          </w:sdt>
        </w:tc>
        <w:tc>
          <w:tcPr>
            <w:tcW w:w="568" w:type="dxa"/>
            <w:vAlign w:val="center"/>
          </w:tcPr>
          <w:p w14:paraId="3B8D6CD0"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CD1" w14:textId="77777777" w:rsidR="00075EBE" w:rsidRDefault="00BF1170">
            <w:pPr>
              <w:spacing w:after="0"/>
              <w:jc w:val="both"/>
              <w:rPr>
                <w:rFonts w:ascii="Calibri" w:eastAsia="Aptos" w:hAnsi="Calibri"/>
              </w:rPr>
            </w:pPr>
            <w:r>
              <w:rPr>
                <w:rFonts w:ascii="Calibri" w:eastAsia="Aptos" w:hAnsi="Calibri"/>
                <w:sz w:val="20"/>
                <w:szCs w:val="20"/>
              </w:rPr>
              <w:t>Kurumun genelinde tanımlı süreçler yönetilmektedir.</w:t>
            </w:r>
          </w:p>
        </w:tc>
      </w:tr>
      <w:tr w:rsidR="00075EBE" w14:paraId="3B8D6CD6" w14:textId="77777777">
        <w:tc>
          <w:tcPr>
            <w:tcW w:w="562" w:type="dxa"/>
            <w:vAlign w:val="center"/>
          </w:tcPr>
          <w:sdt>
            <w:sdtPr>
              <w:id w:val="1694840644"/>
              <w14:checkbox>
                <w14:checked w14:val="1"/>
                <w14:checkedState w14:val="2612" w14:font="MS Gothic"/>
                <w14:uncheckedState w14:val="2610" w14:font="MS Gothic"/>
              </w14:checkbox>
            </w:sdtPr>
            <w:sdtContent>
              <w:p w14:paraId="3B8D6CD3" w14:textId="3778C52B" w:rsidR="00075EBE" w:rsidRDefault="00E352FE">
                <w:pPr>
                  <w:spacing w:after="0"/>
                  <w:jc w:val="center"/>
                  <w:rPr>
                    <w:rFonts w:ascii="Calibri" w:hAnsi="Calibri"/>
                  </w:rPr>
                </w:pPr>
                <w:r>
                  <w:rPr>
                    <w:rFonts w:ascii="MS Gothic" w:eastAsia="MS Gothic" w:hAnsi="MS Gothic" w:hint="eastAsia"/>
                  </w:rPr>
                  <w:t>☒</w:t>
                </w:r>
              </w:p>
            </w:sdtContent>
          </w:sdt>
        </w:tc>
        <w:tc>
          <w:tcPr>
            <w:tcW w:w="568" w:type="dxa"/>
            <w:vAlign w:val="center"/>
          </w:tcPr>
          <w:p w14:paraId="3B8D6CD4"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CD5" w14:textId="77777777" w:rsidR="00075EBE" w:rsidRDefault="00BF1170">
            <w:pPr>
              <w:spacing w:after="0"/>
              <w:rPr>
                <w:rFonts w:ascii="Calibri" w:eastAsia="Aptos" w:hAnsi="Calibri"/>
              </w:rPr>
            </w:pPr>
            <w:r>
              <w:rPr>
                <w:rFonts w:ascii="Calibri" w:eastAsia="Aptos" w:hAnsi="Calibri"/>
                <w:sz w:val="20"/>
                <w:szCs w:val="20"/>
              </w:rPr>
              <w:t>Kurumda süreç yönetimi mekanizmaları izlenmekte ve ilgili paydaşlarla değerlendirilerek iyileştirilmektedir.</w:t>
            </w:r>
          </w:p>
        </w:tc>
      </w:tr>
      <w:tr w:rsidR="00075EBE" w14:paraId="3B8D6CDA" w14:textId="77777777">
        <w:tc>
          <w:tcPr>
            <w:tcW w:w="562" w:type="dxa"/>
            <w:vAlign w:val="center"/>
          </w:tcPr>
          <w:sdt>
            <w:sdtPr>
              <w:id w:val="161721477"/>
              <w14:checkbox>
                <w14:checked w14:val="1"/>
                <w14:checkedState w14:val="2612" w14:font="MS Gothic"/>
                <w14:uncheckedState w14:val="2610" w14:font="MS Gothic"/>
              </w14:checkbox>
            </w:sdtPr>
            <w:sdtContent>
              <w:p w14:paraId="3B8D6CD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CD8"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CD9"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CDB" w14:textId="77777777" w:rsidR="00075EBE" w:rsidRDefault="00075EBE">
      <w:pPr>
        <w:tabs>
          <w:tab w:val="left" w:pos="284"/>
        </w:tabs>
        <w:jc w:val="both"/>
        <w:rPr>
          <w:rFonts w:ascii="Calibri" w:hAnsi="Calibri"/>
          <w:i/>
        </w:rPr>
      </w:pPr>
    </w:p>
    <w:p w14:paraId="3B8D6CDC" w14:textId="77777777" w:rsidR="00075EBE" w:rsidRDefault="00BF1170">
      <w:pPr>
        <w:rPr>
          <w:rFonts w:ascii="Calibri" w:hAnsi="Calibri"/>
        </w:rPr>
      </w:pPr>
      <w:r>
        <w:rPr>
          <w:rFonts w:ascii="Calibri" w:hAnsi="Calibri"/>
          <w:b/>
        </w:rPr>
        <w:t>A.4. Paydaş Katılımı</w:t>
      </w:r>
    </w:p>
    <w:p w14:paraId="3B8D6CDD" w14:textId="77777777" w:rsidR="00075EBE" w:rsidRDefault="00BF1170">
      <w:pPr>
        <w:tabs>
          <w:tab w:val="left" w:pos="284"/>
        </w:tabs>
        <w:jc w:val="both"/>
        <w:rPr>
          <w:rFonts w:ascii="Calibri" w:hAnsi="Calibri"/>
        </w:rPr>
      </w:pPr>
      <w:r>
        <w:rPr>
          <w:rFonts w:ascii="Calibri" w:hAnsi="Calibri"/>
          <w:b/>
          <w:bCs/>
        </w:rPr>
        <w:lastRenderedPageBreak/>
        <w:t>Kurum, iç ve dış paydaşlarının stratejik kararlara ve süreçlere katılımını sağlamak üzere geri bildirimlerini almak, yanıtlamak ve kararlarında kullanmak için gerekli sistemleri oluşturmalı ve yönetmelidir.</w:t>
      </w:r>
    </w:p>
    <w:p w14:paraId="3B8D6CDE" w14:textId="77777777" w:rsidR="00075EBE" w:rsidRDefault="00BF1170">
      <w:pPr>
        <w:tabs>
          <w:tab w:val="left" w:pos="284"/>
        </w:tabs>
        <w:jc w:val="both"/>
        <w:rPr>
          <w:rFonts w:ascii="Calibri" w:hAnsi="Calibri"/>
        </w:rPr>
      </w:pPr>
      <w:r>
        <w:rPr>
          <w:rFonts w:ascii="Calibri" w:hAnsi="Calibri"/>
          <w:b/>
          <w:bCs/>
        </w:rPr>
        <w:t>**</w:t>
      </w:r>
    </w:p>
    <w:p w14:paraId="3B8D6CDF" w14:textId="77777777" w:rsidR="00075EBE" w:rsidRDefault="00BF1170">
      <w:pPr>
        <w:jc w:val="both"/>
        <w:rPr>
          <w:rFonts w:ascii="Calibri" w:hAnsi="Calibri"/>
        </w:rPr>
      </w:pPr>
      <w:r>
        <w:rPr>
          <w:rFonts w:ascii="Calibri" w:hAnsi="Calibri"/>
          <w:b/>
          <w:u w:val="single"/>
        </w:rPr>
        <w:t>A.4.1. İç ve dış paydaş katılımı</w:t>
      </w:r>
    </w:p>
    <w:p w14:paraId="6CEFA284" w14:textId="33198536" w:rsidR="001842CC" w:rsidRPr="00684C12" w:rsidRDefault="001842CC">
      <w:pPr>
        <w:tabs>
          <w:tab w:val="left" w:pos="284"/>
        </w:tabs>
        <w:jc w:val="both"/>
        <w:rPr>
          <w:rFonts w:ascii="Times New Roman" w:hAnsi="Times New Roman" w:cs="Times New Roman"/>
        </w:rPr>
      </w:pPr>
      <w:r w:rsidRPr="00684C12">
        <w:rPr>
          <w:rFonts w:ascii="Times New Roman" w:hAnsi="Times New Roman" w:cs="Times New Roman"/>
        </w:rPr>
        <w:t xml:space="preserve">Karar alma süreçlerinde Fakültemiz </w:t>
      </w:r>
      <w:r w:rsidR="001D2E20" w:rsidRPr="00684C12">
        <w:rPr>
          <w:rFonts w:ascii="Times New Roman" w:hAnsi="Times New Roman" w:cs="Times New Roman"/>
        </w:rPr>
        <w:t>iç ve dış paydaş katılımını sağlamak için takvimli toplantılar düzenlemektedir. Yönetim Kurulu, Yüksekokul Kurulu ve Akademik Kurul</w:t>
      </w:r>
      <w:r w:rsidR="0081085A" w:rsidRPr="00684C12">
        <w:rPr>
          <w:rFonts w:ascii="Times New Roman" w:hAnsi="Times New Roman" w:cs="Times New Roman"/>
        </w:rPr>
        <w:t xml:space="preserve"> düzenli olarak yapılmaktadır (Kanıt 1</w:t>
      </w:r>
      <w:proofErr w:type="gramStart"/>
      <w:r w:rsidR="0081085A" w:rsidRPr="00684C12">
        <w:rPr>
          <w:rFonts w:ascii="Times New Roman" w:hAnsi="Times New Roman" w:cs="Times New Roman"/>
        </w:rPr>
        <w:t>).</w:t>
      </w:r>
      <w:r w:rsidR="005A7581" w:rsidRPr="00684C12">
        <w:rPr>
          <w:rFonts w:ascii="Times New Roman" w:hAnsi="Times New Roman" w:cs="Times New Roman"/>
        </w:rPr>
        <w:t>Eğitim</w:t>
      </w:r>
      <w:proofErr w:type="gramEnd"/>
      <w:r w:rsidR="005A7581" w:rsidRPr="00684C12">
        <w:rPr>
          <w:rFonts w:ascii="Times New Roman" w:hAnsi="Times New Roman" w:cs="Times New Roman"/>
        </w:rPr>
        <w:t xml:space="preserve">-Öğretim süresi içerisinde Akademik Genel Kurul toplantıları </w:t>
      </w:r>
      <w:r w:rsidR="00BF3BEA" w:rsidRPr="00684C12">
        <w:rPr>
          <w:rFonts w:ascii="Times New Roman" w:hAnsi="Times New Roman" w:cs="Times New Roman"/>
        </w:rPr>
        <w:t>yapılmaktadır (Kanıt</w:t>
      </w:r>
      <w:proofErr w:type="gramStart"/>
      <w:r w:rsidR="00BF3BEA" w:rsidRPr="00684C12">
        <w:rPr>
          <w:rFonts w:ascii="Times New Roman" w:hAnsi="Times New Roman" w:cs="Times New Roman"/>
        </w:rPr>
        <w:t>2 )</w:t>
      </w:r>
      <w:proofErr w:type="gramEnd"/>
      <w:r w:rsidR="00BF3BEA" w:rsidRPr="00684C12">
        <w:rPr>
          <w:rFonts w:ascii="Times New Roman" w:hAnsi="Times New Roman" w:cs="Times New Roman"/>
        </w:rPr>
        <w:t>.</w:t>
      </w:r>
      <w:r w:rsidR="0072756C" w:rsidRPr="00684C12">
        <w:rPr>
          <w:rFonts w:ascii="Times New Roman" w:hAnsi="Times New Roman" w:cs="Times New Roman"/>
        </w:rPr>
        <w:t xml:space="preserve"> </w:t>
      </w:r>
      <w:r w:rsidR="00AD74AE" w:rsidRPr="00684C12">
        <w:rPr>
          <w:rFonts w:ascii="Times New Roman" w:hAnsi="Times New Roman" w:cs="Times New Roman"/>
        </w:rPr>
        <w:t>Fakülte Danışma Kurulu sektör temsilciler</w:t>
      </w:r>
      <w:r w:rsidR="00217BEC" w:rsidRPr="00684C12">
        <w:rPr>
          <w:rFonts w:ascii="Times New Roman" w:hAnsi="Times New Roman" w:cs="Times New Roman"/>
        </w:rPr>
        <w:t>i belirlenerek Üniversitemiz Senatosuna sunulmakta</w:t>
      </w:r>
      <w:r w:rsidR="00E45932" w:rsidRPr="00684C12">
        <w:rPr>
          <w:rFonts w:ascii="Times New Roman" w:hAnsi="Times New Roman" w:cs="Times New Roman"/>
        </w:rPr>
        <w:t xml:space="preserve"> (Kanıt 3)</w:t>
      </w:r>
      <w:r w:rsidR="00217BEC" w:rsidRPr="00684C12">
        <w:rPr>
          <w:rFonts w:ascii="Times New Roman" w:hAnsi="Times New Roman" w:cs="Times New Roman"/>
        </w:rPr>
        <w:t xml:space="preserve"> ve </w:t>
      </w:r>
      <w:r w:rsidR="000C7C80" w:rsidRPr="00684C12">
        <w:rPr>
          <w:rFonts w:ascii="Times New Roman" w:hAnsi="Times New Roman" w:cs="Times New Roman"/>
        </w:rPr>
        <w:t xml:space="preserve">Dış paydaş olan Danışma Kurulu üyelerinin görüş ve önerileri </w:t>
      </w:r>
      <w:r w:rsidR="00E45932" w:rsidRPr="00684C12">
        <w:rPr>
          <w:rFonts w:ascii="Times New Roman" w:hAnsi="Times New Roman" w:cs="Times New Roman"/>
        </w:rPr>
        <w:t>alınmaktadır (Kanıt 4).</w:t>
      </w:r>
    </w:p>
    <w:p w14:paraId="3B8D6CE1" w14:textId="0AF826A8" w:rsidR="00075EBE" w:rsidRDefault="00BF1170">
      <w:pPr>
        <w:tabs>
          <w:tab w:val="left" w:pos="284"/>
        </w:tabs>
        <w:jc w:val="both"/>
        <w:rPr>
          <w:rFonts w:ascii="Calibri" w:hAnsi="Calibri"/>
        </w:rPr>
      </w:pPr>
      <w:r>
        <w:rPr>
          <w:rFonts w:ascii="Calibri" w:hAnsi="Calibri"/>
          <w:b/>
          <w:bCs/>
          <w:iCs/>
          <w:sz w:val="22"/>
          <w:szCs w:val="22"/>
        </w:rPr>
        <w:t>Kanıtlar</w:t>
      </w:r>
    </w:p>
    <w:p w14:paraId="3B8D6CE3" w14:textId="08ADD0E8" w:rsidR="00075EBE" w:rsidRDefault="00A20ECC" w:rsidP="00A20ECC">
      <w:pPr>
        <w:jc w:val="both"/>
        <w:rPr>
          <w:rFonts w:ascii="Calibri" w:hAnsi="Calibri"/>
        </w:rPr>
      </w:pPr>
      <w:r>
        <w:rPr>
          <w:rFonts w:ascii="Calibri" w:hAnsi="Calibri"/>
          <w:i/>
          <w:iCs/>
          <w:sz w:val="20"/>
          <w:szCs w:val="20"/>
        </w:rPr>
        <w:object w:dxaOrig="1537" w:dyaOrig="997" w14:anchorId="4A11A945">
          <v:shape id="_x0000_i1043" type="#_x0000_t75" style="width:79.5pt;height:50.25pt" o:ole="">
            <v:imagedata r:id="rId53" o:title=""/>
          </v:shape>
          <o:OLEObject Type="Embed" ProgID="AcroExch.Document.DC" ShapeID="_x0000_i1043" DrawAspect="Icon" ObjectID="_1811139370" r:id="rId54"/>
        </w:object>
      </w:r>
      <w:r w:rsidR="00762F97">
        <w:rPr>
          <w:rFonts w:ascii="Calibri" w:hAnsi="Calibri"/>
          <w:i/>
          <w:iCs/>
          <w:sz w:val="20"/>
          <w:szCs w:val="20"/>
        </w:rPr>
        <w:object w:dxaOrig="1537" w:dyaOrig="997" w14:anchorId="0C4D90D2">
          <v:shape id="_x0000_i1044" type="#_x0000_t75" style="width:79.5pt;height:50.25pt" o:ole="">
            <v:imagedata r:id="rId55" o:title=""/>
          </v:shape>
          <o:OLEObject Type="Embed" ProgID="AcroExch.Document.DC" ShapeID="_x0000_i1044" DrawAspect="Icon" ObjectID="_1811139371" r:id="rId56"/>
        </w:object>
      </w:r>
      <w:r w:rsidR="004A748C">
        <w:rPr>
          <w:rFonts w:ascii="Calibri" w:hAnsi="Calibri"/>
          <w:i/>
          <w:iCs/>
          <w:sz w:val="20"/>
          <w:szCs w:val="20"/>
        </w:rPr>
        <w:object w:dxaOrig="1537" w:dyaOrig="997" w14:anchorId="740F21DA">
          <v:shape id="_x0000_i1045" type="#_x0000_t75" style="width:79.5pt;height:50.25pt" o:ole="">
            <v:imagedata r:id="rId57" o:title=""/>
          </v:shape>
          <o:OLEObject Type="Embed" ProgID="AcroExch.Document.DC" ShapeID="_x0000_i1045" DrawAspect="Icon" ObjectID="_1811139372" r:id="rId58"/>
        </w:object>
      </w:r>
      <w:r w:rsidR="00780B18">
        <w:rPr>
          <w:rFonts w:ascii="Calibri" w:hAnsi="Calibri"/>
          <w:i/>
          <w:iCs/>
          <w:sz w:val="20"/>
          <w:szCs w:val="20"/>
        </w:rPr>
        <w:object w:dxaOrig="1537" w:dyaOrig="997" w14:anchorId="0F33FAA6">
          <v:shape id="_x0000_i1046" type="#_x0000_t75" style="width:79.5pt;height:50.25pt" o:ole="">
            <v:imagedata r:id="rId59" o:title=""/>
          </v:shape>
          <o:OLEObject Type="Embed" ProgID="AcroExch.Document.DC" ShapeID="_x0000_i1046" DrawAspect="Icon" ObjectID="_1811139373" r:id="rId60"/>
        </w:object>
      </w:r>
    </w:p>
    <w:p w14:paraId="3B8D6CE5" w14:textId="77777777" w:rsidR="00075EBE" w:rsidRDefault="00075EBE">
      <w:pPr>
        <w:jc w:val="both"/>
        <w:rPr>
          <w:rFonts w:ascii="Calibri" w:hAnsi="Calibri"/>
          <w:b/>
          <w:bCs/>
          <w:sz w:val="20"/>
          <w:szCs w:val="20"/>
        </w:rPr>
      </w:pPr>
    </w:p>
    <w:p w14:paraId="3B8D6CE6"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CEA" w14:textId="77777777">
        <w:tc>
          <w:tcPr>
            <w:tcW w:w="561" w:type="dxa"/>
            <w:vAlign w:val="center"/>
          </w:tcPr>
          <w:sdt>
            <w:sdtPr>
              <w:id w:val="1027211549"/>
              <w14:checkbox>
                <w14:checked w14:val="1"/>
                <w14:checkedState w14:val="2612" w14:font="MS Gothic"/>
                <w14:uncheckedState w14:val="2610" w14:font="MS Gothic"/>
              </w14:checkbox>
            </w:sdtPr>
            <w:sdtContent>
              <w:p w14:paraId="3B8D6CE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E8"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CE9" w14:textId="77777777" w:rsidR="00075EBE" w:rsidRDefault="00BF1170">
            <w:pPr>
              <w:spacing w:after="0"/>
              <w:jc w:val="both"/>
              <w:rPr>
                <w:rFonts w:ascii="Calibri" w:eastAsia="Aptos" w:hAnsi="Calibri"/>
              </w:rPr>
            </w:pPr>
            <w:r>
              <w:rPr>
                <w:rFonts w:ascii="Calibri" w:eastAsia="Aptos" w:hAnsi="Calibri"/>
                <w:sz w:val="20"/>
                <w:szCs w:val="20"/>
              </w:rPr>
              <w:t>Kurumun iç kalite güvencesi sistemine paydaş katılımını sağlayacak mekanizmalar bulunmamaktadır.</w:t>
            </w:r>
          </w:p>
        </w:tc>
      </w:tr>
      <w:tr w:rsidR="00075EBE" w14:paraId="3B8D6CEE" w14:textId="77777777">
        <w:tc>
          <w:tcPr>
            <w:tcW w:w="561" w:type="dxa"/>
            <w:vAlign w:val="center"/>
          </w:tcPr>
          <w:sdt>
            <w:sdtPr>
              <w:id w:val="1227472425"/>
              <w14:checkbox>
                <w14:checked w14:val="1"/>
                <w14:checkedState w14:val="2612" w14:font="MS Gothic"/>
                <w14:uncheckedState w14:val="2610" w14:font="MS Gothic"/>
              </w14:checkbox>
            </w:sdtPr>
            <w:sdtContent>
              <w:p w14:paraId="3B8D6CEB"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EC"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CED" w14:textId="77777777" w:rsidR="00075EBE" w:rsidRDefault="00BF1170">
            <w:pPr>
              <w:spacing w:after="0"/>
              <w:jc w:val="both"/>
              <w:rPr>
                <w:rFonts w:ascii="Calibri" w:eastAsia="Aptos" w:hAnsi="Calibri"/>
              </w:rPr>
            </w:pPr>
            <w:r>
              <w:rPr>
                <w:rFonts w:ascii="Calibri" w:eastAsia="Aptos" w:hAnsi="Calibri"/>
                <w:sz w:val="20"/>
                <w:szCs w:val="20"/>
              </w:rPr>
              <w:t>Kurumda kalite güvencesi, eğitim ve öğretim, araştırma ve geliştirme, toplumsal katkı, yönetim sistemi ve uluslararasılaşma süreçlerinin PUKÖ katmanlarına paydaş katılımını sağlamak için planlamalar bulunmaktadır.</w:t>
            </w:r>
          </w:p>
        </w:tc>
      </w:tr>
      <w:tr w:rsidR="00075EBE" w14:paraId="3B8D6CF2" w14:textId="77777777">
        <w:tc>
          <w:tcPr>
            <w:tcW w:w="561" w:type="dxa"/>
            <w:vAlign w:val="center"/>
          </w:tcPr>
          <w:sdt>
            <w:sdtPr>
              <w:id w:val="2023866746"/>
              <w14:checkbox>
                <w14:checked w14:val="0"/>
                <w14:checkedState w14:val="2612" w14:font="MS Gothic"/>
                <w14:uncheckedState w14:val="2610" w14:font="MS Gothic"/>
              </w14:checkbox>
            </w:sdtPr>
            <w:sdtContent>
              <w:p w14:paraId="3B8D6CEF" w14:textId="0C3CAAC5" w:rsidR="00075EBE" w:rsidRDefault="00DE40F0">
                <w:pPr>
                  <w:spacing w:after="0"/>
                  <w:jc w:val="center"/>
                  <w:rPr>
                    <w:rFonts w:ascii="Calibri" w:hAnsi="Calibri"/>
                  </w:rPr>
                </w:pPr>
                <w:r>
                  <w:rPr>
                    <w:rFonts w:ascii="MS Gothic" w:eastAsia="MS Gothic" w:hAnsi="MS Gothic" w:hint="eastAsia"/>
                  </w:rPr>
                  <w:t>☐</w:t>
                </w:r>
              </w:p>
            </w:sdtContent>
          </w:sdt>
        </w:tc>
        <w:tc>
          <w:tcPr>
            <w:tcW w:w="567" w:type="dxa"/>
            <w:vAlign w:val="center"/>
          </w:tcPr>
          <w:p w14:paraId="3B8D6CF0"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CF1" w14:textId="77777777" w:rsidR="00075EBE" w:rsidRDefault="00BF1170">
            <w:pPr>
              <w:spacing w:after="0"/>
              <w:jc w:val="both"/>
              <w:rPr>
                <w:rFonts w:ascii="Calibri" w:eastAsia="Aptos" w:hAnsi="Calibri"/>
              </w:rPr>
            </w:pPr>
            <w:r>
              <w:rPr>
                <w:rFonts w:ascii="Calibri" w:eastAsia="Aptos" w:hAnsi="Calibri"/>
                <w:sz w:val="20"/>
                <w:szCs w:val="20"/>
              </w:rPr>
              <w:t>Tüm süreçlerdeki PUKÖ katmanlarına paydaş katılımını sağlamak üzere Kurumun geneline yayılmış mekanizmalar bulunmaktadır.</w:t>
            </w:r>
          </w:p>
        </w:tc>
      </w:tr>
      <w:tr w:rsidR="00075EBE" w14:paraId="3B8D6CF6" w14:textId="77777777">
        <w:tc>
          <w:tcPr>
            <w:tcW w:w="561" w:type="dxa"/>
            <w:vAlign w:val="center"/>
          </w:tcPr>
          <w:sdt>
            <w:sdtPr>
              <w:id w:val="1680882861"/>
              <w14:checkbox>
                <w14:checked w14:val="1"/>
                <w14:checkedState w14:val="2612" w14:font="MS Gothic"/>
                <w14:uncheckedState w14:val="2610" w14:font="MS Gothic"/>
              </w14:checkbox>
            </w:sdtPr>
            <w:sdtContent>
              <w:p w14:paraId="3B8D6CF3" w14:textId="7EF518B0" w:rsidR="00075EBE" w:rsidRDefault="00DE40F0">
                <w:pPr>
                  <w:spacing w:after="0"/>
                  <w:jc w:val="center"/>
                  <w:rPr>
                    <w:rFonts w:ascii="Calibri" w:hAnsi="Calibri"/>
                  </w:rPr>
                </w:pPr>
                <w:r>
                  <w:rPr>
                    <w:rFonts w:ascii="MS Gothic" w:eastAsia="MS Gothic" w:hAnsi="MS Gothic" w:hint="eastAsia"/>
                  </w:rPr>
                  <w:t>☒</w:t>
                </w:r>
              </w:p>
            </w:sdtContent>
          </w:sdt>
        </w:tc>
        <w:tc>
          <w:tcPr>
            <w:tcW w:w="567" w:type="dxa"/>
            <w:vAlign w:val="center"/>
          </w:tcPr>
          <w:p w14:paraId="3B8D6CF4"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CF5" w14:textId="77777777" w:rsidR="00075EBE" w:rsidRDefault="00BF1170">
            <w:pPr>
              <w:spacing w:after="0"/>
              <w:rPr>
                <w:rFonts w:ascii="Calibri" w:eastAsia="Aptos" w:hAnsi="Calibri"/>
              </w:rPr>
            </w:pPr>
            <w:r>
              <w:rPr>
                <w:rFonts w:ascii="Calibri" w:eastAsia="Aptos" w:hAnsi="Calibri"/>
                <w:sz w:val="20"/>
                <w:szCs w:val="20"/>
              </w:rPr>
              <w:t xml:space="preserve">Paydaş katılım mekanizmalarının işleyişi izlenmekte ve bağlı iyileştirmeler gerçekleştirilmektedir. </w:t>
            </w:r>
          </w:p>
        </w:tc>
      </w:tr>
      <w:tr w:rsidR="00075EBE" w14:paraId="3B8D6CFA" w14:textId="77777777">
        <w:tc>
          <w:tcPr>
            <w:tcW w:w="561" w:type="dxa"/>
            <w:vAlign w:val="center"/>
          </w:tcPr>
          <w:sdt>
            <w:sdtPr>
              <w:id w:val="1982620964"/>
              <w14:checkbox>
                <w14:checked w14:val="1"/>
                <w14:checkedState w14:val="2612" w14:font="MS Gothic"/>
                <w14:uncheckedState w14:val="2610" w14:font="MS Gothic"/>
              </w14:checkbox>
            </w:sdtPr>
            <w:sdtContent>
              <w:p w14:paraId="3B8D6CF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CF8"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CF9"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CFB" w14:textId="77777777" w:rsidR="00075EBE" w:rsidRDefault="00075EBE">
      <w:pPr>
        <w:tabs>
          <w:tab w:val="left" w:pos="284"/>
        </w:tabs>
        <w:jc w:val="both"/>
        <w:rPr>
          <w:rFonts w:ascii="Calibri" w:hAnsi="Calibri"/>
          <w:b/>
          <w:bCs/>
          <w:i/>
        </w:rPr>
      </w:pPr>
    </w:p>
    <w:p w14:paraId="3B8D6CFC" w14:textId="77777777" w:rsidR="00075EBE" w:rsidRPr="00DE40F0" w:rsidRDefault="00BF1170">
      <w:pPr>
        <w:jc w:val="both"/>
        <w:rPr>
          <w:rFonts w:ascii="Calibri" w:hAnsi="Calibri"/>
          <w:color w:val="FF0000"/>
        </w:rPr>
      </w:pPr>
      <w:r w:rsidRPr="00DE40F0">
        <w:rPr>
          <w:rFonts w:ascii="Calibri" w:hAnsi="Calibri"/>
          <w:b/>
          <w:color w:val="FF0000"/>
          <w:u w:val="single"/>
        </w:rPr>
        <w:t>A.4.2. Öğrenci geri bildirimleri</w:t>
      </w:r>
    </w:p>
    <w:p w14:paraId="3B8D6CFD" w14:textId="77777777" w:rsidR="00075EBE" w:rsidRDefault="00BF1170">
      <w:pPr>
        <w:jc w:val="both"/>
        <w:rPr>
          <w:rFonts w:ascii="Calibri" w:hAnsi="Calibri"/>
        </w:rPr>
      </w:pPr>
      <w:r>
        <w:rPr>
          <w:rFonts w:ascii="Calibri" w:hAnsi="Calibri"/>
          <w:b/>
          <w:bCs/>
          <w:sz w:val="20"/>
          <w:szCs w:val="20"/>
        </w:rPr>
        <w:t>……………………………………………………………………………………………………………………………………………………………………………………………………………………………………………………………………………………………………………………………………………………………………………………………………………………………………….……………………………………………………………………………………………………………………………………………..………………………………………………………………………………………………………………………………………………………………………………………………………………………………………………………………………………………….</w:t>
      </w:r>
    </w:p>
    <w:p w14:paraId="3B8D6CFE"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CFF"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D00" w14:textId="77777777" w:rsidR="00075EBE" w:rsidRDefault="00BF1170">
      <w:pPr>
        <w:jc w:val="both"/>
        <w:rPr>
          <w:rFonts w:ascii="Calibri" w:hAnsi="Calibri"/>
        </w:rPr>
      </w:pPr>
      <w:r>
        <w:rPr>
          <w:rFonts w:ascii="Calibri" w:hAnsi="Calibri"/>
          <w:b/>
          <w:bCs/>
          <w:sz w:val="20"/>
          <w:szCs w:val="20"/>
        </w:rPr>
        <w:t>…</w:t>
      </w:r>
    </w:p>
    <w:p w14:paraId="3B8D6D01" w14:textId="77777777" w:rsidR="00075EBE" w:rsidRDefault="00BF1170">
      <w:pPr>
        <w:jc w:val="both"/>
        <w:rPr>
          <w:rFonts w:ascii="Calibri" w:hAnsi="Calibri"/>
        </w:rPr>
      </w:pPr>
      <w:r>
        <w:rPr>
          <w:rFonts w:ascii="Calibri" w:hAnsi="Calibri"/>
          <w:b/>
          <w:bCs/>
          <w:sz w:val="20"/>
          <w:szCs w:val="20"/>
        </w:rPr>
        <w:t>…</w:t>
      </w:r>
    </w:p>
    <w:p w14:paraId="3B8D6D02" w14:textId="77777777" w:rsidR="00075EBE" w:rsidRDefault="00075EBE">
      <w:pPr>
        <w:jc w:val="both"/>
        <w:rPr>
          <w:rFonts w:ascii="Calibri" w:hAnsi="Calibri"/>
          <w:b/>
          <w:bCs/>
          <w:sz w:val="20"/>
          <w:szCs w:val="20"/>
        </w:rPr>
      </w:pPr>
    </w:p>
    <w:p w14:paraId="3B8D6D03"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D07" w14:textId="77777777">
        <w:tc>
          <w:tcPr>
            <w:tcW w:w="561" w:type="dxa"/>
            <w:vAlign w:val="center"/>
          </w:tcPr>
          <w:sdt>
            <w:sdtPr>
              <w:id w:val="318037825"/>
              <w14:checkbox>
                <w14:checked w14:val="1"/>
                <w14:checkedState w14:val="2612" w14:font="MS Gothic"/>
                <w14:uncheckedState w14:val="2610" w14:font="MS Gothic"/>
              </w14:checkbox>
            </w:sdtPr>
            <w:sdtContent>
              <w:p w14:paraId="3B8D6D0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05"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D06" w14:textId="77777777" w:rsidR="00075EBE" w:rsidRDefault="00BF1170">
            <w:pPr>
              <w:spacing w:after="0"/>
              <w:jc w:val="both"/>
              <w:rPr>
                <w:rFonts w:ascii="Calibri" w:eastAsia="Aptos" w:hAnsi="Calibri"/>
              </w:rPr>
            </w:pPr>
            <w:r>
              <w:rPr>
                <w:rFonts w:ascii="Calibri" w:eastAsia="Aptos" w:hAnsi="Calibri"/>
                <w:sz w:val="20"/>
                <w:szCs w:val="20"/>
              </w:rPr>
              <w:t>Kurumda öğrenci geri bildirimlerinin alınmasına yönelik mekanizmalar bulunmamaktadır.</w:t>
            </w:r>
          </w:p>
        </w:tc>
      </w:tr>
      <w:tr w:rsidR="00075EBE" w14:paraId="3B8D6D0B" w14:textId="77777777">
        <w:tc>
          <w:tcPr>
            <w:tcW w:w="561" w:type="dxa"/>
            <w:vAlign w:val="center"/>
          </w:tcPr>
          <w:sdt>
            <w:sdtPr>
              <w:id w:val="1763558681"/>
              <w14:checkbox>
                <w14:checked w14:val="1"/>
                <w14:checkedState w14:val="2612" w14:font="MS Gothic"/>
                <w14:uncheckedState w14:val="2610" w14:font="MS Gothic"/>
              </w14:checkbox>
            </w:sdtPr>
            <w:sdtContent>
              <w:p w14:paraId="3B8D6D08"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09"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D0A" w14:textId="77777777" w:rsidR="00075EBE" w:rsidRDefault="00BF1170">
            <w:pPr>
              <w:spacing w:after="0"/>
              <w:jc w:val="both"/>
              <w:rPr>
                <w:rFonts w:ascii="Calibri" w:eastAsia="Aptos" w:hAnsi="Calibri"/>
              </w:rPr>
            </w:pPr>
            <w:r>
              <w:rPr>
                <w:rFonts w:ascii="Calibri" w:eastAsia="Aptos" w:hAnsi="Calibri"/>
                <w:sz w:val="20"/>
                <w:szCs w:val="20"/>
              </w:rPr>
              <w:t>Kurumda öğretim süreçlerine ilişkin olarak öğrencilerin geri bildirimlerinin (ders, dersin öğretim elemanı, program, öğrenci iş yükü vb.) alınmasına ilişkin ilke ve kurallar oluşturulmuştur.</w:t>
            </w:r>
          </w:p>
        </w:tc>
      </w:tr>
      <w:tr w:rsidR="00075EBE" w14:paraId="3B8D6D0F" w14:textId="77777777">
        <w:tc>
          <w:tcPr>
            <w:tcW w:w="561" w:type="dxa"/>
            <w:vAlign w:val="center"/>
          </w:tcPr>
          <w:sdt>
            <w:sdtPr>
              <w:id w:val="2137424582"/>
              <w14:checkbox>
                <w14:checked w14:val="1"/>
                <w14:checkedState w14:val="2612" w14:font="MS Gothic"/>
                <w14:uncheckedState w14:val="2610" w14:font="MS Gothic"/>
              </w14:checkbox>
            </w:sdtPr>
            <w:sdtContent>
              <w:p w14:paraId="3B8D6D0C"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0D"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D0E" w14:textId="77777777" w:rsidR="00075EBE" w:rsidRDefault="00BF1170">
            <w:pPr>
              <w:spacing w:after="0"/>
              <w:jc w:val="both"/>
              <w:rPr>
                <w:rFonts w:ascii="Calibri" w:eastAsia="Aptos" w:hAnsi="Calibri"/>
              </w:rPr>
            </w:pPr>
            <w:r>
              <w:rPr>
                <w:rFonts w:ascii="Calibri" w:eastAsia="Aptos" w:hAnsi="Calibri"/>
                <w:sz w:val="20"/>
                <w:szCs w:val="20"/>
              </w:rPr>
              <w:t>Programların genelinde öğrenci geri bildirimleri (her yarıyıl ya da her akademik yıl sonunda) alınmaktadır.</w:t>
            </w:r>
          </w:p>
        </w:tc>
      </w:tr>
      <w:tr w:rsidR="00075EBE" w14:paraId="3B8D6D13" w14:textId="77777777">
        <w:tc>
          <w:tcPr>
            <w:tcW w:w="561" w:type="dxa"/>
            <w:vAlign w:val="center"/>
          </w:tcPr>
          <w:sdt>
            <w:sdtPr>
              <w:id w:val="172728275"/>
              <w14:checkbox>
                <w14:checked w14:val="1"/>
                <w14:checkedState w14:val="2612" w14:font="MS Gothic"/>
                <w14:uncheckedState w14:val="2610" w14:font="MS Gothic"/>
              </w14:checkbox>
            </w:sdtPr>
            <w:sdtContent>
              <w:p w14:paraId="3B8D6D1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11"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D12" w14:textId="77777777" w:rsidR="00075EBE" w:rsidRDefault="00BF1170">
            <w:pPr>
              <w:spacing w:after="0"/>
              <w:rPr>
                <w:rFonts w:ascii="Calibri" w:eastAsia="Aptos" w:hAnsi="Calibri"/>
              </w:rPr>
            </w:pPr>
            <w:r>
              <w:rPr>
                <w:rFonts w:ascii="Calibri" w:eastAsia="Aptos" w:hAnsi="Calibri"/>
                <w:sz w:val="20"/>
                <w:szCs w:val="20"/>
              </w:rPr>
              <w:t>Tüm programlarda öğrenci geri bildirimlerinin alınmasına ilişkin uygulamalar izlenmekte ve öğrenci katılımına dayalı biçimde iyileştirilmektedir. Geri bildirim sonuçları karar alma süreçlerine yansıtılmaktadır.</w:t>
            </w:r>
          </w:p>
        </w:tc>
      </w:tr>
      <w:tr w:rsidR="00075EBE" w14:paraId="3B8D6D17" w14:textId="77777777">
        <w:tc>
          <w:tcPr>
            <w:tcW w:w="561" w:type="dxa"/>
            <w:vAlign w:val="center"/>
          </w:tcPr>
          <w:sdt>
            <w:sdtPr>
              <w:id w:val="1499244598"/>
              <w14:checkbox>
                <w14:checked w14:val="1"/>
                <w14:checkedState w14:val="2612" w14:font="MS Gothic"/>
                <w14:uncheckedState w14:val="2610" w14:font="MS Gothic"/>
              </w14:checkbox>
            </w:sdtPr>
            <w:sdtContent>
              <w:p w14:paraId="3B8D6D1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15"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D16"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D18" w14:textId="77777777" w:rsidR="00075EBE" w:rsidRDefault="00075EBE">
      <w:pPr>
        <w:jc w:val="both"/>
        <w:rPr>
          <w:rFonts w:ascii="Calibri" w:hAnsi="Calibri"/>
          <w:b/>
          <w:u w:val="single"/>
        </w:rPr>
      </w:pPr>
    </w:p>
    <w:p w14:paraId="3B8D6D19" w14:textId="77777777" w:rsidR="00075EBE" w:rsidRPr="00DE40F0" w:rsidRDefault="00BF1170">
      <w:pPr>
        <w:jc w:val="both"/>
        <w:rPr>
          <w:rFonts w:ascii="Calibri" w:hAnsi="Calibri"/>
          <w:color w:val="FF0000"/>
        </w:rPr>
      </w:pPr>
      <w:r w:rsidRPr="00DE40F0">
        <w:rPr>
          <w:rFonts w:ascii="Calibri" w:hAnsi="Calibri"/>
          <w:b/>
          <w:color w:val="FF0000"/>
          <w:u w:val="single"/>
        </w:rPr>
        <w:t>A.4.3. Mezun ilişkileri yönetimi</w:t>
      </w:r>
    </w:p>
    <w:p w14:paraId="3B8D6D1A" w14:textId="77777777" w:rsidR="00075EBE" w:rsidRDefault="00BF1170">
      <w:pPr>
        <w:jc w:val="both"/>
        <w:rPr>
          <w:rFonts w:ascii="Calibri" w:hAnsi="Calibri"/>
        </w:rPr>
      </w:pPr>
      <w:r>
        <w:rPr>
          <w:rFonts w:ascii="Calibri" w:hAnsi="Calibri"/>
          <w:b/>
          <w:bCs/>
          <w:sz w:val="20"/>
          <w:szCs w:val="20"/>
        </w:rPr>
        <w:t>……………………………………………………………………………………………………………………………………………………………………………………………………………………………………………………………………………………………………………………………………………………………………………………………………………………………………….…………………………………………………………………………………………………………………………………………..…..……………………………………………………………………………………………………………………………………………………………………………………………………………………………………………………………………………………</w:t>
      </w:r>
    </w:p>
    <w:p w14:paraId="3B8D6D1B"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D1C"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D1D" w14:textId="77777777" w:rsidR="00075EBE" w:rsidRDefault="00BF1170">
      <w:pPr>
        <w:jc w:val="both"/>
        <w:rPr>
          <w:rFonts w:ascii="Calibri" w:hAnsi="Calibri"/>
        </w:rPr>
      </w:pPr>
      <w:r>
        <w:rPr>
          <w:rFonts w:ascii="Calibri" w:hAnsi="Calibri"/>
          <w:b/>
          <w:bCs/>
          <w:sz w:val="20"/>
          <w:szCs w:val="20"/>
        </w:rPr>
        <w:t>…</w:t>
      </w:r>
    </w:p>
    <w:p w14:paraId="3B8D6D1E" w14:textId="77777777" w:rsidR="00075EBE" w:rsidRDefault="00BF1170">
      <w:pPr>
        <w:jc w:val="both"/>
        <w:rPr>
          <w:rFonts w:ascii="Calibri" w:hAnsi="Calibri"/>
        </w:rPr>
      </w:pPr>
      <w:r>
        <w:rPr>
          <w:rFonts w:ascii="Calibri" w:hAnsi="Calibri"/>
          <w:b/>
          <w:bCs/>
          <w:sz w:val="20"/>
          <w:szCs w:val="20"/>
        </w:rPr>
        <w:t>…</w:t>
      </w:r>
    </w:p>
    <w:p w14:paraId="3B8D6D1F" w14:textId="77777777" w:rsidR="00075EBE" w:rsidRDefault="00075EBE">
      <w:pPr>
        <w:jc w:val="both"/>
        <w:rPr>
          <w:rFonts w:ascii="Calibri" w:hAnsi="Calibri"/>
          <w:b/>
          <w:bCs/>
          <w:sz w:val="20"/>
          <w:szCs w:val="20"/>
        </w:rPr>
      </w:pPr>
    </w:p>
    <w:p w14:paraId="3B8D6D20"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D24" w14:textId="77777777">
        <w:tc>
          <w:tcPr>
            <w:tcW w:w="561" w:type="dxa"/>
            <w:vAlign w:val="center"/>
          </w:tcPr>
          <w:sdt>
            <w:sdtPr>
              <w:id w:val="1633211034"/>
              <w14:checkbox>
                <w14:checked w14:val="1"/>
                <w14:checkedState w14:val="2612" w14:font="MS Gothic"/>
                <w14:uncheckedState w14:val="2610" w14:font="MS Gothic"/>
              </w14:checkbox>
            </w:sdtPr>
            <w:sdtContent>
              <w:p w14:paraId="3B8D6D2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22"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D23" w14:textId="77777777" w:rsidR="00075EBE" w:rsidRDefault="00BF1170">
            <w:pPr>
              <w:spacing w:after="0"/>
              <w:jc w:val="both"/>
              <w:rPr>
                <w:rFonts w:ascii="Calibri" w:eastAsia="Aptos" w:hAnsi="Calibri"/>
              </w:rPr>
            </w:pPr>
            <w:r>
              <w:rPr>
                <w:rFonts w:ascii="Calibri" w:eastAsia="Aptos" w:hAnsi="Calibri"/>
                <w:sz w:val="20"/>
                <w:szCs w:val="20"/>
              </w:rPr>
              <w:t>Kurumda mezun izleme sistemi bulunmamaktadır.</w:t>
            </w:r>
          </w:p>
        </w:tc>
      </w:tr>
      <w:tr w:rsidR="00075EBE" w14:paraId="3B8D6D28" w14:textId="77777777">
        <w:tc>
          <w:tcPr>
            <w:tcW w:w="561" w:type="dxa"/>
            <w:vAlign w:val="center"/>
          </w:tcPr>
          <w:sdt>
            <w:sdtPr>
              <w:id w:val="1341718866"/>
              <w14:checkbox>
                <w14:checked w14:val="1"/>
                <w14:checkedState w14:val="2612" w14:font="MS Gothic"/>
                <w14:uncheckedState w14:val="2610" w14:font="MS Gothic"/>
              </w14:checkbox>
            </w:sdtPr>
            <w:sdtContent>
              <w:p w14:paraId="3B8D6D25"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26"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D27" w14:textId="77777777" w:rsidR="00075EBE" w:rsidRDefault="00BF1170">
            <w:pPr>
              <w:spacing w:after="0"/>
              <w:jc w:val="both"/>
              <w:rPr>
                <w:rFonts w:ascii="Calibri" w:eastAsia="Aptos" w:hAnsi="Calibri"/>
              </w:rPr>
            </w:pPr>
            <w:r>
              <w:rPr>
                <w:rFonts w:ascii="Calibri" w:eastAsia="Aptos" w:hAnsi="Calibri"/>
                <w:sz w:val="20"/>
                <w:szCs w:val="20"/>
              </w:rPr>
              <w:t>Programların amaç ve hedeflerine ulaşılıp ulaşılmadığının irdelenmesi amacıyla bir mezun izleme sistemine ilişkin planlama bulunmaktadır.</w:t>
            </w:r>
          </w:p>
        </w:tc>
      </w:tr>
      <w:tr w:rsidR="00075EBE" w14:paraId="3B8D6D2C" w14:textId="77777777">
        <w:tc>
          <w:tcPr>
            <w:tcW w:w="561" w:type="dxa"/>
            <w:vAlign w:val="center"/>
          </w:tcPr>
          <w:sdt>
            <w:sdtPr>
              <w:id w:val="1410380175"/>
              <w14:checkbox>
                <w14:checked w14:val="1"/>
                <w14:checkedState w14:val="2612" w14:font="MS Gothic"/>
                <w14:uncheckedState w14:val="2610" w14:font="MS Gothic"/>
              </w14:checkbox>
            </w:sdtPr>
            <w:sdtContent>
              <w:p w14:paraId="3B8D6D29"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2A"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D2B" w14:textId="77777777" w:rsidR="00075EBE" w:rsidRDefault="00BF1170">
            <w:pPr>
              <w:spacing w:after="0"/>
              <w:jc w:val="both"/>
              <w:rPr>
                <w:rFonts w:ascii="Calibri" w:eastAsia="Aptos" w:hAnsi="Calibri"/>
              </w:rPr>
            </w:pPr>
            <w:r>
              <w:rPr>
                <w:rFonts w:ascii="Calibri" w:eastAsia="Aptos" w:hAnsi="Calibri"/>
                <w:sz w:val="20"/>
                <w:szCs w:val="20"/>
              </w:rPr>
              <w:t>Kurumdaki programların genelinde mezun izleme sistemi uygulamaları vardır.</w:t>
            </w:r>
          </w:p>
        </w:tc>
      </w:tr>
      <w:tr w:rsidR="00075EBE" w14:paraId="3B8D6D30" w14:textId="77777777">
        <w:tc>
          <w:tcPr>
            <w:tcW w:w="561" w:type="dxa"/>
            <w:vAlign w:val="center"/>
          </w:tcPr>
          <w:sdt>
            <w:sdtPr>
              <w:id w:val="1131792889"/>
              <w14:checkbox>
                <w14:checked w14:val="1"/>
                <w14:checkedState w14:val="2612" w14:font="MS Gothic"/>
                <w14:uncheckedState w14:val="2610" w14:font="MS Gothic"/>
              </w14:checkbox>
            </w:sdtPr>
            <w:sdtContent>
              <w:p w14:paraId="3B8D6D2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2E"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D2F" w14:textId="77777777" w:rsidR="00075EBE" w:rsidRDefault="00BF1170">
            <w:pPr>
              <w:spacing w:after="0"/>
              <w:rPr>
                <w:rFonts w:ascii="Calibri" w:eastAsia="Aptos" w:hAnsi="Calibri"/>
              </w:rPr>
            </w:pPr>
            <w:r>
              <w:rPr>
                <w:rFonts w:ascii="Calibri" w:eastAsia="Aptos" w:hAnsi="Calibri"/>
                <w:sz w:val="20"/>
                <w:szCs w:val="20"/>
              </w:rPr>
              <w:t>Mezun izleme sistemi uygulamaları izlenmekte ve ihtiyaçlar doğrultusunda programlarda güncellemeler yapılmaktadır.</w:t>
            </w:r>
          </w:p>
        </w:tc>
      </w:tr>
      <w:tr w:rsidR="00075EBE" w14:paraId="3B8D6D34" w14:textId="77777777">
        <w:tc>
          <w:tcPr>
            <w:tcW w:w="561" w:type="dxa"/>
            <w:vAlign w:val="center"/>
          </w:tcPr>
          <w:sdt>
            <w:sdtPr>
              <w:id w:val="833804684"/>
              <w14:checkbox>
                <w14:checked w14:val="1"/>
                <w14:checkedState w14:val="2612" w14:font="MS Gothic"/>
                <w14:uncheckedState w14:val="2610" w14:font="MS Gothic"/>
              </w14:checkbox>
            </w:sdtPr>
            <w:sdtContent>
              <w:p w14:paraId="3B8D6D3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32"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D33"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D35" w14:textId="77777777" w:rsidR="00075EBE" w:rsidRDefault="00075EBE">
      <w:pPr>
        <w:tabs>
          <w:tab w:val="left" w:pos="284"/>
        </w:tabs>
        <w:jc w:val="both"/>
        <w:rPr>
          <w:rFonts w:ascii="Calibri" w:hAnsi="Calibri"/>
          <w:b/>
          <w:bCs/>
          <w:i/>
        </w:rPr>
      </w:pPr>
    </w:p>
    <w:p w14:paraId="3B8D6D36" w14:textId="77777777" w:rsidR="00075EBE" w:rsidRDefault="00BF1170">
      <w:pPr>
        <w:rPr>
          <w:rFonts w:ascii="Calibri" w:hAnsi="Calibri"/>
        </w:rPr>
      </w:pPr>
      <w:r>
        <w:rPr>
          <w:rFonts w:ascii="Calibri" w:hAnsi="Calibri"/>
          <w:b/>
        </w:rPr>
        <w:t>A.5. Uluslararasılaşma</w:t>
      </w:r>
    </w:p>
    <w:p w14:paraId="3B8D6D37" w14:textId="27C27E86" w:rsidR="00075EBE" w:rsidRPr="00B1429B" w:rsidRDefault="00BF1170">
      <w:pPr>
        <w:tabs>
          <w:tab w:val="left" w:pos="284"/>
        </w:tabs>
        <w:jc w:val="both"/>
        <w:rPr>
          <w:rFonts w:ascii="Calibri" w:hAnsi="Calibri"/>
          <w:b/>
          <w:bCs/>
        </w:rPr>
      </w:pPr>
      <w:r>
        <w:rPr>
          <w:rFonts w:ascii="Calibri" w:hAnsi="Calibri"/>
          <w:b/>
          <w:bCs/>
        </w:rPr>
        <w:t>Kurum, uluslararasılaşma stratejisi ve hedefleri doğrultusunda süreçlerini yönetmeli, organizasyonel yapılanmasını oluşturmalı ve sonuçlarını periyodik olarak izleyerek değerlendirmelidir.</w:t>
      </w:r>
      <w:r w:rsidR="00AA65A1">
        <w:rPr>
          <w:rFonts w:ascii="Calibri" w:hAnsi="Calibri"/>
          <w:b/>
          <w:bCs/>
        </w:rPr>
        <w:t xml:space="preserve"> </w:t>
      </w:r>
    </w:p>
    <w:p w14:paraId="3B8D6D38" w14:textId="77777777" w:rsidR="00075EBE" w:rsidRDefault="00BF1170">
      <w:pPr>
        <w:tabs>
          <w:tab w:val="left" w:pos="284"/>
        </w:tabs>
        <w:jc w:val="both"/>
        <w:rPr>
          <w:rFonts w:ascii="Calibri" w:hAnsi="Calibri"/>
        </w:rPr>
      </w:pPr>
      <w:r>
        <w:rPr>
          <w:rFonts w:ascii="Calibri" w:hAnsi="Calibri"/>
          <w:b/>
          <w:bCs/>
        </w:rPr>
        <w:t>**</w:t>
      </w:r>
    </w:p>
    <w:p w14:paraId="3B8D6D39" w14:textId="77777777" w:rsidR="00075EBE" w:rsidRDefault="00BF1170">
      <w:pPr>
        <w:jc w:val="both"/>
        <w:rPr>
          <w:rFonts w:ascii="Calibri" w:hAnsi="Calibri"/>
        </w:rPr>
      </w:pPr>
      <w:r>
        <w:rPr>
          <w:rFonts w:ascii="Calibri" w:hAnsi="Calibri"/>
          <w:b/>
          <w:u w:val="single"/>
        </w:rPr>
        <w:t>A.5.1. Uluslararasılaşma süreçlerinin yönetimi</w:t>
      </w:r>
    </w:p>
    <w:p w14:paraId="6B7CA3CF" w14:textId="04E93CC3" w:rsidR="003C6D73" w:rsidRPr="00684C12" w:rsidRDefault="00F9014E" w:rsidP="003C6D73">
      <w:pPr>
        <w:tabs>
          <w:tab w:val="left" w:pos="284"/>
        </w:tabs>
        <w:jc w:val="both"/>
        <w:rPr>
          <w:rFonts w:ascii="Times New Roman" w:hAnsi="Times New Roman" w:cs="Times New Roman"/>
        </w:rPr>
      </w:pPr>
      <w:r w:rsidRPr="00684C12">
        <w:rPr>
          <w:rFonts w:ascii="Times New Roman" w:hAnsi="Times New Roman" w:cs="Times New Roman"/>
        </w:rPr>
        <w:t xml:space="preserve">Birimimizde uluslararasılaşma süreçleri yönetimi </w:t>
      </w:r>
      <w:r w:rsidR="004D7137" w:rsidRPr="00684C12">
        <w:rPr>
          <w:rFonts w:ascii="Times New Roman" w:hAnsi="Times New Roman" w:cs="Times New Roman"/>
        </w:rPr>
        <w:t xml:space="preserve">tamamlanmıştır. Fakültemizde Erasmus Koordinatörlüğü ile ortak çalışan </w:t>
      </w:r>
      <w:r w:rsidR="00EB4C64" w:rsidRPr="00684C12">
        <w:rPr>
          <w:rFonts w:ascii="Times New Roman" w:hAnsi="Times New Roman" w:cs="Times New Roman"/>
        </w:rPr>
        <w:t xml:space="preserve">Erasmus </w:t>
      </w:r>
      <w:r w:rsidR="00042E10" w:rsidRPr="00684C12">
        <w:rPr>
          <w:rFonts w:ascii="Times New Roman" w:hAnsi="Times New Roman" w:cs="Times New Roman"/>
        </w:rPr>
        <w:t>Bölüm Koordinatörleri görevlendirilmiştir</w:t>
      </w:r>
      <w:r w:rsidR="00EB5A80" w:rsidRPr="00684C12">
        <w:rPr>
          <w:rFonts w:ascii="Times New Roman" w:hAnsi="Times New Roman" w:cs="Times New Roman"/>
        </w:rPr>
        <w:t xml:space="preserve"> (Kanıt 1)</w:t>
      </w:r>
      <w:r w:rsidR="00042E10" w:rsidRPr="00684C12">
        <w:rPr>
          <w:rFonts w:ascii="Times New Roman" w:hAnsi="Times New Roman" w:cs="Times New Roman"/>
        </w:rPr>
        <w:t>.</w:t>
      </w:r>
      <w:r w:rsidR="003C6D73" w:rsidRPr="00684C12">
        <w:rPr>
          <w:rFonts w:ascii="Times New Roman" w:hAnsi="Times New Roman" w:cs="Times New Roman"/>
        </w:rPr>
        <w:t xml:space="preserve"> Üniversitemizin uluslararası tanınırlığına katkı sağlamak ve Avrupa Birliği sürecindeki fırsatları öğrencilere sunmayı amaçlamaktadır. Bölüm bazında Erasmus anlaşmaları gerçekleşmiştir </w:t>
      </w:r>
      <w:proofErr w:type="gramStart"/>
      <w:r w:rsidR="003C6D73" w:rsidRPr="00684C12">
        <w:rPr>
          <w:rFonts w:ascii="Times New Roman" w:hAnsi="Times New Roman" w:cs="Times New Roman"/>
        </w:rPr>
        <w:t>( Kanıt</w:t>
      </w:r>
      <w:proofErr w:type="gramEnd"/>
      <w:r w:rsidR="003C6D73" w:rsidRPr="00684C12">
        <w:rPr>
          <w:rFonts w:ascii="Times New Roman" w:hAnsi="Times New Roman" w:cs="Times New Roman"/>
        </w:rPr>
        <w:t xml:space="preserve">2). </w:t>
      </w:r>
    </w:p>
    <w:p w14:paraId="3B8D6D3B" w14:textId="27A520D4" w:rsidR="00075EBE" w:rsidRDefault="00EB5A80">
      <w:pPr>
        <w:tabs>
          <w:tab w:val="left" w:pos="284"/>
        </w:tabs>
        <w:jc w:val="both"/>
        <w:rPr>
          <w:rFonts w:ascii="Calibri" w:hAnsi="Calibri"/>
          <w:b/>
          <w:bCs/>
          <w:iCs/>
          <w:sz w:val="22"/>
          <w:szCs w:val="22"/>
        </w:rPr>
      </w:pPr>
      <w:r>
        <w:rPr>
          <w:rFonts w:ascii="Calibri" w:hAnsi="Calibri"/>
          <w:b/>
          <w:bCs/>
          <w:sz w:val="20"/>
          <w:szCs w:val="20"/>
        </w:rPr>
        <w:lastRenderedPageBreak/>
        <w:br/>
      </w:r>
      <w:r>
        <w:rPr>
          <w:rFonts w:ascii="Calibri" w:hAnsi="Calibri"/>
          <w:b/>
          <w:bCs/>
          <w:iCs/>
          <w:sz w:val="22"/>
          <w:szCs w:val="22"/>
        </w:rPr>
        <w:t>Kanıtlar</w:t>
      </w:r>
    </w:p>
    <w:p w14:paraId="355FC441" w14:textId="05D8A53C" w:rsidR="00EB5A80" w:rsidRPr="00EB5A80" w:rsidRDefault="00D775DE">
      <w:pPr>
        <w:tabs>
          <w:tab w:val="left" w:pos="284"/>
        </w:tabs>
        <w:jc w:val="both"/>
        <w:rPr>
          <w:rFonts w:ascii="Calibri" w:hAnsi="Calibri"/>
          <w:b/>
          <w:bCs/>
          <w:sz w:val="20"/>
          <w:szCs w:val="20"/>
        </w:rPr>
      </w:pPr>
      <w:r>
        <w:rPr>
          <w:rFonts w:ascii="Calibri" w:hAnsi="Calibri"/>
          <w:b/>
          <w:bCs/>
          <w:iCs/>
          <w:sz w:val="22"/>
          <w:szCs w:val="22"/>
        </w:rPr>
        <w:object w:dxaOrig="1537" w:dyaOrig="997" w14:anchorId="0B17C13B">
          <v:shape id="_x0000_i1047" type="#_x0000_t75" style="width:79.5pt;height:50.25pt" o:ole="">
            <v:imagedata r:id="rId61" o:title=""/>
          </v:shape>
          <o:OLEObject Type="Embed" ProgID="AcroExch.Document.DC" ShapeID="_x0000_i1047" DrawAspect="Icon" ObjectID="_1811139374" r:id="rId62"/>
        </w:object>
      </w:r>
      <w:r w:rsidR="0030334D">
        <w:rPr>
          <w:rFonts w:ascii="Calibri" w:hAnsi="Calibri"/>
          <w:b/>
          <w:bCs/>
          <w:iCs/>
          <w:sz w:val="22"/>
          <w:szCs w:val="22"/>
        </w:rPr>
        <w:br/>
      </w:r>
      <w:r w:rsidR="0030334D">
        <w:rPr>
          <w:rFonts w:ascii="Calibri" w:hAnsi="Calibri"/>
          <w:b/>
          <w:bCs/>
          <w:sz w:val="20"/>
          <w:szCs w:val="20"/>
        </w:rPr>
        <w:t xml:space="preserve">Kanıt 2. </w:t>
      </w:r>
      <w:hyperlink r:id="rId63" w:history="1">
        <w:r w:rsidR="0030334D" w:rsidRPr="009734A4">
          <w:rPr>
            <w:rStyle w:val="Kpr"/>
            <w:rFonts w:ascii="Calibri" w:hAnsi="Calibri"/>
            <w:b/>
            <w:bCs/>
            <w:sz w:val="20"/>
            <w:szCs w:val="20"/>
          </w:rPr>
          <w:t>https://www.kent.edu.tr/kentsel-tasarim-ve-peyzaj-mimarligi-bolumumuzden-erasmus-anlasmasi-0117909</w:t>
        </w:r>
      </w:hyperlink>
      <w:r w:rsidR="0030334D">
        <w:rPr>
          <w:rFonts w:ascii="Calibri" w:hAnsi="Calibri"/>
          <w:b/>
          <w:bCs/>
          <w:sz w:val="20"/>
          <w:szCs w:val="20"/>
        </w:rPr>
        <w:t xml:space="preserve"> </w:t>
      </w:r>
    </w:p>
    <w:p w14:paraId="3B8D6D40"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D44" w14:textId="77777777">
        <w:tc>
          <w:tcPr>
            <w:tcW w:w="561" w:type="dxa"/>
            <w:vAlign w:val="center"/>
          </w:tcPr>
          <w:sdt>
            <w:sdtPr>
              <w:id w:val="1911233252"/>
              <w14:checkbox>
                <w14:checked w14:val="1"/>
                <w14:checkedState w14:val="2612" w14:font="MS Gothic"/>
                <w14:uncheckedState w14:val="2610" w14:font="MS Gothic"/>
              </w14:checkbox>
            </w:sdtPr>
            <w:sdtContent>
              <w:p w14:paraId="3B8D6D4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42"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D43" w14:textId="77777777" w:rsidR="00075EBE" w:rsidRDefault="00BF1170">
            <w:pPr>
              <w:spacing w:after="0"/>
              <w:jc w:val="both"/>
              <w:rPr>
                <w:rFonts w:ascii="Calibri" w:eastAsia="Aptos" w:hAnsi="Calibri"/>
              </w:rPr>
            </w:pPr>
            <w:r>
              <w:rPr>
                <w:rFonts w:ascii="Calibri" w:eastAsia="Aptos" w:hAnsi="Calibri"/>
                <w:sz w:val="20"/>
                <w:szCs w:val="20"/>
              </w:rPr>
              <w:t>Kurumun uluslararasılaşma süreçlerine ilişkin yönetsel ve organizasyonel yapılanması bulunmamaktadır.</w:t>
            </w:r>
          </w:p>
        </w:tc>
      </w:tr>
      <w:tr w:rsidR="00075EBE" w14:paraId="3B8D6D48" w14:textId="77777777">
        <w:tc>
          <w:tcPr>
            <w:tcW w:w="561" w:type="dxa"/>
            <w:vAlign w:val="center"/>
          </w:tcPr>
          <w:sdt>
            <w:sdtPr>
              <w:id w:val="284205266"/>
              <w14:checkbox>
                <w14:checked w14:val="1"/>
                <w14:checkedState w14:val="2612" w14:font="MS Gothic"/>
                <w14:uncheckedState w14:val="2610" w14:font="MS Gothic"/>
              </w14:checkbox>
            </w:sdtPr>
            <w:sdtContent>
              <w:p w14:paraId="3B8D6D45"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46"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D47" w14:textId="77777777" w:rsidR="00075EBE" w:rsidRDefault="00BF1170">
            <w:pPr>
              <w:spacing w:after="0"/>
              <w:jc w:val="both"/>
              <w:rPr>
                <w:rFonts w:ascii="Calibri" w:eastAsia="Aptos" w:hAnsi="Calibri"/>
              </w:rPr>
            </w:pPr>
            <w:r>
              <w:rPr>
                <w:rFonts w:ascii="Calibri" w:eastAsia="Aptos" w:hAnsi="Calibri"/>
                <w:sz w:val="20"/>
                <w:szCs w:val="20"/>
              </w:rPr>
              <w:t xml:space="preserve">Kurumun uluslararasılaşma süreçlerinin yönetim ve organizasyonel yapısına ilişkin planlamalar bulunmaktadır.  </w:t>
            </w:r>
          </w:p>
        </w:tc>
      </w:tr>
      <w:tr w:rsidR="00075EBE" w14:paraId="3B8D6D4C" w14:textId="77777777">
        <w:tc>
          <w:tcPr>
            <w:tcW w:w="561" w:type="dxa"/>
            <w:vAlign w:val="center"/>
          </w:tcPr>
          <w:sdt>
            <w:sdtPr>
              <w:id w:val="1960459073"/>
              <w14:checkbox>
                <w14:checked w14:val="1"/>
                <w14:checkedState w14:val="2612" w14:font="MS Gothic"/>
                <w14:uncheckedState w14:val="2610" w14:font="MS Gothic"/>
              </w14:checkbox>
            </w:sdtPr>
            <w:sdtContent>
              <w:p w14:paraId="3B8D6D49"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4A"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D4B" w14:textId="77777777" w:rsidR="00075EBE" w:rsidRDefault="00BF1170">
            <w:pPr>
              <w:spacing w:after="0"/>
              <w:jc w:val="both"/>
              <w:rPr>
                <w:rFonts w:ascii="Calibri" w:eastAsia="Aptos" w:hAnsi="Calibri"/>
              </w:rPr>
            </w:pPr>
            <w:r>
              <w:rPr>
                <w:rFonts w:ascii="Calibri" w:eastAsia="Aptos" w:hAnsi="Calibri"/>
                <w:sz w:val="20"/>
                <w:szCs w:val="20"/>
              </w:rPr>
              <w:t>Kurumda uluslararasılaşma süreçlerinin yönetimine ilişkin organizasyonel yapılanma tamamlanmış olup; şeffaf, kapsayıcı ve katılımcı biçimde işlemektedir.</w:t>
            </w:r>
          </w:p>
        </w:tc>
      </w:tr>
      <w:tr w:rsidR="00075EBE" w14:paraId="3B8D6D50" w14:textId="77777777">
        <w:tc>
          <w:tcPr>
            <w:tcW w:w="561" w:type="dxa"/>
            <w:vAlign w:val="center"/>
          </w:tcPr>
          <w:sdt>
            <w:sdtPr>
              <w:id w:val="1253430236"/>
              <w14:checkbox>
                <w14:checked w14:val="1"/>
                <w14:checkedState w14:val="2612" w14:font="MS Gothic"/>
                <w14:uncheckedState w14:val="2610" w14:font="MS Gothic"/>
              </w14:checkbox>
            </w:sdtPr>
            <w:sdtContent>
              <w:p w14:paraId="3B8D6D4D" w14:textId="235A9079" w:rsidR="00075EBE" w:rsidRDefault="006E6DAF">
                <w:pPr>
                  <w:spacing w:after="0"/>
                  <w:jc w:val="center"/>
                  <w:rPr>
                    <w:rFonts w:ascii="Calibri" w:hAnsi="Calibri"/>
                  </w:rPr>
                </w:pPr>
                <w:r>
                  <w:rPr>
                    <w:rFonts w:ascii="MS Gothic" w:eastAsia="MS Gothic" w:hAnsi="MS Gothic" w:hint="eastAsia"/>
                  </w:rPr>
                  <w:t>☒</w:t>
                </w:r>
              </w:p>
            </w:sdtContent>
          </w:sdt>
        </w:tc>
        <w:tc>
          <w:tcPr>
            <w:tcW w:w="567" w:type="dxa"/>
            <w:vAlign w:val="center"/>
          </w:tcPr>
          <w:p w14:paraId="3B8D6D4E"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D4F" w14:textId="77777777" w:rsidR="00075EBE" w:rsidRDefault="00BF1170">
            <w:pPr>
              <w:spacing w:after="0"/>
              <w:rPr>
                <w:rFonts w:ascii="Calibri" w:eastAsia="Aptos" w:hAnsi="Calibri"/>
              </w:rPr>
            </w:pPr>
            <w:r>
              <w:rPr>
                <w:rFonts w:ascii="Calibri" w:eastAsia="Aptos" w:hAnsi="Calibri"/>
                <w:sz w:val="20"/>
                <w:szCs w:val="20"/>
              </w:rPr>
              <w:t xml:space="preserve">Uluslararasılaşma süreçlerinin yönetsel ve organizasyonel yapılanması izlenmekte ve iyileştirilmektedir.  </w:t>
            </w:r>
          </w:p>
        </w:tc>
      </w:tr>
      <w:tr w:rsidR="00075EBE" w14:paraId="3B8D6D54" w14:textId="77777777">
        <w:tc>
          <w:tcPr>
            <w:tcW w:w="561" w:type="dxa"/>
            <w:vAlign w:val="center"/>
          </w:tcPr>
          <w:sdt>
            <w:sdtPr>
              <w:id w:val="1429159503"/>
              <w14:checkbox>
                <w14:checked w14:val="1"/>
                <w14:checkedState w14:val="2612" w14:font="MS Gothic"/>
                <w14:uncheckedState w14:val="2610" w14:font="MS Gothic"/>
              </w14:checkbox>
            </w:sdtPr>
            <w:sdtContent>
              <w:p w14:paraId="3B8D6D5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52"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D53"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D55" w14:textId="77777777" w:rsidR="00075EBE" w:rsidRDefault="00075EBE">
      <w:pPr>
        <w:tabs>
          <w:tab w:val="left" w:pos="284"/>
        </w:tabs>
        <w:jc w:val="both"/>
        <w:rPr>
          <w:rFonts w:ascii="Calibri" w:hAnsi="Calibri"/>
          <w:b/>
          <w:bCs/>
          <w:i/>
        </w:rPr>
      </w:pPr>
    </w:p>
    <w:p w14:paraId="3B8D6D56" w14:textId="77777777" w:rsidR="00075EBE" w:rsidRDefault="00BF1170">
      <w:pPr>
        <w:rPr>
          <w:rFonts w:ascii="Calibri" w:hAnsi="Calibri"/>
        </w:rPr>
      </w:pPr>
      <w:r>
        <w:rPr>
          <w:rFonts w:ascii="Calibri" w:hAnsi="Calibri"/>
          <w:b/>
          <w:u w:val="single"/>
        </w:rPr>
        <w:t>A.5.2. Uluslararasılaşma kaynakları</w:t>
      </w:r>
    </w:p>
    <w:p w14:paraId="3B8D6D57" w14:textId="60F6FE87" w:rsidR="00075EBE" w:rsidRDefault="00280B00">
      <w:pPr>
        <w:jc w:val="both"/>
        <w:rPr>
          <w:rFonts w:ascii="Calibri" w:hAnsi="Calibri"/>
        </w:rPr>
      </w:pPr>
      <w:r>
        <w:rPr>
          <w:rFonts w:ascii="Calibri" w:hAnsi="Calibri"/>
          <w:b/>
          <w:bCs/>
          <w:sz w:val="20"/>
          <w:szCs w:val="20"/>
        </w:rPr>
        <w:t>Fakülte bütçesi bilinmediğinden cevap verilememiştir.</w:t>
      </w:r>
    </w:p>
    <w:p w14:paraId="3B8D6D58"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D59"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D5A" w14:textId="77777777" w:rsidR="00075EBE" w:rsidRDefault="00BF1170">
      <w:pPr>
        <w:jc w:val="both"/>
        <w:rPr>
          <w:rFonts w:ascii="Calibri" w:hAnsi="Calibri"/>
        </w:rPr>
      </w:pPr>
      <w:r>
        <w:rPr>
          <w:rFonts w:ascii="Calibri" w:hAnsi="Calibri"/>
          <w:b/>
          <w:bCs/>
          <w:sz w:val="20"/>
          <w:szCs w:val="20"/>
        </w:rPr>
        <w:t>…</w:t>
      </w:r>
    </w:p>
    <w:p w14:paraId="3B8D6D5B" w14:textId="77777777" w:rsidR="00075EBE" w:rsidRDefault="00BF1170">
      <w:pPr>
        <w:jc w:val="both"/>
        <w:rPr>
          <w:rFonts w:ascii="Calibri" w:hAnsi="Calibri"/>
        </w:rPr>
      </w:pPr>
      <w:r>
        <w:rPr>
          <w:rFonts w:ascii="Calibri" w:hAnsi="Calibri"/>
          <w:b/>
          <w:bCs/>
          <w:sz w:val="20"/>
          <w:szCs w:val="20"/>
        </w:rPr>
        <w:t>…</w:t>
      </w:r>
    </w:p>
    <w:p w14:paraId="3B8D6D5C" w14:textId="77777777" w:rsidR="00075EBE" w:rsidRDefault="00075EBE">
      <w:pPr>
        <w:jc w:val="both"/>
        <w:rPr>
          <w:rFonts w:ascii="Calibri" w:hAnsi="Calibri"/>
          <w:b/>
          <w:bCs/>
          <w:sz w:val="20"/>
          <w:szCs w:val="20"/>
        </w:rPr>
      </w:pPr>
    </w:p>
    <w:p w14:paraId="3B8D6D5D"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D61" w14:textId="77777777">
        <w:tc>
          <w:tcPr>
            <w:tcW w:w="561" w:type="dxa"/>
            <w:vAlign w:val="center"/>
          </w:tcPr>
          <w:sdt>
            <w:sdtPr>
              <w:id w:val="1512537661"/>
              <w14:checkbox>
                <w14:checked w14:val="1"/>
                <w14:checkedState w14:val="2612" w14:font="MS Gothic"/>
                <w14:uncheckedState w14:val="2610" w14:font="MS Gothic"/>
              </w14:checkbox>
            </w:sdtPr>
            <w:sdtContent>
              <w:p w14:paraId="3B8D6D5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5F"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D60" w14:textId="77777777" w:rsidR="00075EBE" w:rsidRDefault="00BF1170">
            <w:pPr>
              <w:spacing w:after="0"/>
              <w:jc w:val="both"/>
              <w:rPr>
                <w:rFonts w:ascii="Calibri" w:eastAsia="Aptos" w:hAnsi="Calibri"/>
              </w:rPr>
            </w:pPr>
            <w:r>
              <w:rPr>
                <w:rFonts w:ascii="Calibri" w:eastAsia="Aptos" w:hAnsi="Calibri"/>
                <w:sz w:val="20"/>
                <w:szCs w:val="20"/>
              </w:rPr>
              <w:t>Kurumun uluslararasılaşma faaliyetlerini sürdürebilmesi için yeterli kaynak bulunmamaktadır.</w:t>
            </w:r>
          </w:p>
        </w:tc>
      </w:tr>
      <w:tr w:rsidR="00075EBE" w14:paraId="3B8D6D65" w14:textId="77777777">
        <w:tc>
          <w:tcPr>
            <w:tcW w:w="561" w:type="dxa"/>
            <w:vAlign w:val="center"/>
          </w:tcPr>
          <w:sdt>
            <w:sdtPr>
              <w:id w:val="117976102"/>
              <w14:checkbox>
                <w14:checked w14:val="1"/>
                <w14:checkedState w14:val="2612" w14:font="MS Gothic"/>
                <w14:uncheckedState w14:val="2610" w14:font="MS Gothic"/>
              </w14:checkbox>
            </w:sdtPr>
            <w:sdtContent>
              <w:p w14:paraId="3B8D6D6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63"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D64" w14:textId="77777777" w:rsidR="00075EBE" w:rsidRDefault="00BF1170">
            <w:pPr>
              <w:spacing w:after="0"/>
              <w:jc w:val="both"/>
              <w:rPr>
                <w:rFonts w:ascii="Calibri" w:eastAsia="Aptos" w:hAnsi="Calibri"/>
              </w:rPr>
            </w:pPr>
            <w:r>
              <w:rPr>
                <w:rFonts w:ascii="Calibri" w:eastAsia="Aptos" w:hAnsi="Calibri"/>
                <w:sz w:val="20"/>
                <w:szCs w:val="20"/>
              </w:rPr>
              <w:t>Kurumun uluslararasılaşma faaliyetlerini sürdürebilmek için uygun nitelik ve nicelikte fiziki, teknik ve mali kaynakların oluşturulmasına yönelik planları bulunmaktadır.</w:t>
            </w:r>
          </w:p>
        </w:tc>
      </w:tr>
      <w:tr w:rsidR="00075EBE" w14:paraId="3B8D6D69" w14:textId="77777777">
        <w:tc>
          <w:tcPr>
            <w:tcW w:w="561" w:type="dxa"/>
            <w:vAlign w:val="center"/>
          </w:tcPr>
          <w:sdt>
            <w:sdtPr>
              <w:id w:val="1038767273"/>
              <w14:checkbox>
                <w14:checked w14:val="1"/>
                <w14:checkedState w14:val="2612" w14:font="MS Gothic"/>
                <w14:uncheckedState w14:val="2610" w14:font="MS Gothic"/>
              </w14:checkbox>
            </w:sdtPr>
            <w:sdtContent>
              <w:p w14:paraId="3B8D6D6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67"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D68" w14:textId="77777777" w:rsidR="00075EBE" w:rsidRDefault="00BF1170">
            <w:pPr>
              <w:spacing w:after="0"/>
              <w:jc w:val="both"/>
              <w:rPr>
                <w:rFonts w:ascii="Calibri" w:eastAsia="Aptos" w:hAnsi="Calibri"/>
              </w:rPr>
            </w:pPr>
            <w:r>
              <w:rPr>
                <w:rFonts w:ascii="Calibri" w:eastAsia="Aptos" w:hAnsi="Calibri"/>
                <w:sz w:val="20"/>
                <w:szCs w:val="20"/>
              </w:rPr>
              <w:t>Kurumun uluslararasılaşma kaynakları birimler arası denge gözetilerek yönetilmektedir.</w:t>
            </w:r>
          </w:p>
        </w:tc>
      </w:tr>
      <w:tr w:rsidR="00075EBE" w14:paraId="3B8D6D6D" w14:textId="77777777">
        <w:tc>
          <w:tcPr>
            <w:tcW w:w="561" w:type="dxa"/>
            <w:vAlign w:val="center"/>
          </w:tcPr>
          <w:sdt>
            <w:sdtPr>
              <w:id w:val="1083639646"/>
              <w14:checkbox>
                <w14:checked w14:val="1"/>
                <w14:checkedState w14:val="2612" w14:font="MS Gothic"/>
                <w14:uncheckedState w14:val="2610" w14:font="MS Gothic"/>
              </w14:checkbox>
            </w:sdtPr>
            <w:sdtContent>
              <w:p w14:paraId="3B8D6D6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6B"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D6C" w14:textId="77777777" w:rsidR="00075EBE" w:rsidRDefault="00BF1170">
            <w:pPr>
              <w:spacing w:after="0"/>
              <w:rPr>
                <w:rFonts w:ascii="Calibri" w:eastAsia="Aptos" w:hAnsi="Calibri"/>
              </w:rPr>
            </w:pPr>
            <w:r>
              <w:rPr>
                <w:rFonts w:ascii="Calibri" w:eastAsia="Aptos" w:hAnsi="Calibri"/>
                <w:sz w:val="20"/>
                <w:szCs w:val="20"/>
              </w:rPr>
              <w:t xml:space="preserve">Kurumda uluslararasılaşma kaynaklarının dağılımı izlenmekte ve iyileştirilmektedir.  </w:t>
            </w:r>
          </w:p>
        </w:tc>
      </w:tr>
      <w:tr w:rsidR="00075EBE" w14:paraId="3B8D6D71" w14:textId="77777777">
        <w:tc>
          <w:tcPr>
            <w:tcW w:w="561" w:type="dxa"/>
            <w:vAlign w:val="center"/>
          </w:tcPr>
          <w:sdt>
            <w:sdtPr>
              <w:id w:val="296060310"/>
              <w14:checkbox>
                <w14:checked w14:val="1"/>
                <w14:checkedState w14:val="2612" w14:font="MS Gothic"/>
                <w14:uncheckedState w14:val="2610" w14:font="MS Gothic"/>
              </w14:checkbox>
            </w:sdtPr>
            <w:sdtContent>
              <w:p w14:paraId="3B8D6D6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6F"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D70"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D72" w14:textId="77777777" w:rsidR="00075EBE" w:rsidRDefault="00075EBE">
      <w:pPr>
        <w:tabs>
          <w:tab w:val="left" w:pos="284"/>
        </w:tabs>
        <w:jc w:val="both"/>
        <w:rPr>
          <w:rFonts w:ascii="Calibri" w:hAnsi="Calibri"/>
          <w:b/>
          <w:bCs/>
          <w:i/>
        </w:rPr>
      </w:pPr>
    </w:p>
    <w:p w14:paraId="3B8D6D73" w14:textId="77777777" w:rsidR="00075EBE" w:rsidRDefault="00BF1170">
      <w:pPr>
        <w:rPr>
          <w:rFonts w:ascii="Calibri" w:hAnsi="Calibri"/>
        </w:rPr>
      </w:pPr>
      <w:r>
        <w:rPr>
          <w:rFonts w:ascii="Calibri" w:hAnsi="Calibri"/>
          <w:b/>
          <w:u w:val="single"/>
        </w:rPr>
        <w:t>A.5.3. Uluslararasılaşma performansı</w:t>
      </w:r>
    </w:p>
    <w:p w14:paraId="045AE428" w14:textId="192F0F80" w:rsidR="005E2B96" w:rsidRPr="00684C12" w:rsidRDefault="009345BB">
      <w:pPr>
        <w:tabs>
          <w:tab w:val="left" w:pos="284"/>
        </w:tabs>
        <w:jc w:val="both"/>
        <w:rPr>
          <w:rFonts w:ascii="Times New Roman" w:hAnsi="Times New Roman" w:cs="Times New Roman"/>
          <w:sz w:val="20"/>
          <w:szCs w:val="20"/>
        </w:rPr>
      </w:pPr>
      <w:r w:rsidRPr="00684C12">
        <w:rPr>
          <w:rFonts w:ascii="Times New Roman" w:hAnsi="Times New Roman" w:cs="Times New Roman"/>
          <w:sz w:val="20"/>
          <w:szCs w:val="20"/>
        </w:rPr>
        <w:t xml:space="preserve">Fakültemizde Erasmus programına giden </w:t>
      </w:r>
      <w:r w:rsidR="005E2B96" w:rsidRPr="00684C12">
        <w:rPr>
          <w:rFonts w:ascii="Times New Roman" w:hAnsi="Times New Roman" w:cs="Times New Roman"/>
          <w:sz w:val="20"/>
          <w:szCs w:val="20"/>
        </w:rPr>
        <w:t>personel ve öğrencilerin verileri alınıp, akademik genel kurulda bu veriler kadrolu ve misafir öğretim üyeleri ile paylaşılmıştır</w:t>
      </w:r>
      <w:r w:rsidR="006F4190" w:rsidRPr="00684C12">
        <w:rPr>
          <w:rFonts w:ascii="Times New Roman" w:hAnsi="Times New Roman" w:cs="Times New Roman"/>
          <w:sz w:val="20"/>
          <w:szCs w:val="20"/>
        </w:rPr>
        <w:t xml:space="preserve"> (Kanıt 1)</w:t>
      </w:r>
      <w:r w:rsidR="005E2B96" w:rsidRPr="00684C12">
        <w:rPr>
          <w:rFonts w:ascii="Times New Roman" w:hAnsi="Times New Roman" w:cs="Times New Roman"/>
          <w:sz w:val="20"/>
          <w:szCs w:val="20"/>
        </w:rPr>
        <w:t>.</w:t>
      </w:r>
    </w:p>
    <w:p w14:paraId="3B8D6D75" w14:textId="2F66586C" w:rsidR="00075EBE" w:rsidRDefault="00BF1170">
      <w:pPr>
        <w:tabs>
          <w:tab w:val="left" w:pos="284"/>
        </w:tabs>
        <w:jc w:val="both"/>
        <w:rPr>
          <w:rFonts w:ascii="Calibri" w:hAnsi="Calibri"/>
        </w:rPr>
      </w:pPr>
      <w:r>
        <w:rPr>
          <w:rFonts w:ascii="Calibri" w:hAnsi="Calibri"/>
          <w:b/>
          <w:bCs/>
          <w:iCs/>
          <w:sz w:val="22"/>
          <w:szCs w:val="22"/>
        </w:rPr>
        <w:t>Kanıtlar</w:t>
      </w:r>
    </w:p>
    <w:p w14:paraId="3B8D6D79" w14:textId="67F48D5E" w:rsidR="00075EBE" w:rsidRDefault="006F4190">
      <w:pPr>
        <w:jc w:val="both"/>
        <w:rPr>
          <w:rFonts w:ascii="Calibri" w:hAnsi="Calibri"/>
          <w:b/>
          <w:bCs/>
          <w:sz w:val="20"/>
          <w:szCs w:val="20"/>
        </w:rPr>
      </w:pPr>
      <w:r>
        <w:rPr>
          <w:noProof/>
        </w:rPr>
        <w:lastRenderedPageBreak/>
        <w:drawing>
          <wp:inline distT="0" distB="0" distL="0" distR="0" wp14:anchorId="13110D4C" wp14:editId="1FE3FF19">
            <wp:extent cx="2095500" cy="1346480"/>
            <wp:effectExtent l="0" t="0" r="0" b="6350"/>
            <wp:docPr id="1698531172" name="Resim 1" descr="metin, ekran görüntüsü, dikdörtgen,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31172" name="Resim 1" descr="metin, ekran görüntüsü, dikdörtgen, yazı tipi içeren bir resim&#10;&#10;Açıklama otomatik olarak oluşturuldu"/>
                    <pic:cNvPicPr/>
                  </pic:nvPicPr>
                  <pic:blipFill>
                    <a:blip r:embed="rId64"/>
                    <a:stretch>
                      <a:fillRect/>
                    </a:stretch>
                  </pic:blipFill>
                  <pic:spPr>
                    <a:xfrm>
                      <a:off x="0" y="0"/>
                      <a:ext cx="2105202" cy="1352714"/>
                    </a:xfrm>
                    <a:prstGeom prst="rect">
                      <a:avLst/>
                    </a:prstGeom>
                  </pic:spPr>
                </pic:pic>
              </a:graphicData>
            </a:graphic>
          </wp:inline>
        </w:drawing>
      </w:r>
      <w:r>
        <w:rPr>
          <w:rFonts w:ascii="Calibri" w:hAnsi="Calibri"/>
          <w:b/>
          <w:bCs/>
          <w:sz w:val="20"/>
          <w:szCs w:val="20"/>
        </w:rPr>
        <w:t xml:space="preserve">Kanıt 1 </w:t>
      </w:r>
    </w:p>
    <w:p w14:paraId="3B8D6D7A"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D7E" w14:textId="77777777">
        <w:tc>
          <w:tcPr>
            <w:tcW w:w="561" w:type="dxa"/>
            <w:vAlign w:val="center"/>
          </w:tcPr>
          <w:sdt>
            <w:sdtPr>
              <w:id w:val="911756929"/>
              <w14:checkbox>
                <w14:checked w14:val="1"/>
                <w14:checkedState w14:val="2612" w14:font="MS Gothic"/>
                <w14:uncheckedState w14:val="2610" w14:font="MS Gothic"/>
              </w14:checkbox>
            </w:sdtPr>
            <w:sdtContent>
              <w:p w14:paraId="3B8D6D7B"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7C"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D7D" w14:textId="77777777" w:rsidR="00075EBE" w:rsidRDefault="00BF1170">
            <w:pPr>
              <w:spacing w:after="0"/>
              <w:jc w:val="both"/>
              <w:rPr>
                <w:rFonts w:ascii="Calibri" w:eastAsia="Aptos" w:hAnsi="Calibri"/>
              </w:rPr>
            </w:pPr>
            <w:r>
              <w:rPr>
                <w:rFonts w:ascii="Calibri" w:eastAsia="Aptos" w:hAnsi="Calibri"/>
                <w:sz w:val="20"/>
                <w:szCs w:val="20"/>
              </w:rPr>
              <w:t>Kurumda uluslararasılaşma faaliyeti bulunmamaktadır.</w:t>
            </w:r>
          </w:p>
        </w:tc>
      </w:tr>
      <w:tr w:rsidR="00075EBE" w14:paraId="3B8D6D82" w14:textId="77777777">
        <w:tc>
          <w:tcPr>
            <w:tcW w:w="561" w:type="dxa"/>
            <w:vAlign w:val="center"/>
          </w:tcPr>
          <w:sdt>
            <w:sdtPr>
              <w:id w:val="1471390075"/>
              <w14:checkbox>
                <w14:checked w14:val="1"/>
                <w14:checkedState w14:val="2612" w14:font="MS Gothic"/>
                <w14:uncheckedState w14:val="2610" w14:font="MS Gothic"/>
              </w14:checkbox>
            </w:sdtPr>
            <w:sdtContent>
              <w:p w14:paraId="3B8D6D7F"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80"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D81" w14:textId="77777777" w:rsidR="00075EBE" w:rsidRDefault="00BF1170">
            <w:pPr>
              <w:spacing w:after="0"/>
              <w:jc w:val="both"/>
              <w:rPr>
                <w:rFonts w:ascii="Calibri" w:eastAsia="Aptos" w:hAnsi="Calibri"/>
              </w:rPr>
            </w:pPr>
            <w:r>
              <w:rPr>
                <w:rFonts w:ascii="Calibri" w:eastAsia="Aptos" w:hAnsi="Calibri"/>
                <w:sz w:val="20"/>
                <w:szCs w:val="20"/>
              </w:rPr>
              <w:t>Kurumda uluslararasılaşma politikasıyla uyumlu faaliyetlere yönelik planlamalar bulunmaktadır.</w:t>
            </w:r>
          </w:p>
        </w:tc>
      </w:tr>
      <w:tr w:rsidR="00075EBE" w14:paraId="3B8D6D86" w14:textId="77777777">
        <w:tc>
          <w:tcPr>
            <w:tcW w:w="561" w:type="dxa"/>
            <w:vAlign w:val="center"/>
          </w:tcPr>
          <w:sdt>
            <w:sdtPr>
              <w:id w:val="1806462494"/>
              <w14:checkbox>
                <w14:checked w14:val="1"/>
                <w14:checkedState w14:val="2612" w14:font="MS Gothic"/>
                <w14:uncheckedState w14:val="2610" w14:font="MS Gothic"/>
              </w14:checkbox>
            </w:sdtPr>
            <w:sdtContent>
              <w:p w14:paraId="3B8D6D83" w14:textId="34E8EF36" w:rsidR="00075EBE" w:rsidRDefault="00FD1B9D">
                <w:pPr>
                  <w:spacing w:after="0"/>
                  <w:jc w:val="center"/>
                  <w:rPr>
                    <w:rFonts w:ascii="Calibri" w:hAnsi="Calibri"/>
                  </w:rPr>
                </w:pPr>
                <w:r>
                  <w:rPr>
                    <w:rFonts w:ascii="MS Gothic" w:eastAsia="MS Gothic" w:hAnsi="MS Gothic" w:hint="eastAsia"/>
                  </w:rPr>
                  <w:t>☒</w:t>
                </w:r>
              </w:p>
            </w:sdtContent>
          </w:sdt>
        </w:tc>
        <w:tc>
          <w:tcPr>
            <w:tcW w:w="567" w:type="dxa"/>
            <w:vAlign w:val="center"/>
          </w:tcPr>
          <w:p w14:paraId="3B8D6D84"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D85" w14:textId="77777777" w:rsidR="00075EBE" w:rsidRDefault="00BF1170">
            <w:pPr>
              <w:spacing w:after="0"/>
              <w:jc w:val="both"/>
              <w:rPr>
                <w:rFonts w:ascii="Calibri" w:eastAsia="Aptos" w:hAnsi="Calibri"/>
              </w:rPr>
            </w:pPr>
            <w:r>
              <w:rPr>
                <w:rFonts w:ascii="Calibri" w:eastAsia="Aptos" w:hAnsi="Calibri"/>
                <w:sz w:val="20"/>
                <w:szCs w:val="20"/>
              </w:rPr>
              <w:t>Kurumun geneline yayılmış uluslararasılaşma faaliyetleri bulunmaktadır.</w:t>
            </w:r>
          </w:p>
        </w:tc>
      </w:tr>
      <w:tr w:rsidR="00075EBE" w14:paraId="3B8D6D8A" w14:textId="77777777">
        <w:tc>
          <w:tcPr>
            <w:tcW w:w="561" w:type="dxa"/>
            <w:vAlign w:val="center"/>
          </w:tcPr>
          <w:sdt>
            <w:sdtPr>
              <w:id w:val="1753544472"/>
              <w14:checkbox>
                <w14:checked w14:val="1"/>
                <w14:checkedState w14:val="2612" w14:font="MS Gothic"/>
                <w14:uncheckedState w14:val="2610" w14:font="MS Gothic"/>
              </w14:checkbox>
            </w:sdtPr>
            <w:sdtContent>
              <w:p w14:paraId="3B8D6D8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88"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D89" w14:textId="77777777" w:rsidR="00075EBE" w:rsidRDefault="00BF1170">
            <w:pPr>
              <w:spacing w:after="0"/>
              <w:rPr>
                <w:rFonts w:ascii="Calibri" w:eastAsia="Aptos" w:hAnsi="Calibri"/>
              </w:rPr>
            </w:pPr>
            <w:r>
              <w:rPr>
                <w:rFonts w:ascii="Calibri" w:eastAsia="Aptos" w:hAnsi="Calibri"/>
                <w:sz w:val="20"/>
                <w:szCs w:val="20"/>
              </w:rPr>
              <w:t>Kurumda uluslararasılaşma faaliyetleri izlenmekte ve iyileştirilmektedir.</w:t>
            </w:r>
          </w:p>
        </w:tc>
      </w:tr>
      <w:tr w:rsidR="00075EBE" w14:paraId="3B8D6D8E" w14:textId="77777777">
        <w:tc>
          <w:tcPr>
            <w:tcW w:w="561" w:type="dxa"/>
            <w:vAlign w:val="center"/>
          </w:tcPr>
          <w:sdt>
            <w:sdtPr>
              <w:id w:val="1430421823"/>
              <w14:checkbox>
                <w14:checked w14:val="1"/>
                <w14:checkedState w14:val="2612" w14:font="MS Gothic"/>
                <w14:uncheckedState w14:val="2610" w14:font="MS Gothic"/>
              </w14:checkbox>
            </w:sdtPr>
            <w:sdtContent>
              <w:p w14:paraId="3B8D6D8B"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8C"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D8D"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D8F" w14:textId="77777777" w:rsidR="00075EBE" w:rsidRDefault="00075EBE">
      <w:pPr>
        <w:tabs>
          <w:tab w:val="left" w:pos="284"/>
        </w:tabs>
        <w:jc w:val="center"/>
        <w:rPr>
          <w:rFonts w:ascii="Calibri" w:hAnsi="Calibri"/>
          <w:b/>
          <w:bCs/>
          <w:iCs/>
        </w:rPr>
      </w:pPr>
    </w:p>
    <w:p w14:paraId="3B8D6D90" w14:textId="77777777" w:rsidR="00075EBE" w:rsidRDefault="00BF1170">
      <w:pPr>
        <w:tabs>
          <w:tab w:val="left" w:pos="284"/>
        </w:tabs>
        <w:jc w:val="center"/>
        <w:rPr>
          <w:rFonts w:ascii="Calibri" w:hAnsi="Calibri"/>
        </w:rPr>
      </w:pPr>
      <w:bookmarkStart w:id="0" w:name="_Toc154652320"/>
      <w:r>
        <w:rPr>
          <w:rFonts w:ascii="Calibri" w:hAnsi="Calibri"/>
          <w:b/>
          <w:bCs/>
          <w:iCs/>
        </w:rPr>
        <w:t>B. EĞİTİM ve ÖĞRETİM</w:t>
      </w:r>
      <w:bookmarkEnd w:id="0"/>
    </w:p>
    <w:p w14:paraId="3B8D6D91" w14:textId="77777777" w:rsidR="00075EBE" w:rsidRDefault="00075EBE">
      <w:pPr>
        <w:tabs>
          <w:tab w:val="left" w:pos="284"/>
        </w:tabs>
        <w:jc w:val="center"/>
        <w:rPr>
          <w:rFonts w:ascii="Calibri" w:hAnsi="Calibri"/>
          <w:b/>
          <w:bCs/>
          <w:iCs/>
        </w:rPr>
      </w:pPr>
    </w:p>
    <w:p w14:paraId="3B8D6D92" w14:textId="77777777" w:rsidR="00075EBE" w:rsidRDefault="00BF1170">
      <w:pPr>
        <w:rPr>
          <w:rFonts w:ascii="Calibri" w:hAnsi="Calibri"/>
        </w:rPr>
      </w:pPr>
      <w:r>
        <w:rPr>
          <w:rFonts w:ascii="Calibri" w:hAnsi="Calibri"/>
          <w:b/>
          <w:sz w:val="22"/>
          <w:szCs w:val="22"/>
        </w:rPr>
        <w:t>B.1. Program Tasarımı, Değerlendirmesi ve Güncellenmesi</w:t>
      </w:r>
    </w:p>
    <w:p w14:paraId="3B8D6D93" w14:textId="77777777" w:rsidR="00075EBE" w:rsidRDefault="00BF1170">
      <w:pPr>
        <w:jc w:val="both"/>
        <w:rPr>
          <w:rFonts w:ascii="Calibri" w:hAnsi="Calibri"/>
        </w:rPr>
      </w:pPr>
      <w:r>
        <w:rPr>
          <w:rFonts w:ascii="Calibri" w:hAnsi="Calibri"/>
          <w:b/>
          <w:bCs/>
          <w:sz w:val="22"/>
          <w:szCs w:val="22"/>
        </w:rPr>
        <w:t>Kurum, öğretim programlarını Türkiye Yükseköğretim Yeterlilikleri Çerçevesi ile uyumlu; öğretim amaçlarına ve öğrenme çıktılarına uygun olarak tasarlamalı, öğrencilerin ve toplumun ihtiyaçlarına cevap verdiğinden emin olmak için periyodik olarak değerlendirmeli ve güncellemelidir.</w:t>
      </w:r>
    </w:p>
    <w:p w14:paraId="3B8D6D94" w14:textId="77777777" w:rsidR="00075EBE" w:rsidRDefault="00BF1170">
      <w:pPr>
        <w:jc w:val="both"/>
        <w:rPr>
          <w:rFonts w:ascii="Calibri" w:hAnsi="Calibri"/>
        </w:rPr>
      </w:pPr>
      <w:r>
        <w:rPr>
          <w:rFonts w:ascii="Calibri" w:hAnsi="Calibri"/>
          <w:b/>
          <w:bCs/>
          <w:sz w:val="22"/>
          <w:szCs w:val="22"/>
        </w:rPr>
        <w:t>**</w:t>
      </w:r>
    </w:p>
    <w:p w14:paraId="3B8D6D95" w14:textId="77777777" w:rsidR="00075EBE" w:rsidRDefault="00BF1170">
      <w:pPr>
        <w:jc w:val="both"/>
        <w:rPr>
          <w:rFonts w:ascii="Calibri" w:hAnsi="Calibri"/>
        </w:rPr>
      </w:pPr>
      <w:r>
        <w:rPr>
          <w:rFonts w:ascii="Calibri" w:hAnsi="Calibri"/>
          <w:b/>
          <w:bCs/>
          <w:sz w:val="22"/>
          <w:szCs w:val="22"/>
          <w:u w:val="single"/>
        </w:rPr>
        <w:t>B.1.1. Programların tasarımı ve onayı</w:t>
      </w:r>
    </w:p>
    <w:p w14:paraId="0A370373" w14:textId="13314DF8" w:rsidR="00A3140E" w:rsidRDefault="004D2BA6" w:rsidP="00A3140E">
      <w:pPr>
        <w:pStyle w:val="ListeParagraf"/>
        <w:ind w:left="0"/>
        <w:rPr>
          <w:rFonts w:cs="Arial"/>
          <w:sz w:val="22"/>
          <w:szCs w:val="22"/>
        </w:rPr>
      </w:pPr>
      <w:r>
        <w:rPr>
          <w:rFonts w:ascii="Times New Roman" w:eastAsia="Calibri" w:hAnsi="Times New Roman" w:cs="Times New Roman"/>
          <w:lang w:eastAsia="tr-TR"/>
        </w:rPr>
        <w:t xml:space="preserve">Fakültemiz bölümleri 8 yarı yıldan oluşmaktadır. </w:t>
      </w:r>
      <w:r w:rsidRPr="00DC5E53">
        <w:rPr>
          <w:rFonts w:ascii="Calibri" w:eastAsia="Calibri" w:hAnsi="Calibri" w:cs="Calibri"/>
          <w:color w:val="000000" w:themeColor="text1"/>
          <w:lang w:eastAsia="tr-TR"/>
        </w:rPr>
        <w:t>Sanat ve Tasarım Fakültesinde</w:t>
      </w:r>
      <w:r w:rsidRPr="00DC5E53">
        <w:rPr>
          <w:color w:val="000000" w:themeColor="text1"/>
        </w:rPr>
        <w:t xml:space="preserve">, bölümlerin tasarımı ve ders kazanımlarının program çıktılarıyla uyuma Türkiye Yükseköğretim Yeterlilik Çerçevesi ilkeleri göz önünde bulundurularak düzenlenmiş olup, bu bölümler her dönem başında yapılan akademik toplantılarla gerekli hallerde güncellenmektedir. Öğrenci ihtiyaçlarının tam olarak karşılanabilmesi adına seçmeli derslerin bir kısmının doğrudan bölümler tarafından açılmasına önem gösterilmektedir. </w:t>
      </w:r>
      <w:r w:rsidR="00A3140E">
        <w:rPr>
          <w:rFonts w:cs="Arial"/>
          <w:sz w:val="22"/>
          <w:szCs w:val="22"/>
        </w:rPr>
        <w:t xml:space="preserve">28/11/2024 Tarihli TMMOB Peyzaj Mimarları Odası İstanbul Şubesi Öğrenci Buluşması etkinliği kapsamında davetli konuşmacılar; Şube </w:t>
      </w:r>
      <w:proofErr w:type="spellStart"/>
      <w:proofErr w:type="gramStart"/>
      <w:r w:rsidR="00A3140E">
        <w:rPr>
          <w:rFonts w:cs="Arial"/>
          <w:sz w:val="22"/>
          <w:szCs w:val="22"/>
        </w:rPr>
        <w:t>II.Başkanı</w:t>
      </w:r>
      <w:proofErr w:type="spellEnd"/>
      <w:proofErr w:type="gramEnd"/>
      <w:r w:rsidR="00A3140E">
        <w:rPr>
          <w:rFonts w:cs="Arial"/>
          <w:sz w:val="22"/>
          <w:szCs w:val="22"/>
        </w:rPr>
        <w:t xml:space="preserve"> Nilüfer Birinci, Şube sekreteri Nisa Taşdemir, Şube Saymanı Ayşe Nur Bölükbaşı ve Şube Yönetim Kurulu Üyesi Aytül Çevik ile bölüm müfredatı kapsamı ve içeriği hakkında görüşülmüştür. (Kanıt 2)</w:t>
      </w:r>
    </w:p>
    <w:p w14:paraId="7B8C0EB7" w14:textId="77777777" w:rsidR="00A3140E" w:rsidRDefault="00A3140E" w:rsidP="00A3140E">
      <w:pPr>
        <w:pStyle w:val="ListeParagraf"/>
        <w:ind w:left="0"/>
        <w:rPr>
          <w:rFonts w:cs="Arial"/>
          <w:sz w:val="22"/>
          <w:szCs w:val="22"/>
        </w:rPr>
      </w:pPr>
    </w:p>
    <w:p w14:paraId="500EDA2D" w14:textId="6177DF0E" w:rsidR="004D2BA6" w:rsidRPr="00DC5E53" w:rsidRDefault="004D2BA6" w:rsidP="00A3140E">
      <w:pPr>
        <w:spacing w:after="0"/>
        <w:jc w:val="both"/>
        <w:rPr>
          <w:color w:val="000000" w:themeColor="text1"/>
        </w:rPr>
      </w:pPr>
    </w:p>
    <w:p w14:paraId="3B8D6D97"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D9B" w14:textId="7EC3B925" w:rsidR="00075EBE" w:rsidRDefault="005E2D37">
      <w:pPr>
        <w:jc w:val="both"/>
        <w:rPr>
          <w:rFonts w:ascii="Times New Roman" w:eastAsia="Calibri" w:hAnsi="Times New Roman" w:cs="Times New Roman"/>
          <w:bCs/>
          <w:color w:val="000000"/>
          <w:u w:color="000000"/>
          <w:lang w:eastAsia="tr-TR"/>
        </w:rPr>
      </w:pPr>
      <w:r w:rsidRPr="006F2154">
        <w:rPr>
          <w:rFonts w:ascii="Times New Roman" w:eastAsia="Calibri" w:hAnsi="Times New Roman" w:cs="Times New Roman"/>
          <w:bCs/>
          <w:color w:val="000000"/>
          <w:u w:color="000000"/>
          <w:lang w:eastAsia="tr-TR"/>
        </w:rPr>
        <w:t>Programların tasarım ve onay sürecinin izlendiği ve buna göre yapılan iyileştirilmelere ilişkin kanıtlar</w:t>
      </w:r>
      <w:r>
        <w:rPr>
          <w:rFonts w:ascii="Times New Roman" w:eastAsia="Calibri" w:hAnsi="Times New Roman" w:cs="Times New Roman"/>
          <w:bCs/>
          <w:color w:val="000000"/>
          <w:u w:color="000000"/>
          <w:lang w:eastAsia="tr-TR"/>
        </w:rPr>
        <w:t xml:space="preserve"> (Kanıt 1)</w:t>
      </w:r>
      <w:r w:rsidR="00A44927">
        <w:rPr>
          <w:rFonts w:ascii="Times New Roman" w:eastAsia="Calibri" w:hAnsi="Times New Roman" w:cs="Times New Roman"/>
          <w:bCs/>
          <w:color w:val="000000"/>
          <w:u w:color="000000"/>
          <w:lang w:eastAsia="tr-TR"/>
        </w:rPr>
        <w:object w:dxaOrig="1537" w:dyaOrig="997" w14:anchorId="35A2BD33">
          <v:shape id="_x0000_i1048" type="#_x0000_t75" style="width:79.5pt;height:50.25pt" o:ole="">
            <v:imagedata r:id="rId65" o:title=""/>
          </v:shape>
          <o:OLEObject Type="Embed" ProgID="AcroExch.Document.DC" ShapeID="_x0000_i1048" DrawAspect="Icon" ObjectID="_1811139375" r:id="rId66"/>
        </w:object>
      </w:r>
    </w:p>
    <w:p w14:paraId="130B6B94" w14:textId="2BE6F64D" w:rsidR="00A3140E" w:rsidRDefault="00A3140E">
      <w:pPr>
        <w:jc w:val="both"/>
        <w:rPr>
          <w:rFonts w:ascii="Calibri" w:hAnsi="Calibri"/>
          <w:b/>
          <w:bCs/>
          <w:sz w:val="20"/>
          <w:szCs w:val="20"/>
        </w:rPr>
      </w:pPr>
      <w:r>
        <w:rPr>
          <w:rFonts w:cs="Arial"/>
          <w:noProof/>
          <w:kern w:val="0"/>
          <w:sz w:val="22"/>
          <w:szCs w:val="22"/>
          <w14:ligatures w14:val="none"/>
        </w:rPr>
        <w:lastRenderedPageBreak/>
        <w:drawing>
          <wp:inline distT="0" distB="0" distL="0" distR="0" wp14:anchorId="01A3157D" wp14:editId="6588D4EB">
            <wp:extent cx="3067050" cy="1379265"/>
            <wp:effectExtent l="0" t="0" r="0" b="0"/>
            <wp:docPr id="507402045" name="Resim 1" descr="iç mekan, duvar, giyim, ofis bin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descr="iç mekan, duvar, giyim, ofis binası içeren bir resim&#10;&#10;Açıklama otomatik olarak oluşturuldu"/>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76748" cy="1383626"/>
                    </a:xfrm>
                    <a:prstGeom prst="rect">
                      <a:avLst/>
                    </a:prstGeom>
                    <a:noFill/>
                    <a:ln>
                      <a:noFill/>
                    </a:ln>
                  </pic:spPr>
                </pic:pic>
              </a:graphicData>
            </a:graphic>
          </wp:inline>
        </w:drawing>
      </w:r>
      <w:r>
        <w:rPr>
          <w:rFonts w:ascii="Calibri" w:hAnsi="Calibri"/>
          <w:b/>
          <w:bCs/>
          <w:sz w:val="20"/>
          <w:szCs w:val="20"/>
        </w:rPr>
        <w:t>Kanıt 2.</w:t>
      </w:r>
    </w:p>
    <w:p w14:paraId="3B8D6D9C"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9060" w:type="dxa"/>
        <w:tblLayout w:type="fixed"/>
        <w:tblLook w:val="04A0" w:firstRow="1" w:lastRow="0" w:firstColumn="1" w:lastColumn="0" w:noHBand="0" w:noVBand="1"/>
      </w:tblPr>
      <w:tblGrid>
        <w:gridCol w:w="561"/>
        <w:gridCol w:w="567"/>
        <w:gridCol w:w="7932"/>
      </w:tblGrid>
      <w:tr w:rsidR="00075EBE" w14:paraId="3B8D6DA0" w14:textId="77777777">
        <w:tc>
          <w:tcPr>
            <w:tcW w:w="561" w:type="dxa"/>
            <w:vAlign w:val="center"/>
          </w:tcPr>
          <w:sdt>
            <w:sdtPr>
              <w:id w:val="2057840227"/>
              <w14:checkbox>
                <w14:checked w14:val="1"/>
                <w14:checkedState w14:val="2612" w14:font="MS Gothic"/>
                <w14:uncheckedState w14:val="2610" w14:font="MS Gothic"/>
              </w14:checkbox>
            </w:sdtPr>
            <w:sdtContent>
              <w:p w14:paraId="3B8D6D9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9E"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32" w:type="dxa"/>
          </w:tcPr>
          <w:p w14:paraId="3B8D6D9F" w14:textId="77777777" w:rsidR="00075EBE" w:rsidRDefault="00BF1170">
            <w:pPr>
              <w:spacing w:after="0"/>
              <w:jc w:val="both"/>
              <w:rPr>
                <w:rFonts w:ascii="Calibri" w:eastAsia="Aptos" w:hAnsi="Calibri"/>
              </w:rPr>
            </w:pPr>
            <w:r>
              <w:rPr>
                <w:rFonts w:ascii="Calibri" w:eastAsia="Aptos" w:hAnsi="Calibri"/>
                <w:sz w:val="20"/>
                <w:szCs w:val="20"/>
              </w:rPr>
              <w:t>Kurumda programların tasarımı ve onayına ilişkin süreçler tanımlanmamıştır.</w:t>
            </w:r>
          </w:p>
        </w:tc>
      </w:tr>
      <w:tr w:rsidR="00075EBE" w14:paraId="3B8D6DA4" w14:textId="77777777">
        <w:tc>
          <w:tcPr>
            <w:tcW w:w="561" w:type="dxa"/>
            <w:vAlign w:val="center"/>
          </w:tcPr>
          <w:sdt>
            <w:sdtPr>
              <w:id w:val="1682005060"/>
              <w14:checkbox>
                <w14:checked w14:val="1"/>
                <w14:checkedState w14:val="2612" w14:font="MS Gothic"/>
                <w14:uncheckedState w14:val="2610" w14:font="MS Gothic"/>
              </w14:checkbox>
            </w:sdtPr>
            <w:sdtContent>
              <w:p w14:paraId="3B8D6DA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A2"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32" w:type="dxa"/>
          </w:tcPr>
          <w:p w14:paraId="3B8D6DA3" w14:textId="77777777" w:rsidR="00075EBE" w:rsidRDefault="00BF1170">
            <w:pPr>
              <w:spacing w:after="0"/>
              <w:jc w:val="both"/>
              <w:rPr>
                <w:rFonts w:ascii="Calibri" w:eastAsia="Aptos" w:hAnsi="Calibri"/>
              </w:rPr>
            </w:pPr>
            <w:r>
              <w:rPr>
                <w:rFonts w:ascii="Calibri" w:eastAsia="Aptos" w:hAnsi="Calibri"/>
                <w:sz w:val="20"/>
                <w:szCs w:val="20"/>
              </w:rPr>
              <w:t xml:space="preserve">Kurumda programların tasarımı ve onayına ilişkin ilke, yöntem, TYÇ ile uyum ve paydaş katılımını içeren tanımlı süreçler bulunmaktadır. </w:t>
            </w:r>
          </w:p>
        </w:tc>
      </w:tr>
      <w:tr w:rsidR="00075EBE" w14:paraId="3B8D6DA8" w14:textId="77777777">
        <w:tc>
          <w:tcPr>
            <w:tcW w:w="561" w:type="dxa"/>
            <w:vAlign w:val="center"/>
          </w:tcPr>
          <w:sdt>
            <w:sdtPr>
              <w:id w:val="517517054"/>
              <w14:checkbox>
                <w14:checked w14:val="1"/>
                <w14:checkedState w14:val="2612" w14:font="MS Gothic"/>
                <w14:uncheckedState w14:val="2610" w14:font="MS Gothic"/>
              </w14:checkbox>
            </w:sdtPr>
            <w:sdtContent>
              <w:p w14:paraId="3B8D6DA5"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A6"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32" w:type="dxa"/>
          </w:tcPr>
          <w:p w14:paraId="3B8D6DA7" w14:textId="77777777" w:rsidR="00075EBE" w:rsidRDefault="00BF1170">
            <w:pPr>
              <w:spacing w:after="0"/>
              <w:jc w:val="both"/>
              <w:rPr>
                <w:rFonts w:ascii="Calibri" w:eastAsia="Aptos" w:hAnsi="Calibri"/>
              </w:rPr>
            </w:pPr>
            <w:r>
              <w:rPr>
                <w:rFonts w:ascii="Calibri" w:eastAsia="Aptos" w:hAnsi="Calibri"/>
                <w:sz w:val="20"/>
                <w:szCs w:val="20"/>
              </w:rPr>
              <w:t>Tanımlı süreçler doğrultusunda; Kurumun genelinde, tasarımı ve onayı gerçekleşen programlar, programların amaç ve öğrenme çıktılarına uygun olarak yürütülmektedir.</w:t>
            </w:r>
          </w:p>
        </w:tc>
      </w:tr>
      <w:tr w:rsidR="00075EBE" w14:paraId="3B8D6DAC" w14:textId="77777777">
        <w:tc>
          <w:tcPr>
            <w:tcW w:w="561" w:type="dxa"/>
            <w:vAlign w:val="center"/>
          </w:tcPr>
          <w:sdt>
            <w:sdtPr>
              <w:id w:val="1356332437"/>
              <w14:checkbox>
                <w14:checked w14:val="1"/>
                <w14:checkedState w14:val="2612" w14:font="MS Gothic"/>
                <w14:uncheckedState w14:val="2610" w14:font="MS Gothic"/>
              </w14:checkbox>
            </w:sdtPr>
            <w:sdtContent>
              <w:p w14:paraId="3B8D6DA9" w14:textId="61A2A429" w:rsidR="00075EBE" w:rsidRDefault="00A44927">
                <w:pPr>
                  <w:spacing w:after="0"/>
                  <w:jc w:val="center"/>
                  <w:rPr>
                    <w:rFonts w:ascii="Calibri" w:hAnsi="Calibri"/>
                  </w:rPr>
                </w:pPr>
                <w:r>
                  <w:rPr>
                    <w:rFonts w:ascii="MS Gothic" w:eastAsia="MS Gothic" w:hAnsi="MS Gothic" w:hint="eastAsia"/>
                  </w:rPr>
                  <w:t>☒</w:t>
                </w:r>
              </w:p>
            </w:sdtContent>
          </w:sdt>
        </w:tc>
        <w:tc>
          <w:tcPr>
            <w:tcW w:w="567" w:type="dxa"/>
            <w:vAlign w:val="center"/>
          </w:tcPr>
          <w:p w14:paraId="3B8D6DAA"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32" w:type="dxa"/>
          </w:tcPr>
          <w:p w14:paraId="3B8D6DAB" w14:textId="77777777" w:rsidR="00075EBE" w:rsidRDefault="00BF1170">
            <w:pPr>
              <w:spacing w:after="0"/>
              <w:rPr>
                <w:rFonts w:ascii="Calibri" w:eastAsia="Aptos" w:hAnsi="Calibri"/>
              </w:rPr>
            </w:pPr>
            <w:r>
              <w:rPr>
                <w:rFonts w:ascii="Calibri" w:eastAsia="Aptos" w:hAnsi="Calibri"/>
                <w:sz w:val="20"/>
                <w:szCs w:val="20"/>
              </w:rPr>
              <w:t xml:space="preserve">Programların tasarım ve onay süreçleri sistematik olarak izlenmekte ve ilgili paydaşlarla birlikte değerlendirilerek iyileştirilmektedir. </w:t>
            </w:r>
          </w:p>
        </w:tc>
      </w:tr>
      <w:tr w:rsidR="00075EBE" w14:paraId="3B8D6DB0" w14:textId="77777777">
        <w:tc>
          <w:tcPr>
            <w:tcW w:w="561" w:type="dxa"/>
            <w:vAlign w:val="center"/>
          </w:tcPr>
          <w:sdt>
            <w:sdtPr>
              <w:id w:val="586933325"/>
              <w14:checkbox>
                <w14:checked w14:val="1"/>
                <w14:checkedState w14:val="2612" w14:font="MS Gothic"/>
                <w14:uncheckedState w14:val="2610" w14:font="MS Gothic"/>
              </w14:checkbox>
            </w:sdtPr>
            <w:sdtContent>
              <w:p w14:paraId="3B8D6DA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7" w:type="dxa"/>
            <w:vAlign w:val="center"/>
          </w:tcPr>
          <w:p w14:paraId="3B8D6DAE"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32" w:type="dxa"/>
          </w:tcPr>
          <w:p w14:paraId="3B8D6DAF"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DB1" w14:textId="77777777" w:rsidR="00075EBE" w:rsidRDefault="00075EBE">
      <w:pPr>
        <w:tabs>
          <w:tab w:val="left" w:pos="284"/>
        </w:tabs>
        <w:jc w:val="both"/>
        <w:rPr>
          <w:rFonts w:ascii="Calibri" w:hAnsi="Calibri"/>
          <w:i/>
        </w:rPr>
      </w:pPr>
    </w:p>
    <w:p w14:paraId="3B8D6DB2" w14:textId="77777777" w:rsidR="00075EBE" w:rsidRDefault="00BF1170">
      <w:pPr>
        <w:jc w:val="both"/>
        <w:rPr>
          <w:rFonts w:ascii="Calibri" w:hAnsi="Calibri"/>
        </w:rPr>
      </w:pPr>
      <w:r>
        <w:rPr>
          <w:rFonts w:ascii="Calibri" w:hAnsi="Calibri"/>
          <w:b/>
          <w:bCs/>
          <w:sz w:val="22"/>
          <w:szCs w:val="22"/>
          <w:u w:val="single"/>
        </w:rPr>
        <w:t xml:space="preserve">B.1.2. Programın ders dağılım dengesi </w:t>
      </w:r>
    </w:p>
    <w:p w14:paraId="2A66B217" w14:textId="321A6EC9" w:rsidR="00A06B1C" w:rsidRPr="00A06B1C" w:rsidRDefault="00A06B1C" w:rsidP="00A06B1C">
      <w:pPr>
        <w:tabs>
          <w:tab w:val="left" w:pos="284"/>
        </w:tabs>
        <w:ind w:left="284"/>
        <w:jc w:val="both"/>
        <w:rPr>
          <w:rFonts w:ascii="Times New Roman" w:hAnsi="Times New Roman" w:cs="Times New Roman"/>
          <w:iCs/>
        </w:rPr>
      </w:pPr>
      <w:r w:rsidRPr="00A06B1C">
        <w:rPr>
          <w:rFonts w:ascii="Times New Roman" w:hAnsi="Times New Roman" w:cs="Times New Roman"/>
        </w:rPr>
        <w:t>Fakültemizin öğretim programı, teorik bilgi, uygulamalı beceriler ve mesleki donanımı dengeli bir şekilde kazandıracak şekilde yapılandırılmıştır. Programda, temel alan dersleri ile seçmeli dersler arasında denge sağlanmış, öğrencilerin bireysel ilgi ve kariyer hedeflerine uygun esneklik sunulmuştur. Ayrıca, teori ve uygulama dersleri arasındaki dağılım, sektör ihtiyaçlarına ve mesleki yeterliliklere uyum sağlayacak şekilde tasarlanmıştır.</w:t>
      </w:r>
      <w:r w:rsidRPr="00A06B1C">
        <w:rPr>
          <w:rFonts w:ascii="Times New Roman" w:hAnsi="Times New Roman" w:cs="Times New Roman"/>
          <w:iCs/>
        </w:rPr>
        <w:t xml:space="preserve"> </w:t>
      </w:r>
    </w:p>
    <w:p w14:paraId="314D9BAF" w14:textId="77777777" w:rsidR="00A06B1C" w:rsidRPr="00A06B1C" w:rsidRDefault="00A06B1C" w:rsidP="00A06B1C">
      <w:pPr>
        <w:spacing w:after="18"/>
        <w:ind w:left="284"/>
        <w:rPr>
          <w:rFonts w:ascii="Times New Roman" w:eastAsia="Calibri" w:hAnsi="Times New Roman" w:cs="Times New Roman"/>
          <w:bCs/>
          <w:color w:val="000000"/>
          <w:u w:color="000000"/>
          <w:lang w:eastAsia="tr-TR"/>
        </w:rPr>
      </w:pPr>
    </w:p>
    <w:p w14:paraId="43D3F302" w14:textId="6617921F" w:rsidR="00855FDD" w:rsidRPr="00A06B1C" w:rsidRDefault="00855FDD" w:rsidP="00A06B1C">
      <w:pPr>
        <w:spacing w:after="18"/>
        <w:ind w:left="284"/>
        <w:rPr>
          <w:rFonts w:ascii="Times New Roman" w:eastAsia="Calibri" w:hAnsi="Times New Roman" w:cs="Times New Roman"/>
          <w:b/>
          <w:color w:val="000000"/>
          <w:u w:color="000000"/>
          <w:lang w:eastAsia="tr-TR"/>
        </w:rPr>
      </w:pPr>
      <w:r w:rsidRPr="00A06B1C">
        <w:rPr>
          <w:rFonts w:ascii="Times New Roman" w:eastAsia="Calibri" w:hAnsi="Times New Roman" w:cs="Times New Roman"/>
          <w:bCs/>
          <w:color w:val="000000"/>
          <w:u w:color="000000"/>
          <w:lang w:eastAsia="tr-TR"/>
        </w:rPr>
        <w:t>Ders dağılım dengesinin izlenmesine ve iyileştirilmesine ilişkin kanıtlar</w:t>
      </w:r>
    </w:p>
    <w:p w14:paraId="351E64BA" w14:textId="77777777" w:rsidR="00855FDD" w:rsidRPr="00A06B1C" w:rsidRDefault="00855FDD" w:rsidP="00A06B1C">
      <w:pPr>
        <w:spacing w:after="18"/>
        <w:ind w:left="284"/>
        <w:rPr>
          <w:rFonts w:ascii="Times New Roman" w:eastAsia="Calibri" w:hAnsi="Times New Roman" w:cs="Times New Roman"/>
          <w:b/>
          <w:color w:val="000000"/>
          <w:u w:color="000000"/>
          <w:lang w:eastAsia="tr-TR"/>
        </w:rPr>
      </w:pPr>
      <w:hyperlink r:id="rId68" w:history="1">
        <w:r w:rsidRPr="00A06B1C">
          <w:rPr>
            <w:rStyle w:val="Kpr"/>
            <w:rFonts w:ascii="Times New Roman" w:eastAsia="Calibri" w:hAnsi="Times New Roman" w:cs="Times New Roman"/>
            <w:b/>
            <w:lang w:eastAsia="tr-TR"/>
          </w:rPr>
          <w:t>https://ois.kent.edu.tr/bilgipaketi/eobsakts/ogrenimprogrami/program_kodu/0401001/menu_id/p_25/tip/L/ln/tr/submenuheader/2</w:t>
        </w:r>
      </w:hyperlink>
      <w:r w:rsidRPr="00A06B1C">
        <w:rPr>
          <w:rFonts w:ascii="Times New Roman" w:eastAsia="Calibri" w:hAnsi="Times New Roman" w:cs="Times New Roman"/>
          <w:b/>
          <w:color w:val="000000"/>
          <w:u w:color="000000"/>
          <w:lang w:eastAsia="tr-TR"/>
        </w:rPr>
        <w:t xml:space="preserve"> </w:t>
      </w:r>
    </w:p>
    <w:p w14:paraId="6A0AF49B" w14:textId="77777777" w:rsidR="00855FDD" w:rsidRPr="00A06B1C" w:rsidRDefault="00855FDD" w:rsidP="00A06B1C">
      <w:pPr>
        <w:spacing w:after="18"/>
        <w:ind w:left="284"/>
        <w:rPr>
          <w:rFonts w:ascii="Times New Roman" w:eastAsia="Calibri" w:hAnsi="Times New Roman" w:cs="Times New Roman"/>
          <w:bCs/>
          <w:color w:val="000000"/>
          <w:u w:color="000000"/>
          <w:lang w:eastAsia="tr-TR"/>
        </w:rPr>
      </w:pPr>
      <w:hyperlink r:id="rId69" w:history="1">
        <w:r w:rsidRPr="00A06B1C">
          <w:rPr>
            <w:rStyle w:val="Kpr"/>
            <w:rFonts w:ascii="Times New Roman" w:eastAsia="Calibri" w:hAnsi="Times New Roman" w:cs="Times New Roman"/>
            <w:bCs/>
            <w:lang w:eastAsia="tr-TR"/>
          </w:rPr>
          <w:t>https://ois.kent.edu.tr/bilgipaketi/eobsakts/ogrenimprogrami/program_kodu/0404001/menu_id/p_14/tip/L/ln/tr/submenuheader/2</w:t>
        </w:r>
      </w:hyperlink>
    </w:p>
    <w:p w14:paraId="4156D1A0" w14:textId="77777777" w:rsidR="00855FDD" w:rsidRPr="00A06B1C" w:rsidRDefault="00855FDD" w:rsidP="00A06B1C">
      <w:pPr>
        <w:spacing w:after="18"/>
        <w:ind w:left="284"/>
        <w:rPr>
          <w:rFonts w:ascii="Times New Roman" w:eastAsia="Calibri" w:hAnsi="Times New Roman" w:cs="Times New Roman"/>
          <w:bCs/>
          <w:color w:val="000000"/>
          <w:u w:color="000000"/>
          <w:lang w:eastAsia="tr-TR"/>
        </w:rPr>
      </w:pPr>
      <w:hyperlink r:id="rId70" w:history="1">
        <w:r w:rsidRPr="00A06B1C">
          <w:rPr>
            <w:rStyle w:val="Kpr"/>
            <w:rFonts w:ascii="Times New Roman" w:eastAsia="Calibri" w:hAnsi="Times New Roman" w:cs="Times New Roman"/>
            <w:bCs/>
            <w:lang w:eastAsia="tr-TR"/>
          </w:rPr>
          <w:t>https://ois.kent.edu.tr/bilgipaketi/eobsakts/ogrenimprogrami/program_kodu/0405001/menu_id/p_14/tip/L/ln/tr/submenuheader/2</w:t>
        </w:r>
      </w:hyperlink>
    </w:p>
    <w:p w14:paraId="611F65F9" w14:textId="6163A172" w:rsidR="00986F9B" w:rsidRPr="00A06B1C" w:rsidRDefault="00855FDD" w:rsidP="00A06B1C">
      <w:pPr>
        <w:ind w:left="284"/>
        <w:jc w:val="both"/>
        <w:rPr>
          <w:rFonts w:ascii="Times New Roman" w:eastAsia="Calibri" w:hAnsi="Times New Roman" w:cs="Times New Roman"/>
          <w:bCs/>
          <w:color w:val="467886" w:themeColor="hyperlink"/>
          <w:u w:val="single"/>
          <w:lang w:eastAsia="tr-TR"/>
        </w:rPr>
      </w:pPr>
      <w:hyperlink r:id="rId71" w:history="1">
        <w:r w:rsidRPr="00A06B1C">
          <w:rPr>
            <w:rStyle w:val="Kpr"/>
            <w:rFonts w:ascii="Times New Roman" w:eastAsia="Calibri" w:hAnsi="Times New Roman" w:cs="Times New Roman"/>
            <w:bCs/>
            <w:lang w:eastAsia="tr-TR"/>
          </w:rPr>
          <w:t>https://ois.kent.edu.tr/bilgipaketi/eobsakts/ogrenimprogrami/program_kodu/0403001/menu_id/p_14/tip/L/ln/tr/submenuheader/2</w:t>
        </w:r>
      </w:hyperlink>
      <w:r w:rsidR="00986F9B" w:rsidRPr="00A06B1C">
        <w:rPr>
          <w:rStyle w:val="Kpr"/>
          <w:rFonts w:ascii="Times New Roman" w:eastAsia="Calibri" w:hAnsi="Times New Roman" w:cs="Times New Roman"/>
          <w:bCs/>
          <w:lang w:eastAsia="tr-TR"/>
        </w:rPr>
        <w:br/>
      </w:r>
      <w:r w:rsidR="00986F9B" w:rsidRPr="00A06B1C">
        <w:rPr>
          <w:rFonts w:ascii="Times New Roman" w:eastAsia="Calibri" w:hAnsi="Times New Roman" w:cs="Times New Roman"/>
          <w:bCs/>
          <w:color w:val="467886" w:themeColor="hyperlink"/>
          <w:u w:val="single"/>
          <w:lang w:eastAsia="tr-TR"/>
        </w:rPr>
        <w:t>https://ois.kent.edu.tr/bilgipaketi/eobsakts/ogrenimprogrami/program_kodu/0407001/menu_id/p_14/tip/L/ln/tr/submenuheader/2</w:t>
      </w:r>
    </w:p>
    <w:p w14:paraId="3B8D6DB9"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DBD" w14:textId="77777777">
        <w:tc>
          <w:tcPr>
            <w:tcW w:w="562" w:type="dxa"/>
            <w:vAlign w:val="center"/>
          </w:tcPr>
          <w:sdt>
            <w:sdtPr>
              <w:id w:val="997298212"/>
              <w14:checkbox>
                <w14:checked w14:val="1"/>
                <w14:checkedState w14:val="2612" w14:font="MS Gothic"/>
                <w14:uncheckedState w14:val="2610" w14:font="MS Gothic"/>
              </w14:checkbox>
            </w:sdtPr>
            <w:sdtContent>
              <w:p w14:paraId="3B8D6DB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DBB"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DBC" w14:textId="77777777" w:rsidR="00075EBE" w:rsidRDefault="00BF1170">
            <w:pPr>
              <w:spacing w:after="0"/>
              <w:jc w:val="both"/>
              <w:rPr>
                <w:rFonts w:ascii="Calibri" w:eastAsia="Aptos" w:hAnsi="Calibri"/>
              </w:rPr>
            </w:pPr>
            <w:r>
              <w:rPr>
                <w:rFonts w:ascii="Calibri" w:eastAsia="Aptos" w:hAnsi="Calibri"/>
                <w:sz w:val="20"/>
                <w:szCs w:val="20"/>
              </w:rPr>
              <w:t>Ders dağılımına ilişkin, ilke ve yöntemler tanımlanmamıştır.</w:t>
            </w:r>
          </w:p>
        </w:tc>
      </w:tr>
      <w:tr w:rsidR="00075EBE" w14:paraId="3B8D6DC1" w14:textId="77777777">
        <w:tc>
          <w:tcPr>
            <w:tcW w:w="562" w:type="dxa"/>
            <w:vAlign w:val="center"/>
          </w:tcPr>
          <w:sdt>
            <w:sdtPr>
              <w:id w:val="1899884023"/>
              <w14:checkbox>
                <w14:checked w14:val="1"/>
                <w14:checkedState w14:val="2612" w14:font="MS Gothic"/>
                <w14:uncheckedState w14:val="2610" w14:font="MS Gothic"/>
              </w14:checkbox>
            </w:sdtPr>
            <w:sdtContent>
              <w:p w14:paraId="3B8D6DB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DBF"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DC0" w14:textId="77777777" w:rsidR="00075EBE" w:rsidRDefault="00BF1170">
            <w:pPr>
              <w:spacing w:after="0"/>
              <w:jc w:val="both"/>
              <w:rPr>
                <w:rFonts w:ascii="Calibri" w:eastAsia="Aptos" w:hAnsi="Calibri"/>
              </w:rPr>
            </w:pPr>
            <w:r>
              <w:rPr>
                <w:rFonts w:ascii="Calibri" w:eastAsia="Aptos" w:hAnsi="Calibri"/>
                <w:sz w:val="20"/>
                <w:szCs w:val="20"/>
              </w:rPr>
              <w:t>Ders dağılımına ilişkin olarak; öğretim elemanlarının uzmanlık alanına, alan/meslek bilgisi/genel kültür, zorunlu- seçmeli ders dengesine, kültürel derinlik kazanma, farklı disiplinleri tanıma imkânları gibi boyutlara yönelik ilke ve yöntemleri içeren tanımlı süreçler bulunmaktadır.</w:t>
            </w:r>
          </w:p>
        </w:tc>
      </w:tr>
      <w:tr w:rsidR="00075EBE" w14:paraId="3B8D6DC5" w14:textId="77777777">
        <w:tc>
          <w:tcPr>
            <w:tcW w:w="562" w:type="dxa"/>
            <w:vAlign w:val="center"/>
          </w:tcPr>
          <w:sdt>
            <w:sdtPr>
              <w:id w:val="367129388"/>
              <w14:checkbox>
                <w14:checked w14:val="1"/>
                <w14:checkedState w14:val="2612" w14:font="MS Gothic"/>
                <w14:uncheckedState w14:val="2610" w14:font="MS Gothic"/>
              </w14:checkbox>
            </w:sdtPr>
            <w:sdtContent>
              <w:p w14:paraId="3B8D6DC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DC3"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DC4" w14:textId="77777777" w:rsidR="00075EBE" w:rsidRDefault="00BF1170">
            <w:pPr>
              <w:spacing w:after="0"/>
              <w:jc w:val="both"/>
              <w:rPr>
                <w:rFonts w:ascii="Calibri" w:eastAsia="Aptos" w:hAnsi="Calibri"/>
              </w:rPr>
            </w:pPr>
            <w:r>
              <w:rPr>
                <w:rFonts w:ascii="Calibri" w:eastAsia="Aptos" w:hAnsi="Calibri"/>
                <w:sz w:val="20"/>
                <w:szCs w:val="20"/>
              </w:rPr>
              <w:t>Ders dağılımı dengesine ilişkin tanımlı süreçlere uygun olarak kurum genelinde uygulamalar bulunmaktadır.</w:t>
            </w:r>
          </w:p>
        </w:tc>
      </w:tr>
      <w:tr w:rsidR="00075EBE" w14:paraId="3B8D6DC9" w14:textId="77777777">
        <w:tc>
          <w:tcPr>
            <w:tcW w:w="562" w:type="dxa"/>
            <w:vAlign w:val="center"/>
          </w:tcPr>
          <w:sdt>
            <w:sdtPr>
              <w:id w:val="1384944245"/>
              <w14:checkbox>
                <w14:checked w14:val="1"/>
                <w14:checkedState w14:val="2612" w14:font="MS Gothic"/>
                <w14:uncheckedState w14:val="2610" w14:font="MS Gothic"/>
              </w14:checkbox>
            </w:sdtPr>
            <w:sdtContent>
              <w:p w14:paraId="3B8D6DC6" w14:textId="53B8CA41" w:rsidR="00075EBE" w:rsidRDefault="00A06B1C">
                <w:pPr>
                  <w:spacing w:after="0"/>
                  <w:jc w:val="center"/>
                  <w:rPr>
                    <w:rFonts w:ascii="Calibri" w:hAnsi="Calibri"/>
                  </w:rPr>
                </w:pPr>
                <w:r>
                  <w:rPr>
                    <w:rFonts w:ascii="MS Gothic" w:eastAsia="MS Gothic" w:hAnsi="MS Gothic" w:hint="eastAsia"/>
                  </w:rPr>
                  <w:t>☒</w:t>
                </w:r>
              </w:p>
            </w:sdtContent>
          </w:sdt>
        </w:tc>
        <w:tc>
          <w:tcPr>
            <w:tcW w:w="568" w:type="dxa"/>
            <w:vAlign w:val="center"/>
          </w:tcPr>
          <w:p w14:paraId="3B8D6DC7"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DC8" w14:textId="77777777" w:rsidR="00075EBE" w:rsidRDefault="00BF1170">
            <w:pPr>
              <w:spacing w:after="0"/>
              <w:rPr>
                <w:rFonts w:ascii="Calibri" w:eastAsia="Aptos" w:hAnsi="Calibri"/>
              </w:rPr>
            </w:pPr>
            <w:r>
              <w:rPr>
                <w:rFonts w:ascii="Calibri" w:eastAsia="Aptos" w:hAnsi="Calibri"/>
                <w:sz w:val="20"/>
                <w:szCs w:val="20"/>
              </w:rPr>
              <w:t>Programlarda ders dağılım dengesi izlenmekte ve iyileştirilmektedir.</w:t>
            </w:r>
          </w:p>
        </w:tc>
      </w:tr>
      <w:tr w:rsidR="00075EBE" w14:paraId="3B8D6DCD" w14:textId="77777777">
        <w:tc>
          <w:tcPr>
            <w:tcW w:w="562" w:type="dxa"/>
            <w:vAlign w:val="center"/>
          </w:tcPr>
          <w:sdt>
            <w:sdtPr>
              <w:id w:val="1387099192"/>
              <w14:checkbox>
                <w14:checked w14:val="1"/>
                <w14:checkedState w14:val="2612" w14:font="MS Gothic"/>
                <w14:uncheckedState w14:val="2610" w14:font="MS Gothic"/>
              </w14:checkbox>
            </w:sdtPr>
            <w:sdtContent>
              <w:p w14:paraId="3B8D6DC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DCB"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DCC"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DCE" w14:textId="77777777" w:rsidR="00075EBE" w:rsidRDefault="00075EBE">
      <w:pPr>
        <w:jc w:val="both"/>
        <w:rPr>
          <w:rFonts w:ascii="Calibri" w:hAnsi="Calibri"/>
        </w:rPr>
      </w:pPr>
    </w:p>
    <w:p w14:paraId="3B8D6DCF" w14:textId="77777777" w:rsidR="00075EBE" w:rsidRDefault="00BF1170">
      <w:pPr>
        <w:rPr>
          <w:rFonts w:ascii="Calibri" w:hAnsi="Calibri"/>
        </w:rPr>
      </w:pPr>
      <w:r>
        <w:rPr>
          <w:rFonts w:ascii="Calibri" w:hAnsi="Calibri"/>
          <w:b/>
          <w:bCs/>
          <w:sz w:val="22"/>
          <w:szCs w:val="22"/>
          <w:u w:val="single"/>
        </w:rPr>
        <w:t>B.1.3. Ders kazanımlarının program çıktılarıyla uyumu</w:t>
      </w:r>
      <w:r>
        <w:rPr>
          <w:rFonts w:ascii="Calibri" w:hAnsi="Calibri"/>
          <w:b/>
          <w:bCs/>
          <w:sz w:val="20"/>
          <w:szCs w:val="20"/>
        </w:rPr>
        <w:t xml:space="preserve"> </w:t>
      </w:r>
    </w:p>
    <w:p w14:paraId="5E201A6C" w14:textId="6B83C6E4" w:rsidR="0069411E" w:rsidRPr="00684C12" w:rsidRDefault="007779C6">
      <w:pPr>
        <w:tabs>
          <w:tab w:val="left" w:pos="284"/>
        </w:tabs>
        <w:jc w:val="both"/>
        <w:rPr>
          <w:rFonts w:ascii="Times New Roman" w:hAnsi="Times New Roman" w:cs="Times New Roman"/>
          <w:sz w:val="20"/>
          <w:szCs w:val="20"/>
        </w:rPr>
      </w:pPr>
      <w:r w:rsidRPr="00684C12">
        <w:rPr>
          <w:rFonts w:ascii="Times New Roman" w:hAnsi="Times New Roman" w:cs="Times New Roman"/>
          <w:sz w:val="20"/>
          <w:szCs w:val="20"/>
        </w:rPr>
        <w:t xml:space="preserve">Fakültemiz bünyesinde bulunan bölümlere ait derslerin öğrenme kazanımları tanımlanmış olup </w:t>
      </w:r>
      <w:r w:rsidR="00B21570" w:rsidRPr="00684C12">
        <w:rPr>
          <w:rFonts w:ascii="Times New Roman" w:hAnsi="Times New Roman" w:cs="Times New Roman"/>
          <w:sz w:val="20"/>
          <w:szCs w:val="20"/>
        </w:rPr>
        <w:t>bölüm çıktıları ve ders kazanımları eşleştirmeleri yapılmıştır.</w:t>
      </w:r>
    </w:p>
    <w:p w14:paraId="3B8D6DD1" w14:textId="1A1621EC" w:rsidR="00075EBE" w:rsidRDefault="00BF1170">
      <w:pPr>
        <w:tabs>
          <w:tab w:val="left" w:pos="284"/>
        </w:tabs>
        <w:jc w:val="both"/>
        <w:rPr>
          <w:rFonts w:ascii="Calibri" w:hAnsi="Calibri"/>
        </w:rPr>
      </w:pPr>
      <w:r>
        <w:rPr>
          <w:rFonts w:ascii="Calibri" w:hAnsi="Calibri"/>
          <w:b/>
          <w:bCs/>
          <w:iCs/>
          <w:sz w:val="22"/>
          <w:szCs w:val="22"/>
        </w:rPr>
        <w:t>Kanıtlar</w:t>
      </w:r>
    </w:p>
    <w:p w14:paraId="09C8BC7F" w14:textId="19D9494D" w:rsidR="00556C22" w:rsidRDefault="00556C22">
      <w:pPr>
        <w:jc w:val="both"/>
        <w:rPr>
          <w:rFonts w:ascii="Calibri" w:hAnsi="Calibri"/>
          <w:b/>
          <w:bCs/>
          <w:sz w:val="20"/>
          <w:szCs w:val="20"/>
        </w:rPr>
      </w:pPr>
      <w:r>
        <w:rPr>
          <w:rFonts w:ascii="Calibri" w:hAnsi="Calibri"/>
          <w:b/>
          <w:bCs/>
          <w:sz w:val="20"/>
          <w:szCs w:val="20"/>
        </w:rPr>
        <w:t xml:space="preserve">Örnek Kanıt 1. </w:t>
      </w:r>
    </w:p>
    <w:p w14:paraId="3B8D6DD5" w14:textId="2EC3F3C7" w:rsidR="00075EBE" w:rsidRDefault="00EF7E7A">
      <w:pPr>
        <w:jc w:val="both"/>
        <w:rPr>
          <w:rFonts w:ascii="Calibri" w:hAnsi="Calibri"/>
          <w:b/>
          <w:bCs/>
          <w:sz w:val="20"/>
          <w:szCs w:val="20"/>
        </w:rPr>
      </w:pPr>
      <w:hyperlink r:id="rId72" w:history="1">
        <w:r w:rsidRPr="003A7BF1">
          <w:rPr>
            <w:rStyle w:val="Kpr"/>
            <w:rFonts w:ascii="Calibri" w:hAnsi="Calibri"/>
            <w:b/>
            <w:bCs/>
            <w:sz w:val="20"/>
            <w:szCs w:val="20"/>
          </w:rPr>
          <w:t>https://ois.kent.edu.tr/bilgipaketi/eobsakts/ders/ders_id/27588/program_kodu/0407001/s/1/st/M/ln/tr</w:t>
        </w:r>
      </w:hyperlink>
    </w:p>
    <w:p w14:paraId="0DFA1F5D" w14:textId="5F6D0B44" w:rsidR="00EF7E7A" w:rsidRDefault="00EF7E7A">
      <w:pPr>
        <w:jc w:val="both"/>
        <w:rPr>
          <w:rFonts w:ascii="Calibri" w:hAnsi="Calibri"/>
          <w:b/>
          <w:bCs/>
          <w:sz w:val="20"/>
          <w:szCs w:val="20"/>
        </w:rPr>
      </w:pPr>
      <w:r>
        <w:rPr>
          <w:rFonts w:ascii="Calibri" w:hAnsi="Calibri"/>
          <w:b/>
          <w:bCs/>
          <w:sz w:val="20"/>
          <w:szCs w:val="20"/>
        </w:rPr>
        <w:t xml:space="preserve">Örnek Kanıt 2. </w:t>
      </w:r>
    </w:p>
    <w:p w14:paraId="5E10EB86" w14:textId="0DC9B38F" w:rsidR="00EF7E7A" w:rsidRDefault="00EF7E7A">
      <w:pPr>
        <w:jc w:val="both"/>
        <w:rPr>
          <w:rFonts w:ascii="Calibri" w:hAnsi="Calibri"/>
          <w:b/>
          <w:bCs/>
          <w:sz w:val="20"/>
          <w:szCs w:val="20"/>
        </w:rPr>
      </w:pPr>
      <w:r w:rsidRPr="00EF7E7A">
        <w:rPr>
          <w:rFonts w:ascii="Calibri" w:hAnsi="Calibri"/>
          <w:b/>
          <w:bCs/>
          <w:sz w:val="20"/>
          <w:szCs w:val="20"/>
        </w:rPr>
        <w:t>https://ois.kent.edu.tr/bilgipaketi/eobsakts/ders/ders_id/27587/program_kodu/0407001/s/1/st/M/ln/tr</w:t>
      </w:r>
    </w:p>
    <w:p w14:paraId="3B8D6DD6"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DDA" w14:textId="77777777">
        <w:tc>
          <w:tcPr>
            <w:tcW w:w="562" w:type="dxa"/>
            <w:vAlign w:val="center"/>
          </w:tcPr>
          <w:sdt>
            <w:sdtPr>
              <w:id w:val="1787295424"/>
              <w14:checkbox>
                <w14:checked w14:val="1"/>
                <w14:checkedState w14:val="2612" w14:font="MS Gothic"/>
                <w14:uncheckedState w14:val="2610" w14:font="MS Gothic"/>
              </w14:checkbox>
            </w:sdtPr>
            <w:sdtContent>
              <w:p w14:paraId="3B8D6DD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DD8"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DD9" w14:textId="77777777" w:rsidR="00075EBE" w:rsidRDefault="00BF1170">
            <w:pPr>
              <w:spacing w:after="0"/>
              <w:rPr>
                <w:rFonts w:ascii="Calibri" w:eastAsia="Aptos" w:hAnsi="Calibri"/>
              </w:rPr>
            </w:pPr>
            <w:r>
              <w:rPr>
                <w:rFonts w:ascii="Calibri" w:eastAsia="Aptos" w:hAnsi="Calibri"/>
                <w:sz w:val="20"/>
                <w:szCs w:val="20"/>
              </w:rPr>
              <w:t>Ders kazanımları program çıktıları ile eşleştirilmemiştir.</w:t>
            </w:r>
          </w:p>
        </w:tc>
      </w:tr>
      <w:tr w:rsidR="00075EBE" w14:paraId="3B8D6DDE" w14:textId="77777777">
        <w:tc>
          <w:tcPr>
            <w:tcW w:w="562" w:type="dxa"/>
            <w:vAlign w:val="center"/>
          </w:tcPr>
          <w:sdt>
            <w:sdtPr>
              <w:id w:val="324794549"/>
              <w14:checkbox>
                <w14:checked w14:val="1"/>
                <w14:checkedState w14:val="2612" w14:font="MS Gothic"/>
                <w14:uncheckedState w14:val="2610" w14:font="MS Gothic"/>
              </w14:checkbox>
            </w:sdtPr>
            <w:sdtContent>
              <w:p w14:paraId="3B8D6DDB"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DDC"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DDD" w14:textId="77777777" w:rsidR="00075EBE" w:rsidRDefault="00BF1170">
            <w:pPr>
              <w:spacing w:after="0"/>
              <w:rPr>
                <w:rFonts w:ascii="Calibri" w:eastAsia="Aptos" w:hAnsi="Calibri"/>
              </w:rPr>
            </w:pPr>
            <w:r>
              <w:rPr>
                <w:rFonts w:ascii="Calibri" w:eastAsia="Aptos" w:hAnsi="Calibri"/>
                <w:sz w:val="20"/>
                <w:szCs w:val="20"/>
              </w:rPr>
              <w:t xml:space="preserve">Ders kazanımlarının oluşturulması ve program çıktılarıyla uyumlu hale getirilmesine ilişkin ilke, yöntem ve sınıflamaları içeren tanımlı süreçler bulunmaktadır. </w:t>
            </w:r>
          </w:p>
        </w:tc>
      </w:tr>
      <w:tr w:rsidR="00075EBE" w14:paraId="3B8D6DE2" w14:textId="77777777">
        <w:tc>
          <w:tcPr>
            <w:tcW w:w="562" w:type="dxa"/>
            <w:vAlign w:val="center"/>
          </w:tcPr>
          <w:sdt>
            <w:sdtPr>
              <w:id w:val="888710366"/>
              <w14:checkbox>
                <w14:checked w14:val="1"/>
                <w14:checkedState w14:val="2612" w14:font="MS Gothic"/>
                <w14:uncheckedState w14:val="2610" w14:font="MS Gothic"/>
              </w14:checkbox>
            </w:sdtPr>
            <w:sdtContent>
              <w:p w14:paraId="3B8D6DDF"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DE0"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DE1" w14:textId="77777777" w:rsidR="00075EBE" w:rsidRDefault="00BF1170">
            <w:pPr>
              <w:spacing w:after="0"/>
              <w:jc w:val="both"/>
              <w:rPr>
                <w:rFonts w:ascii="Calibri" w:eastAsia="Aptos" w:hAnsi="Calibri"/>
              </w:rPr>
            </w:pPr>
            <w:r>
              <w:rPr>
                <w:rFonts w:ascii="Calibri" w:eastAsia="Aptos" w:hAnsi="Calibri"/>
                <w:sz w:val="20"/>
                <w:szCs w:val="20"/>
              </w:rPr>
              <w:t>Ders kazanımları programların genelinde program çıktılarıyla uyumlandırılmıştır ve ders bilgi paketleri ile paylaşılmaktadır.</w:t>
            </w:r>
          </w:p>
        </w:tc>
      </w:tr>
      <w:tr w:rsidR="00075EBE" w14:paraId="3B8D6DE6" w14:textId="77777777">
        <w:tc>
          <w:tcPr>
            <w:tcW w:w="562" w:type="dxa"/>
            <w:vAlign w:val="center"/>
          </w:tcPr>
          <w:sdt>
            <w:sdtPr>
              <w:id w:val="106018567"/>
              <w14:checkbox>
                <w14:checked w14:val="1"/>
                <w14:checkedState w14:val="2612" w14:font="MS Gothic"/>
                <w14:uncheckedState w14:val="2610" w14:font="MS Gothic"/>
              </w14:checkbox>
            </w:sdtPr>
            <w:sdtContent>
              <w:p w14:paraId="3B8D6DE3" w14:textId="4397CD53" w:rsidR="00075EBE" w:rsidRDefault="00556C22">
                <w:pPr>
                  <w:spacing w:after="0"/>
                  <w:jc w:val="center"/>
                  <w:rPr>
                    <w:rFonts w:ascii="Calibri" w:hAnsi="Calibri"/>
                  </w:rPr>
                </w:pPr>
                <w:r>
                  <w:rPr>
                    <w:rFonts w:ascii="MS Gothic" w:eastAsia="MS Gothic" w:hAnsi="MS Gothic" w:hint="eastAsia"/>
                  </w:rPr>
                  <w:t>☒</w:t>
                </w:r>
              </w:p>
            </w:sdtContent>
          </w:sdt>
        </w:tc>
        <w:tc>
          <w:tcPr>
            <w:tcW w:w="568" w:type="dxa"/>
            <w:vAlign w:val="center"/>
          </w:tcPr>
          <w:p w14:paraId="3B8D6DE4"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DE5" w14:textId="77777777" w:rsidR="00075EBE" w:rsidRDefault="00BF1170">
            <w:pPr>
              <w:spacing w:after="0"/>
              <w:rPr>
                <w:rFonts w:ascii="Calibri" w:eastAsia="Aptos" w:hAnsi="Calibri"/>
              </w:rPr>
            </w:pPr>
            <w:r>
              <w:rPr>
                <w:rFonts w:ascii="Calibri" w:eastAsia="Aptos" w:hAnsi="Calibri"/>
                <w:sz w:val="20"/>
                <w:szCs w:val="20"/>
              </w:rPr>
              <w:t xml:space="preserve">Ders kazanımlarının program çıktılarıyla uyumu izlenmekte ve iyileştirilmektedir. </w:t>
            </w:r>
          </w:p>
        </w:tc>
      </w:tr>
      <w:tr w:rsidR="00075EBE" w14:paraId="3B8D6DEA" w14:textId="77777777">
        <w:tc>
          <w:tcPr>
            <w:tcW w:w="562" w:type="dxa"/>
            <w:vAlign w:val="center"/>
          </w:tcPr>
          <w:sdt>
            <w:sdtPr>
              <w:id w:val="469233259"/>
              <w14:checkbox>
                <w14:checked w14:val="1"/>
                <w14:checkedState w14:val="2612" w14:font="MS Gothic"/>
                <w14:uncheckedState w14:val="2610" w14:font="MS Gothic"/>
              </w14:checkbox>
            </w:sdtPr>
            <w:sdtContent>
              <w:p w14:paraId="3B8D6DE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DE8"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DE9"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DEB" w14:textId="77777777" w:rsidR="00075EBE" w:rsidRDefault="00075EBE">
      <w:pPr>
        <w:jc w:val="both"/>
        <w:rPr>
          <w:rFonts w:ascii="Calibri" w:hAnsi="Calibri"/>
          <w:b/>
        </w:rPr>
      </w:pPr>
    </w:p>
    <w:p w14:paraId="3B8D6DEC" w14:textId="77777777" w:rsidR="00075EBE" w:rsidRDefault="00BF1170">
      <w:pPr>
        <w:rPr>
          <w:rFonts w:ascii="Calibri" w:hAnsi="Calibri"/>
        </w:rPr>
      </w:pPr>
      <w:r>
        <w:rPr>
          <w:rFonts w:ascii="Calibri" w:hAnsi="Calibri"/>
          <w:b/>
          <w:bCs/>
          <w:sz w:val="22"/>
          <w:szCs w:val="22"/>
          <w:u w:val="single"/>
        </w:rPr>
        <w:t>B.1.4. Öğrenci iş yüküne dayalı ders tasarımı</w:t>
      </w:r>
    </w:p>
    <w:p w14:paraId="0A6A4DF1" w14:textId="17875079" w:rsidR="00684C12" w:rsidRPr="00684C12" w:rsidRDefault="0007355A" w:rsidP="00684C12">
      <w:pPr>
        <w:pStyle w:val="ListeParagraf"/>
        <w:spacing w:after="684"/>
        <w:ind w:left="567" w:right="52"/>
        <w:rPr>
          <w:rFonts w:ascii="Times New Roman" w:hAnsi="Times New Roman" w:cs="Times New Roman"/>
        </w:rPr>
      </w:pPr>
      <w:r w:rsidRPr="00684C12">
        <w:rPr>
          <w:rFonts w:ascii="Times New Roman" w:eastAsia="Calibri" w:hAnsi="Times New Roman" w:cs="Times New Roman"/>
          <w:color w:val="000000" w:themeColor="text1"/>
          <w:lang w:eastAsia="tr-TR"/>
        </w:rPr>
        <w:t xml:space="preserve">Sanat ve Tasarım Fakültesinde yer alan </w:t>
      </w:r>
      <w:r w:rsidRPr="00684C12">
        <w:rPr>
          <w:rFonts w:ascii="Times New Roman" w:eastAsia="Calibri" w:hAnsi="Times New Roman" w:cs="Times New Roman"/>
          <w:color w:val="000000" w:themeColor="text1"/>
        </w:rPr>
        <w:t xml:space="preserve">tüm </w:t>
      </w:r>
      <w:r w:rsidRPr="00684C12">
        <w:rPr>
          <w:rFonts w:ascii="Times New Roman" w:eastAsia="Calibri" w:hAnsi="Times New Roman" w:cs="Times New Roman"/>
        </w:rPr>
        <w:t xml:space="preserve">derslerin AKTS değeri, Üniversitenin web sitesinde paylaşılmaktadır. Fakültemizde mesleğe ait uygulamalı öğrenme fırsatı sunmak amacıyla, staj </w:t>
      </w:r>
      <w:proofErr w:type="gramStart"/>
      <w:r w:rsidRPr="00684C12">
        <w:rPr>
          <w:rFonts w:ascii="Times New Roman" w:eastAsia="Calibri" w:hAnsi="Times New Roman" w:cs="Times New Roman"/>
        </w:rPr>
        <w:t>imkanı</w:t>
      </w:r>
      <w:proofErr w:type="gramEnd"/>
      <w:r w:rsidRPr="00684C12">
        <w:rPr>
          <w:rFonts w:ascii="Times New Roman" w:eastAsia="Calibri" w:hAnsi="Times New Roman" w:cs="Times New Roman"/>
        </w:rPr>
        <w:t xml:space="preserve"> da bulunmaktadır. İş yükü ve kredi çerçevesinde değerlendirilmeyen isteğe bağlı staj programından, ilgi duyan öğrenciler faydalanmaktadır. Aynı zamanda ulusal staj programından da öğrencilerin faydalanabilmesi için Üniversitenin web sitesinde, ulusal staj duyurusu ilan </w:t>
      </w:r>
      <w:proofErr w:type="gramStart"/>
      <w:r w:rsidRPr="00684C12">
        <w:rPr>
          <w:rFonts w:ascii="Times New Roman" w:eastAsia="Calibri" w:hAnsi="Times New Roman" w:cs="Times New Roman"/>
        </w:rPr>
        <w:t>edilmektedir</w:t>
      </w:r>
      <w:r w:rsidR="00595F33" w:rsidRPr="00684C12">
        <w:rPr>
          <w:rFonts w:ascii="Times New Roman" w:eastAsia="Calibri" w:hAnsi="Times New Roman" w:cs="Times New Roman"/>
        </w:rPr>
        <w:t>(</w:t>
      </w:r>
      <w:proofErr w:type="gramEnd"/>
      <w:r w:rsidR="00595F33" w:rsidRPr="00684C12">
        <w:rPr>
          <w:rFonts w:ascii="Times New Roman" w:eastAsia="Calibri" w:hAnsi="Times New Roman" w:cs="Times New Roman"/>
        </w:rPr>
        <w:t>Kanıt 1)</w:t>
      </w:r>
      <w:r w:rsidRPr="00684C12">
        <w:rPr>
          <w:rFonts w:ascii="Times New Roman" w:eastAsia="Calibri" w:hAnsi="Times New Roman" w:cs="Times New Roman"/>
        </w:rPr>
        <w:t xml:space="preserve">. </w:t>
      </w:r>
      <w:r w:rsidR="00B23EE4" w:rsidRPr="00684C12">
        <w:rPr>
          <w:rFonts w:ascii="Times New Roman" w:eastAsia="Calibri" w:hAnsi="Times New Roman" w:cs="Times New Roman"/>
        </w:rPr>
        <w:t xml:space="preserve">Danışmanlık görüşme gün ve saatleri web sitesinde </w:t>
      </w:r>
      <w:r w:rsidR="0096473F" w:rsidRPr="00684C12">
        <w:rPr>
          <w:rFonts w:ascii="Times New Roman" w:eastAsia="Calibri" w:hAnsi="Times New Roman" w:cs="Times New Roman"/>
        </w:rPr>
        <w:t xml:space="preserve">eğitim-öğretim </w:t>
      </w:r>
      <w:r w:rsidR="00595F33" w:rsidRPr="00684C12">
        <w:rPr>
          <w:rFonts w:ascii="Times New Roman" w:eastAsia="Calibri" w:hAnsi="Times New Roman" w:cs="Times New Roman"/>
        </w:rPr>
        <w:t xml:space="preserve">başında güncellenmekte ve </w:t>
      </w:r>
      <w:proofErr w:type="gramStart"/>
      <w:r w:rsidR="00595F33" w:rsidRPr="00684C12">
        <w:rPr>
          <w:rFonts w:ascii="Times New Roman" w:eastAsia="Calibri" w:hAnsi="Times New Roman" w:cs="Times New Roman"/>
        </w:rPr>
        <w:t>duyurulmaktadır(</w:t>
      </w:r>
      <w:proofErr w:type="gramEnd"/>
      <w:r w:rsidR="00595F33" w:rsidRPr="00684C12">
        <w:rPr>
          <w:rFonts w:ascii="Times New Roman" w:eastAsia="Calibri" w:hAnsi="Times New Roman" w:cs="Times New Roman"/>
        </w:rPr>
        <w:t xml:space="preserve">Kanıt 2). </w:t>
      </w:r>
    </w:p>
    <w:p w14:paraId="1622D9D2" w14:textId="137E78EB" w:rsidR="0007355A" w:rsidRPr="006F2154" w:rsidRDefault="00595F33" w:rsidP="0007355A">
      <w:pPr>
        <w:spacing w:after="0"/>
        <w:jc w:val="both"/>
        <w:rPr>
          <w:rFonts w:ascii="Times New Roman" w:hAnsi="Times New Roman" w:cs="Times New Roman"/>
          <w:b/>
          <w:bCs/>
        </w:rPr>
      </w:pPr>
      <w:r>
        <w:rPr>
          <w:rFonts w:ascii="Times New Roman" w:hAnsi="Times New Roman" w:cs="Times New Roman"/>
          <w:b/>
          <w:bCs/>
        </w:rPr>
        <w:t xml:space="preserve">Kanıt 1. </w:t>
      </w:r>
    </w:p>
    <w:p w14:paraId="520B0735" w14:textId="77777777" w:rsidR="0007355A" w:rsidRPr="00585D85" w:rsidRDefault="0007355A" w:rsidP="0007355A">
      <w:pPr>
        <w:spacing w:after="0"/>
        <w:jc w:val="both"/>
        <w:rPr>
          <w:rFonts w:ascii="Calibri" w:eastAsia="Calibri" w:hAnsi="Calibri" w:cs="Calibri"/>
          <w:color w:val="000000" w:themeColor="text1"/>
          <w:u w:val="single"/>
          <w:lang w:eastAsia="tr-TR"/>
        </w:rPr>
      </w:pPr>
      <w:hyperlink r:id="rId73" w:history="1">
        <w:r w:rsidRPr="00585D85">
          <w:rPr>
            <w:rStyle w:val="Kpr"/>
            <w:rFonts w:ascii="Calibri" w:eastAsia="Calibri" w:hAnsi="Calibri" w:cs="Calibri"/>
            <w:lang w:eastAsia="tr-TR"/>
          </w:rPr>
          <w:t>https://ois.kent.edu.tr/bilgipaketi/eobsakts/ogrenimprogrami/program_kodu/0401001/menu_id/p_25/tip/L/ln/tr/submenuheader/2</w:t>
        </w:r>
      </w:hyperlink>
      <w:r w:rsidRPr="00585D85">
        <w:rPr>
          <w:rFonts w:ascii="Calibri" w:eastAsia="Calibri" w:hAnsi="Calibri" w:cs="Calibri"/>
          <w:color w:val="000000" w:themeColor="text1"/>
          <w:u w:val="single"/>
          <w:lang w:eastAsia="tr-TR"/>
        </w:rPr>
        <w:t xml:space="preserve"> </w:t>
      </w:r>
    </w:p>
    <w:p w14:paraId="0C2065C2" w14:textId="77777777" w:rsidR="0007355A" w:rsidRPr="00585D85" w:rsidRDefault="0007355A" w:rsidP="0007355A">
      <w:pPr>
        <w:spacing w:after="0"/>
        <w:jc w:val="both"/>
        <w:rPr>
          <w:rFonts w:ascii="Calibri" w:eastAsia="Calibri" w:hAnsi="Calibri" w:cs="Calibri"/>
          <w:b/>
          <w:bCs/>
          <w:color w:val="000000" w:themeColor="text1"/>
          <w:lang w:eastAsia="tr-TR"/>
        </w:rPr>
      </w:pPr>
      <w:hyperlink r:id="rId74" w:history="1">
        <w:r w:rsidRPr="00585D85">
          <w:rPr>
            <w:rStyle w:val="Kpr"/>
          </w:rPr>
          <w:t>https://ois.kent.edu.tr/bilgipaketi/eobsakts/ogrenimprogrami/program_kodu/0402001/menu_id/p_25/tip/L/ln/tr/submenuheader/2</w:t>
        </w:r>
      </w:hyperlink>
    </w:p>
    <w:p w14:paraId="51EC6D5C" w14:textId="77777777" w:rsidR="0007355A" w:rsidRPr="00585D85" w:rsidRDefault="0007355A" w:rsidP="0007355A">
      <w:pPr>
        <w:spacing w:after="0"/>
        <w:jc w:val="both"/>
      </w:pPr>
      <w:hyperlink r:id="rId75" w:history="1">
        <w:r w:rsidRPr="00585D85">
          <w:rPr>
            <w:rStyle w:val="Kpr"/>
          </w:rPr>
          <w:t>https://ois.kent.edu.tr/bilgipaketi/eobsakts/ogrenimprogrami/program_kodu/0403001/menu_id/p_25/tip/L/ln/tr/submenuheader/2</w:t>
        </w:r>
      </w:hyperlink>
    </w:p>
    <w:p w14:paraId="762C50DD" w14:textId="77777777" w:rsidR="0007355A" w:rsidRDefault="0007355A" w:rsidP="0007355A">
      <w:pPr>
        <w:spacing w:after="0"/>
        <w:jc w:val="both"/>
        <w:rPr>
          <w:rFonts w:ascii="Calibri" w:eastAsia="Calibri" w:hAnsi="Calibri" w:cs="Calibri"/>
          <w:lang w:eastAsia="tr-TR"/>
        </w:rPr>
      </w:pPr>
      <w:hyperlink r:id="rId76">
        <w:r w:rsidRPr="00585D85">
          <w:rPr>
            <w:rStyle w:val="Kpr"/>
            <w:rFonts w:ascii="Calibri" w:eastAsia="Calibri" w:hAnsi="Calibri" w:cs="Calibri"/>
            <w:lang w:eastAsia="tr-TR"/>
          </w:rPr>
          <w:t>https://www.kent.edu.tr/cbiko-ulusal-staj-programi-0113280</w:t>
        </w:r>
      </w:hyperlink>
      <w:r w:rsidRPr="00585D85">
        <w:rPr>
          <w:rFonts w:ascii="Calibri" w:eastAsia="Calibri" w:hAnsi="Calibri" w:cs="Calibri"/>
          <w:lang w:eastAsia="tr-TR"/>
        </w:rPr>
        <w:t xml:space="preserve"> </w:t>
      </w:r>
    </w:p>
    <w:p w14:paraId="1D272473" w14:textId="77777777" w:rsidR="0007355A" w:rsidRPr="006F2154" w:rsidRDefault="0007355A" w:rsidP="0007355A">
      <w:pPr>
        <w:spacing w:after="18"/>
        <w:rPr>
          <w:rFonts w:ascii="Times New Roman" w:eastAsia="Calibri" w:hAnsi="Times New Roman" w:cs="Times New Roman"/>
          <w:b/>
          <w:color w:val="000000"/>
          <w:u w:color="000000"/>
          <w:lang w:eastAsia="tr-TR"/>
        </w:rPr>
      </w:pPr>
      <w:hyperlink r:id="rId77" w:history="1">
        <w:r w:rsidRPr="006A05BF">
          <w:rPr>
            <w:rStyle w:val="Kpr"/>
            <w:rFonts w:ascii="Times New Roman" w:eastAsia="Calibri" w:hAnsi="Times New Roman" w:cs="Times New Roman"/>
            <w:b/>
            <w:lang w:eastAsia="tr-TR"/>
          </w:rPr>
          <w:t>https://ois.kent.edu.tr/bilgipaketi/eobsakts/ogrenimprogrami/program_kodu/0401001/menu_id/p_25/tip/L/ln/tr/submenuheader/2</w:t>
        </w:r>
      </w:hyperlink>
      <w:r>
        <w:rPr>
          <w:rFonts w:ascii="Times New Roman" w:eastAsia="Calibri" w:hAnsi="Times New Roman" w:cs="Times New Roman"/>
          <w:b/>
          <w:color w:val="000000"/>
          <w:u w:color="000000"/>
          <w:lang w:eastAsia="tr-TR"/>
        </w:rPr>
        <w:t xml:space="preserve"> </w:t>
      </w:r>
    </w:p>
    <w:p w14:paraId="01AE147E" w14:textId="77777777" w:rsidR="0007355A" w:rsidRDefault="0007355A" w:rsidP="0007355A">
      <w:pPr>
        <w:spacing w:after="18"/>
        <w:rPr>
          <w:rFonts w:ascii="Times New Roman" w:eastAsia="Calibri" w:hAnsi="Times New Roman" w:cs="Times New Roman"/>
          <w:bCs/>
          <w:color w:val="000000"/>
          <w:u w:color="000000"/>
          <w:lang w:eastAsia="tr-TR"/>
        </w:rPr>
      </w:pPr>
      <w:hyperlink r:id="rId78" w:history="1">
        <w:r w:rsidRPr="006A05BF">
          <w:rPr>
            <w:rStyle w:val="Kpr"/>
            <w:rFonts w:ascii="Times New Roman" w:eastAsia="Calibri" w:hAnsi="Times New Roman" w:cs="Times New Roman"/>
            <w:bCs/>
            <w:lang w:eastAsia="tr-TR"/>
          </w:rPr>
          <w:t>https://ois.kent.edu.tr/bilgipaketi/eobsakts/ogrenimprogrami/program_kodu/0404001/menu_id/p_14/tip/L/ln/tr/submenuheader/2</w:t>
        </w:r>
      </w:hyperlink>
    </w:p>
    <w:p w14:paraId="0E54C88B" w14:textId="77777777" w:rsidR="0007355A" w:rsidRDefault="0007355A" w:rsidP="0007355A">
      <w:pPr>
        <w:spacing w:after="18"/>
        <w:rPr>
          <w:rFonts w:ascii="Times New Roman" w:eastAsia="Calibri" w:hAnsi="Times New Roman" w:cs="Times New Roman"/>
          <w:bCs/>
          <w:color w:val="000000"/>
          <w:u w:color="000000"/>
          <w:lang w:eastAsia="tr-TR"/>
        </w:rPr>
      </w:pPr>
      <w:hyperlink r:id="rId79" w:history="1">
        <w:r w:rsidRPr="006A05BF">
          <w:rPr>
            <w:rStyle w:val="Kpr"/>
            <w:rFonts w:ascii="Times New Roman" w:eastAsia="Calibri" w:hAnsi="Times New Roman" w:cs="Times New Roman"/>
            <w:bCs/>
            <w:lang w:eastAsia="tr-TR"/>
          </w:rPr>
          <w:t>https://ois.kent.edu.tr/bilgipaketi/eobsakts/ogrenimprogrami/program_kodu/0405001/menu_id/p_14/tip/L/ln/tr/submenuheader/2</w:t>
        </w:r>
      </w:hyperlink>
    </w:p>
    <w:p w14:paraId="659E3AC3" w14:textId="77777777" w:rsidR="0007355A" w:rsidRPr="006F2154" w:rsidRDefault="0007355A" w:rsidP="0007355A">
      <w:pPr>
        <w:spacing w:after="18"/>
        <w:rPr>
          <w:rFonts w:ascii="Times New Roman" w:eastAsia="Calibri" w:hAnsi="Times New Roman" w:cs="Times New Roman"/>
          <w:bCs/>
          <w:color w:val="000000"/>
          <w:u w:color="000000"/>
          <w:lang w:eastAsia="tr-TR"/>
        </w:rPr>
      </w:pPr>
      <w:hyperlink r:id="rId80" w:history="1">
        <w:r w:rsidRPr="006A05BF">
          <w:rPr>
            <w:rStyle w:val="Kpr"/>
            <w:rFonts w:ascii="Times New Roman" w:eastAsia="Calibri" w:hAnsi="Times New Roman" w:cs="Times New Roman"/>
            <w:bCs/>
            <w:lang w:eastAsia="tr-TR"/>
          </w:rPr>
          <w:t>https://ois.kent.edu.tr/bilgipaketi/eobsakts/ogrenimprogrami/program_kodu/0403001/menu_id/p_14/tip/L/ln/tr/submenuheader/2</w:t>
        </w:r>
      </w:hyperlink>
      <w:r>
        <w:rPr>
          <w:rFonts w:ascii="Times New Roman" w:eastAsia="Calibri" w:hAnsi="Times New Roman" w:cs="Times New Roman"/>
          <w:bCs/>
          <w:color w:val="000000"/>
          <w:u w:color="000000"/>
          <w:lang w:eastAsia="tr-TR"/>
        </w:rPr>
        <w:t xml:space="preserve"> </w:t>
      </w:r>
    </w:p>
    <w:p w14:paraId="3B8D6DF2" w14:textId="4627D788" w:rsidR="00075EBE" w:rsidRDefault="006963CA">
      <w:pPr>
        <w:jc w:val="both"/>
        <w:rPr>
          <w:rFonts w:ascii="Calibri" w:hAnsi="Calibri"/>
          <w:b/>
          <w:bCs/>
          <w:sz w:val="20"/>
          <w:szCs w:val="20"/>
        </w:rPr>
      </w:pPr>
      <w:r>
        <w:rPr>
          <w:rFonts w:ascii="Calibri" w:hAnsi="Calibri"/>
          <w:b/>
          <w:bCs/>
          <w:sz w:val="20"/>
          <w:szCs w:val="20"/>
        </w:rPr>
        <w:t xml:space="preserve">Kanıt 2. </w:t>
      </w:r>
      <w:hyperlink r:id="rId81" w:history="1">
        <w:r w:rsidRPr="003A7BF1">
          <w:rPr>
            <w:rStyle w:val="Kpr"/>
            <w:rFonts w:ascii="Calibri" w:hAnsi="Calibri"/>
            <w:b/>
            <w:bCs/>
            <w:sz w:val="20"/>
            <w:szCs w:val="20"/>
          </w:rPr>
          <w:t>https://www.kent.edu.tr/danismanlik-saatleri-0017191</w:t>
        </w:r>
      </w:hyperlink>
      <w:r>
        <w:rPr>
          <w:rFonts w:ascii="Calibri" w:hAnsi="Calibri"/>
          <w:b/>
          <w:bCs/>
          <w:sz w:val="20"/>
          <w:szCs w:val="20"/>
        </w:rPr>
        <w:t xml:space="preserve"> </w:t>
      </w:r>
    </w:p>
    <w:p w14:paraId="3B8D6DF3"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DF7" w14:textId="77777777">
        <w:tc>
          <w:tcPr>
            <w:tcW w:w="562" w:type="dxa"/>
            <w:vAlign w:val="center"/>
          </w:tcPr>
          <w:sdt>
            <w:sdtPr>
              <w:id w:val="1655343687"/>
              <w14:checkbox>
                <w14:checked w14:val="1"/>
                <w14:checkedState w14:val="2612" w14:font="MS Gothic"/>
                <w14:uncheckedState w14:val="2610" w14:font="MS Gothic"/>
              </w14:checkbox>
            </w:sdtPr>
            <w:sdtContent>
              <w:p w14:paraId="3B8D6DF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DF5"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DF6" w14:textId="77777777" w:rsidR="00075EBE" w:rsidRDefault="00BF1170">
            <w:pPr>
              <w:spacing w:after="0"/>
              <w:rPr>
                <w:rFonts w:ascii="Calibri" w:eastAsia="Aptos" w:hAnsi="Calibri"/>
              </w:rPr>
            </w:pPr>
            <w:r>
              <w:rPr>
                <w:rFonts w:ascii="Calibri" w:eastAsia="Aptos" w:hAnsi="Calibri"/>
                <w:sz w:val="20"/>
                <w:szCs w:val="20"/>
              </w:rPr>
              <w:t>Dersler öğrenci iş yüküne dayalı olarak tasarlanmamıştır.</w:t>
            </w:r>
          </w:p>
        </w:tc>
      </w:tr>
      <w:tr w:rsidR="00075EBE" w14:paraId="3B8D6DFB" w14:textId="77777777">
        <w:tc>
          <w:tcPr>
            <w:tcW w:w="562" w:type="dxa"/>
            <w:vAlign w:val="center"/>
          </w:tcPr>
          <w:sdt>
            <w:sdtPr>
              <w:id w:val="461833102"/>
              <w14:checkbox>
                <w14:checked w14:val="1"/>
                <w14:checkedState w14:val="2612" w14:font="MS Gothic"/>
                <w14:uncheckedState w14:val="2610" w14:font="MS Gothic"/>
              </w14:checkbox>
            </w:sdtPr>
            <w:sdtContent>
              <w:p w14:paraId="3B8D6DF8"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DF9"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DFA" w14:textId="77777777" w:rsidR="00075EBE" w:rsidRDefault="00BF1170">
            <w:pPr>
              <w:spacing w:after="0"/>
              <w:rPr>
                <w:rFonts w:ascii="Calibri" w:eastAsia="Aptos" w:hAnsi="Calibri"/>
              </w:rPr>
            </w:pPr>
            <w:r>
              <w:rPr>
                <w:rFonts w:ascii="Calibri" w:eastAsia="Aptos" w:hAnsi="Calibri"/>
                <w:sz w:val="20"/>
                <w:szCs w:val="20"/>
              </w:rPr>
              <w:t>Öğrenci iş yükünün nasıl hesaplanacağına ilişkin staj, mesleki uygulama hareketlilik gibi boyutları içeren ilke ve yöntemlerin yer aldığı tanımlı süreçler* bulunmaktadır.</w:t>
            </w:r>
          </w:p>
        </w:tc>
      </w:tr>
      <w:tr w:rsidR="00075EBE" w14:paraId="3B8D6DFF" w14:textId="77777777">
        <w:tc>
          <w:tcPr>
            <w:tcW w:w="562" w:type="dxa"/>
            <w:vAlign w:val="center"/>
          </w:tcPr>
          <w:sdt>
            <w:sdtPr>
              <w:id w:val="1759213448"/>
              <w14:checkbox>
                <w14:checked w14:val="1"/>
                <w14:checkedState w14:val="2612" w14:font="MS Gothic"/>
                <w14:uncheckedState w14:val="2610" w14:font="MS Gothic"/>
              </w14:checkbox>
            </w:sdtPr>
            <w:sdtContent>
              <w:p w14:paraId="3B8D6DFC"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DFD"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DFE" w14:textId="77777777" w:rsidR="00075EBE" w:rsidRDefault="00BF1170">
            <w:pPr>
              <w:spacing w:after="0"/>
              <w:jc w:val="both"/>
              <w:rPr>
                <w:rFonts w:ascii="Calibri" w:eastAsia="Aptos" w:hAnsi="Calibri"/>
              </w:rPr>
            </w:pPr>
            <w:r>
              <w:rPr>
                <w:rFonts w:ascii="Calibri" w:eastAsia="Aptos" w:hAnsi="Calibri"/>
                <w:sz w:val="20"/>
                <w:szCs w:val="20"/>
              </w:rPr>
              <w:t>Dersler öğrenci iş yüküne uygun olarak tasarlanmış, ilan edilmiş ve uygulamaya konulmuştur.</w:t>
            </w:r>
          </w:p>
        </w:tc>
      </w:tr>
      <w:tr w:rsidR="00075EBE" w14:paraId="3B8D6E03" w14:textId="77777777">
        <w:tc>
          <w:tcPr>
            <w:tcW w:w="562" w:type="dxa"/>
            <w:vAlign w:val="center"/>
          </w:tcPr>
          <w:sdt>
            <w:sdtPr>
              <w:id w:val="891464236"/>
              <w14:checkbox>
                <w14:checked w14:val="1"/>
                <w14:checkedState w14:val="2612" w14:font="MS Gothic"/>
                <w14:uncheckedState w14:val="2610" w14:font="MS Gothic"/>
              </w14:checkbox>
            </w:sdtPr>
            <w:sdtContent>
              <w:p w14:paraId="3B8D6E00" w14:textId="47A63073" w:rsidR="00075EBE" w:rsidRDefault="006963CA">
                <w:pPr>
                  <w:spacing w:after="0"/>
                  <w:jc w:val="center"/>
                  <w:rPr>
                    <w:rFonts w:ascii="Calibri" w:hAnsi="Calibri"/>
                  </w:rPr>
                </w:pPr>
                <w:r>
                  <w:rPr>
                    <w:rFonts w:ascii="MS Gothic" w:eastAsia="MS Gothic" w:hAnsi="MS Gothic" w:hint="eastAsia"/>
                  </w:rPr>
                  <w:t>☒</w:t>
                </w:r>
              </w:p>
            </w:sdtContent>
          </w:sdt>
        </w:tc>
        <w:tc>
          <w:tcPr>
            <w:tcW w:w="568" w:type="dxa"/>
            <w:vAlign w:val="center"/>
          </w:tcPr>
          <w:p w14:paraId="3B8D6E01"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E02" w14:textId="77777777" w:rsidR="00075EBE" w:rsidRDefault="00BF1170">
            <w:pPr>
              <w:spacing w:after="0"/>
              <w:rPr>
                <w:rFonts w:ascii="Calibri" w:eastAsia="Aptos" w:hAnsi="Calibri"/>
              </w:rPr>
            </w:pPr>
            <w:r>
              <w:rPr>
                <w:rFonts w:ascii="Calibri" w:eastAsia="Aptos" w:hAnsi="Calibri"/>
                <w:sz w:val="20"/>
                <w:szCs w:val="20"/>
              </w:rPr>
              <w:t>Programlarda öğrenci iş yükü izlenmekte ve buna göre ders tasarımı güncellenmektedir.</w:t>
            </w:r>
          </w:p>
        </w:tc>
      </w:tr>
      <w:tr w:rsidR="00075EBE" w14:paraId="3B8D6E07" w14:textId="77777777">
        <w:tc>
          <w:tcPr>
            <w:tcW w:w="562" w:type="dxa"/>
            <w:vAlign w:val="center"/>
          </w:tcPr>
          <w:sdt>
            <w:sdtPr>
              <w:id w:val="1404875527"/>
              <w14:checkbox>
                <w14:checked w14:val="1"/>
                <w14:checkedState w14:val="2612" w14:font="MS Gothic"/>
                <w14:uncheckedState w14:val="2610" w14:font="MS Gothic"/>
              </w14:checkbox>
            </w:sdtPr>
            <w:sdtContent>
              <w:p w14:paraId="3B8D6E0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05"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E06"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E08" w14:textId="77777777" w:rsidR="00075EBE" w:rsidRDefault="00075EBE">
      <w:pPr>
        <w:jc w:val="both"/>
        <w:rPr>
          <w:rFonts w:ascii="Calibri" w:hAnsi="Calibri"/>
          <w:b/>
          <w:bCs/>
        </w:rPr>
      </w:pPr>
    </w:p>
    <w:p w14:paraId="3B8D6E09" w14:textId="77777777" w:rsidR="00075EBE" w:rsidRDefault="00BF1170">
      <w:pPr>
        <w:rPr>
          <w:rFonts w:ascii="Calibri" w:hAnsi="Calibri"/>
        </w:rPr>
      </w:pPr>
      <w:r>
        <w:rPr>
          <w:rFonts w:ascii="Calibri" w:hAnsi="Calibri"/>
          <w:b/>
          <w:bCs/>
          <w:sz w:val="22"/>
          <w:szCs w:val="22"/>
          <w:u w:val="single"/>
        </w:rPr>
        <w:t>B.1.5. Programların izlenmesi ve güncellenmesi</w:t>
      </w:r>
    </w:p>
    <w:p w14:paraId="2899A0F6" w14:textId="77777777" w:rsidR="00235C15" w:rsidRPr="00684C12" w:rsidRDefault="00235C15" w:rsidP="00235C15">
      <w:pPr>
        <w:spacing w:after="18"/>
        <w:jc w:val="both"/>
        <w:rPr>
          <w:rFonts w:ascii="Times New Roman" w:eastAsia="Calibri" w:hAnsi="Times New Roman" w:cs="Times New Roman"/>
          <w:color w:val="000000" w:themeColor="text1"/>
          <w:lang w:eastAsia="tr-TR"/>
        </w:rPr>
      </w:pPr>
      <w:r w:rsidRPr="00566127">
        <w:rPr>
          <w:rFonts w:ascii="Calibri" w:eastAsia="Calibri" w:hAnsi="Calibri" w:cs="Calibri"/>
          <w:color w:val="000000" w:themeColor="text1"/>
          <w:lang w:eastAsia="tr-TR"/>
        </w:rPr>
        <w:t>H</w:t>
      </w:r>
      <w:r w:rsidRPr="00684C12">
        <w:rPr>
          <w:rFonts w:ascii="Times New Roman" w:eastAsia="Calibri" w:hAnsi="Times New Roman" w:cs="Times New Roman"/>
          <w:color w:val="000000" w:themeColor="text1"/>
          <w:lang w:eastAsia="tr-TR"/>
        </w:rPr>
        <w:t xml:space="preserve">er dönem başında Sanat ve Tasarım Fakültesi tarafından yapılan akademik kurul toplantıları başta olmak üzere çeşitli toplantılar ile var olan müfredat tekrar gözden geçirilmekte, gerekli iyileştirmeler yapılmaktadır. Bu çerçevede başta YÖK olmak üzere ilgili kamu kurum ve kuruluşlarının tavsiye ve kararlarına da riayet edilmektedir. Ayrıca, öğrenci bilgi sistemi açılan dersleri seçen öğrenci sayısı, alınan notlar, yabancı uyruklu öğrencilerin durumu ve öğrencilerin genel not ortalamaları gibi önemli sayısal veriler içermektedir. Elde edilen veriler ve yapılan toplantılar sonucunda, bölümlerin birimimizin vizyon ve misyonu ile uyumlu olması sağlanmaktadır. </w:t>
      </w:r>
    </w:p>
    <w:p w14:paraId="3B8D6E0F" w14:textId="77647646" w:rsidR="00075EBE" w:rsidRDefault="006B6101">
      <w:pPr>
        <w:jc w:val="both"/>
        <w:rPr>
          <w:rFonts w:ascii="Calibri" w:hAnsi="Calibri"/>
          <w:b/>
          <w:bCs/>
          <w:sz w:val="20"/>
          <w:szCs w:val="20"/>
        </w:rPr>
      </w:pPr>
      <w:r w:rsidRPr="006B6101">
        <w:rPr>
          <w:rFonts w:ascii="Calibri" w:hAnsi="Calibri"/>
          <w:b/>
          <w:bCs/>
          <w:sz w:val="20"/>
          <w:szCs w:val="20"/>
        </w:rPr>
        <w:t>B.1.5 Fakülte Kurulu Müfredat Değişikliğine İlişkin Kanıt 1</w:t>
      </w:r>
      <w:r>
        <w:rPr>
          <w:rFonts w:ascii="Calibri" w:hAnsi="Calibri"/>
          <w:b/>
          <w:bCs/>
          <w:sz w:val="20"/>
          <w:szCs w:val="20"/>
        </w:rPr>
        <w:t xml:space="preserve"> </w:t>
      </w:r>
      <w:r>
        <w:rPr>
          <w:rFonts w:ascii="Calibri" w:hAnsi="Calibri"/>
          <w:b/>
          <w:bCs/>
          <w:sz w:val="20"/>
          <w:szCs w:val="20"/>
        </w:rPr>
        <w:object w:dxaOrig="1537" w:dyaOrig="997" w14:anchorId="641A606D">
          <v:shape id="_x0000_i1049" type="#_x0000_t75" style="width:79.5pt;height:50.25pt" o:ole="">
            <v:imagedata r:id="rId82" o:title=""/>
          </v:shape>
          <o:OLEObject Type="Embed" ProgID="AcroExch.Document.DC" ShapeID="_x0000_i1049" DrawAspect="Icon" ObjectID="_1811139376" r:id="rId83"/>
        </w:object>
      </w:r>
    </w:p>
    <w:p w14:paraId="7DA871F0" w14:textId="77777777" w:rsidR="006B6101" w:rsidRDefault="006B6101">
      <w:pPr>
        <w:jc w:val="both"/>
        <w:rPr>
          <w:rFonts w:ascii="Calibri" w:hAnsi="Calibri"/>
          <w:b/>
          <w:bCs/>
          <w:sz w:val="22"/>
          <w:szCs w:val="22"/>
        </w:rPr>
      </w:pPr>
    </w:p>
    <w:p w14:paraId="3B8D6E10" w14:textId="62F21F52"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E14" w14:textId="77777777">
        <w:tc>
          <w:tcPr>
            <w:tcW w:w="562" w:type="dxa"/>
            <w:vAlign w:val="center"/>
          </w:tcPr>
          <w:sdt>
            <w:sdtPr>
              <w:id w:val="1534557104"/>
              <w14:checkbox>
                <w14:checked w14:val="1"/>
                <w14:checkedState w14:val="2612" w14:font="MS Gothic"/>
                <w14:uncheckedState w14:val="2610" w14:font="MS Gothic"/>
              </w14:checkbox>
            </w:sdtPr>
            <w:sdtContent>
              <w:p w14:paraId="3B8D6E1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12"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E13" w14:textId="77777777" w:rsidR="00075EBE" w:rsidRDefault="00BF1170">
            <w:pPr>
              <w:spacing w:after="0"/>
              <w:rPr>
                <w:rFonts w:ascii="Calibri" w:eastAsia="Aptos" w:hAnsi="Calibri"/>
              </w:rPr>
            </w:pPr>
            <w:r>
              <w:rPr>
                <w:rFonts w:ascii="Calibri" w:eastAsia="Aptos" w:hAnsi="Calibri"/>
                <w:sz w:val="20"/>
                <w:szCs w:val="20"/>
              </w:rPr>
              <w:t>Program çıktılarının izlenmesine ve güncellenmesine ilişkin mekanizma bulunmamaktadır.</w:t>
            </w:r>
          </w:p>
        </w:tc>
      </w:tr>
      <w:tr w:rsidR="00075EBE" w14:paraId="3B8D6E18" w14:textId="77777777">
        <w:tc>
          <w:tcPr>
            <w:tcW w:w="562" w:type="dxa"/>
            <w:vAlign w:val="center"/>
          </w:tcPr>
          <w:sdt>
            <w:sdtPr>
              <w:id w:val="1623183835"/>
              <w14:checkbox>
                <w14:checked w14:val="1"/>
                <w14:checkedState w14:val="2612" w14:font="MS Gothic"/>
                <w14:uncheckedState w14:val="2610" w14:font="MS Gothic"/>
              </w14:checkbox>
            </w:sdtPr>
            <w:sdtContent>
              <w:p w14:paraId="3B8D6E15"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16"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E17" w14:textId="77777777" w:rsidR="00075EBE" w:rsidRDefault="00BF1170">
            <w:pPr>
              <w:spacing w:before="40" w:after="0" w:line="240" w:lineRule="auto"/>
              <w:rPr>
                <w:rFonts w:ascii="Calibri" w:eastAsia="Aptos" w:hAnsi="Calibri"/>
              </w:rPr>
            </w:pPr>
            <w:r>
              <w:rPr>
                <w:rFonts w:ascii="Calibri" w:eastAsia="Aptos" w:hAnsi="Calibri"/>
                <w:sz w:val="20"/>
                <w:szCs w:val="20"/>
              </w:rPr>
              <w:t>Program çıktılarının izlenmesine ve güncellenmesine ilişkin periyot, ilke, kural ve göstergeler oluşturulmuştur.</w:t>
            </w:r>
          </w:p>
        </w:tc>
      </w:tr>
      <w:tr w:rsidR="00075EBE" w14:paraId="3B8D6E1C" w14:textId="77777777">
        <w:tc>
          <w:tcPr>
            <w:tcW w:w="562" w:type="dxa"/>
            <w:vAlign w:val="center"/>
          </w:tcPr>
          <w:sdt>
            <w:sdtPr>
              <w:id w:val="1604764242"/>
              <w14:checkbox>
                <w14:checked w14:val="1"/>
                <w14:checkedState w14:val="2612" w14:font="MS Gothic"/>
                <w14:uncheckedState w14:val="2610" w14:font="MS Gothic"/>
              </w14:checkbox>
            </w:sdtPr>
            <w:sdtContent>
              <w:p w14:paraId="3B8D6E19"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1A"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E1B" w14:textId="77777777" w:rsidR="00075EBE" w:rsidRDefault="00BF1170">
            <w:pPr>
              <w:spacing w:after="0"/>
              <w:jc w:val="both"/>
              <w:rPr>
                <w:rFonts w:ascii="Calibri" w:eastAsia="Aptos" w:hAnsi="Calibri"/>
              </w:rPr>
            </w:pPr>
            <w:r>
              <w:rPr>
                <w:rFonts w:ascii="Calibri" w:eastAsia="Aptos" w:hAnsi="Calibri"/>
                <w:sz w:val="20"/>
                <w:szCs w:val="20"/>
              </w:rPr>
              <w:t>Programların genelinde program çıktılarının izlenmesine ve güncellenmesine ilişkin mekanizmalar işletilmektedir.</w:t>
            </w:r>
          </w:p>
        </w:tc>
      </w:tr>
      <w:tr w:rsidR="00075EBE" w14:paraId="3B8D6E20" w14:textId="77777777">
        <w:tc>
          <w:tcPr>
            <w:tcW w:w="562" w:type="dxa"/>
            <w:vAlign w:val="center"/>
          </w:tcPr>
          <w:sdt>
            <w:sdtPr>
              <w:id w:val="498726940"/>
              <w14:checkbox>
                <w14:checked w14:val="1"/>
                <w14:checkedState w14:val="2612" w14:font="MS Gothic"/>
                <w14:uncheckedState w14:val="2610" w14:font="MS Gothic"/>
              </w14:checkbox>
            </w:sdtPr>
            <w:sdtContent>
              <w:p w14:paraId="3B8D6E1D" w14:textId="278E90D8" w:rsidR="00075EBE" w:rsidRDefault="005F3517">
                <w:pPr>
                  <w:spacing w:after="0"/>
                  <w:jc w:val="center"/>
                  <w:rPr>
                    <w:rFonts w:ascii="Calibri" w:hAnsi="Calibri"/>
                  </w:rPr>
                </w:pPr>
                <w:r>
                  <w:rPr>
                    <w:rFonts w:ascii="MS Gothic" w:eastAsia="MS Gothic" w:hAnsi="MS Gothic" w:hint="eastAsia"/>
                  </w:rPr>
                  <w:t>☒</w:t>
                </w:r>
              </w:p>
            </w:sdtContent>
          </w:sdt>
        </w:tc>
        <w:tc>
          <w:tcPr>
            <w:tcW w:w="568" w:type="dxa"/>
            <w:vAlign w:val="center"/>
          </w:tcPr>
          <w:p w14:paraId="3B8D6E1E"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E1F" w14:textId="77777777" w:rsidR="00075EBE" w:rsidRDefault="00BF1170">
            <w:pPr>
              <w:spacing w:after="0"/>
              <w:rPr>
                <w:rFonts w:ascii="Calibri" w:eastAsia="Aptos" w:hAnsi="Calibri"/>
              </w:rPr>
            </w:pPr>
            <w:r>
              <w:rPr>
                <w:rFonts w:ascii="Calibri" w:eastAsia="Aptos" w:hAnsi="Calibri"/>
                <w:sz w:val="20"/>
                <w:szCs w:val="20"/>
              </w:rPr>
              <w:t xml:space="preserve">Program çıktıları bu mekanizmalar ile izlenmekte ve ilgili paydaşların görüşleri de alınarak güncellenmektedir. </w:t>
            </w:r>
          </w:p>
        </w:tc>
      </w:tr>
      <w:tr w:rsidR="00075EBE" w14:paraId="3B8D6E24" w14:textId="77777777">
        <w:tc>
          <w:tcPr>
            <w:tcW w:w="562" w:type="dxa"/>
            <w:vAlign w:val="center"/>
          </w:tcPr>
          <w:sdt>
            <w:sdtPr>
              <w:id w:val="1459329108"/>
              <w14:checkbox>
                <w14:checked w14:val="1"/>
                <w14:checkedState w14:val="2612" w14:font="MS Gothic"/>
                <w14:uncheckedState w14:val="2610" w14:font="MS Gothic"/>
              </w14:checkbox>
            </w:sdtPr>
            <w:sdtContent>
              <w:p w14:paraId="3B8D6E2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22"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E23"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E25" w14:textId="77777777" w:rsidR="00075EBE" w:rsidRDefault="00075EBE">
      <w:pPr>
        <w:rPr>
          <w:rFonts w:ascii="Calibri" w:hAnsi="Calibri"/>
        </w:rPr>
      </w:pPr>
    </w:p>
    <w:p w14:paraId="4CB52CC4" w14:textId="77777777" w:rsidR="008971D6" w:rsidRDefault="008971D6">
      <w:pPr>
        <w:rPr>
          <w:rFonts w:ascii="Calibri" w:hAnsi="Calibri"/>
        </w:rPr>
      </w:pPr>
    </w:p>
    <w:p w14:paraId="0E06D3A1" w14:textId="77777777" w:rsidR="008971D6" w:rsidRDefault="008971D6">
      <w:pPr>
        <w:rPr>
          <w:rFonts w:ascii="Calibri" w:hAnsi="Calibri"/>
        </w:rPr>
      </w:pPr>
    </w:p>
    <w:p w14:paraId="3B8D6E26" w14:textId="77777777" w:rsidR="00075EBE" w:rsidRDefault="00BF1170">
      <w:pPr>
        <w:rPr>
          <w:rFonts w:ascii="Calibri" w:hAnsi="Calibri"/>
        </w:rPr>
      </w:pPr>
      <w:r>
        <w:rPr>
          <w:rFonts w:ascii="Calibri" w:hAnsi="Calibri"/>
          <w:b/>
          <w:bCs/>
          <w:sz w:val="22"/>
          <w:szCs w:val="22"/>
          <w:u w:val="single"/>
        </w:rPr>
        <w:t>B.1.6. Eğitim ve öğretim süreçlerinin yönetimi</w:t>
      </w:r>
    </w:p>
    <w:p w14:paraId="57F87A61" w14:textId="77777777" w:rsidR="00065E82" w:rsidRPr="00684C12" w:rsidRDefault="00065E82" w:rsidP="00065E82">
      <w:pPr>
        <w:spacing w:after="18"/>
        <w:jc w:val="both"/>
        <w:rPr>
          <w:rFonts w:ascii="Times New Roman" w:eastAsia="Calibri" w:hAnsi="Times New Roman" w:cs="Times New Roman"/>
        </w:rPr>
      </w:pPr>
      <w:r w:rsidRPr="00684C12">
        <w:rPr>
          <w:rFonts w:ascii="Times New Roman" w:eastAsia="Calibri" w:hAnsi="Times New Roman" w:cs="Times New Roman"/>
        </w:rPr>
        <w:t xml:space="preserve">Eğitim ve öğretim süreçleri, birimimizde İstanbul Kent Üniversitesi Ön lisans ve Lisans Eğitim Öğretim ve Sınav Yönetmeliği’nde belirlenmiş ilke ve kuralara uygun olarak </w:t>
      </w:r>
      <w:r w:rsidRPr="00684C12">
        <w:rPr>
          <w:rFonts w:ascii="Times New Roman" w:eastAsia="Calibri" w:hAnsi="Times New Roman" w:cs="Times New Roman"/>
          <w:color w:val="000000" w:themeColor="text1"/>
        </w:rPr>
        <w:t xml:space="preserve">yönetilmektedir. (Kanıt 1) Bununla birlikte, </w:t>
      </w:r>
      <w:r w:rsidRPr="00684C12">
        <w:rPr>
          <w:rFonts w:ascii="Times New Roman" w:eastAsia="Calibri" w:hAnsi="Times New Roman" w:cs="Times New Roman"/>
          <w:color w:val="000000" w:themeColor="text1"/>
          <w:lang w:eastAsia="tr-TR"/>
        </w:rPr>
        <w:t>Sanat ve Tasarım Fakültesinde</w:t>
      </w:r>
      <w:r w:rsidRPr="00684C12">
        <w:rPr>
          <w:rFonts w:ascii="Times New Roman" w:eastAsia="Calibri" w:hAnsi="Times New Roman" w:cs="Times New Roman"/>
          <w:color w:val="000000" w:themeColor="text1"/>
        </w:rPr>
        <w:t xml:space="preserve"> yer alan akademik personel ve idari </w:t>
      </w:r>
      <w:r w:rsidRPr="00684C12">
        <w:rPr>
          <w:rFonts w:ascii="Times New Roman" w:eastAsia="Calibri" w:hAnsi="Times New Roman" w:cs="Times New Roman"/>
          <w:color w:val="000000" w:themeColor="text1"/>
        </w:rPr>
        <w:lastRenderedPageBreak/>
        <w:t>personel kalite sistemi içerisinde bulunmakta ve derslerle ve öğrencilerle ilgili yaptıkları tespitleri gündeme almaktadırlar. Öğrenciler ve paydaşlarımız ise şikâyet, öneri, memnuniyet, görüş vb. geri bildirimlerini, Üniversitenin web sayfasında bulunan Bize Ulaşın sekmesi ile birimin kurumsal e-posta aracılığı ile birimimizle paylaşabilmektedir. (Kanıt 2)</w:t>
      </w:r>
    </w:p>
    <w:p w14:paraId="727BC050" w14:textId="77777777" w:rsidR="00065E82" w:rsidRPr="00BE03BE" w:rsidRDefault="00065E82" w:rsidP="00065E82">
      <w:pPr>
        <w:spacing w:after="18"/>
        <w:jc w:val="both"/>
        <w:rPr>
          <w:rFonts w:ascii="Calibri" w:eastAsia="Calibri" w:hAnsi="Calibri" w:cs="Calibri"/>
        </w:rPr>
      </w:pPr>
    </w:p>
    <w:p w14:paraId="108DBE8B" w14:textId="77777777" w:rsidR="00065E82" w:rsidRPr="00BE03BE" w:rsidRDefault="00065E82" w:rsidP="00065E82">
      <w:pPr>
        <w:spacing w:after="0"/>
        <w:jc w:val="both"/>
        <w:rPr>
          <w:rFonts w:ascii="Calibri" w:eastAsia="Calibri" w:hAnsi="Calibri" w:cs="Calibri"/>
          <w:b/>
          <w:bCs/>
          <w:color w:val="000000" w:themeColor="text1"/>
          <w:u w:val="single"/>
          <w:lang w:eastAsia="tr-TR"/>
        </w:rPr>
      </w:pPr>
      <w:r w:rsidRPr="00BE03BE">
        <w:rPr>
          <w:rFonts w:ascii="Calibri" w:eastAsia="Calibri" w:hAnsi="Calibri" w:cs="Calibri"/>
          <w:b/>
          <w:bCs/>
          <w:color w:val="000000" w:themeColor="text1"/>
          <w:u w:val="single"/>
          <w:lang w:eastAsia="tr-TR"/>
        </w:rPr>
        <w:t>KANITLAR:</w:t>
      </w:r>
    </w:p>
    <w:p w14:paraId="28D3892E" w14:textId="77777777" w:rsidR="00065E82" w:rsidRPr="00BE03BE" w:rsidRDefault="00065E82" w:rsidP="00065E82">
      <w:pPr>
        <w:spacing w:after="0"/>
        <w:jc w:val="both"/>
        <w:rPr>
          <w:rFonts w:ascii="Calibri" w:eastAsia="Calibri" w:hAnsi="Calibri" w:cs="Calibri"/>
          <w:b/>
          <w:bCs/>
          <w:color w:val="000000" w:themeColor="text1"/>
          <w:lang w:eastAsia="tr-TR"/>
        </w:rPr>
      </w:pPr>
      <w:r w:rsidRPr="00BE03BE">
        <w:rPr>
          <w:rFonts w:ascii="Calibri" w:eastAsia="Calibri" w:hAnsi="Calibri" w:cs="Calibri"/>
          <w:b/>
          <w:bCs/>
          <w:color w:val="000000" w:themeColor="text1"/>
          <w:lang w:eastAsia="tr-TR"/>
        </w:rPr>
        <w:t xml:space="preserve">Kanıt 1: </w:t>
      </w:r>
      <w:r w:rsidRPr="00BE03BE">
        <w:rPr>
          <w:rFonts w:ascii="Calibri" w:eastAsia="Calibri" w:hAnsi="Calibri" w:cs="Calibri"/>
        </w:rPr>
        <w:t>İstanbul Kent Üniversitesi Ön</w:t>
      </w:r>
      <w:r>
        <w:rPr>
          <w:rFonts w:ascii="Calibri" w:eastAsia="Calibri" w:hAnsi="Calibri" w:cs="Calibri"/>
        </w:rPr>
        <w:t xml:space="preserve"> </w:t>
      </w:r>
      <w:r w:rsidRPr="00BE03BE">
        <w:rPr>
          <w:rFonts w:ascii="Calibri" w:eastAsia="Calibri" w:hAnsi="Calibri" w:cs="Calibri"/>
        </w:rPr>
        <w:t>lisans ve Lisans Eğitim Öğretim ve Sınav Yönetmeliği:</w:t>
      </w:r>
      <w:r w:rsidRPr="00BE03BE">
        <w:rPr>
          <w:rFonts w:ascii="Calibri" w:eastAsia="Calibri" w:hAnsi="Calibri" w:cs="Calibri"/>
          <w:b/>
          <w:bCs/>
          <w:color w:val="000000" w:themeColor="text1"/>
          <w:lang w:eastAsia="tr-TR"/>
        </w:rPr>
        <w:t xml:space="preserve"> </w:t>
      </w:r>
      <w:r w:rsidRPr="00BE03BE">
        <w:rPr>
          <w:rFonts w:ascii="Calibri" w:eastAsia="Calibri" w:hAnsi="Calibri" w:cs="Calibri"/>
          <w:color w:val="000000" w:themeColor="text1"/>
          <w:lang w:eastAsia="tr-TR"/>
        </w:rPr>
        <w:t xml:space="preserve"> </w:t>
      </w:r>
      <w:hyperlink r:id="rId84">
        <w:r w:rsidRPr="00BE03BE">
          <w:rPr>
            <w:rStyle w:val="Kpr"/>
            <w:rFonts w:ascii="Calibri" w:eastAsia="Calibri" w:hAnsi="Calibri" w:cs="Calibri"/>
            <w:lang w:eastAsia="tr-TR"/>
          </w:rPr>
          <w:t>https://www.kent.edu.tr/yonetmelik-01178</w:t>
        </w:r>
      </w:hyperlink>
      <w:r w:rsidRPr="00BE03BE">
        <w:rPr>
          <w:rFonts w:ascii="Calibri" w:eastAsia="Calibri" w:hAnsi="Calibri" w:cs="Calibri"/>
          <w:color w:val="000000" w:themeColor="text1"/>
          <w:lang w:eastAsia="tr-TR"/>
        </w:rPr>
        <w:t xml:space="preserve"> </w:t>
      </w:r>
    </w:p>
    <w:p w14:paraId="56426368" w14:textId="77777777" w:rsidR="00065E82" w:rsidRDefault="00065E82" w:rsidP="00065E82">
      <w:pPr>
        <w:spacing w:after="0"/>
        <w:jc w:val="both"/>
        <w:rPr>
          <w:rFonts w:ascii="Calibri" w:eastAsia="Calibri" w:hAnsi="Calibri" w:cs="Calibri"/>
          <w:color w:val="000000" w:themeColor="text1"/>
          <w:lang w:eastAsia="tr-TR"/>
        </w:rPr>
      </w:pPr>
      <w:r w:rsidRPr="00BE03BE">
        <w:rPr>
          <w:rFonts w:ascii="Calibri" w:eastAsia="Calibri" w:hAnsi="Calibri" w:cs="Calibri"/>
          <w:b/>
          <w:bCs/>
          <w:color w:val="000000" w:themeColor="text1"/>
          <w:lang w:eastAsia="tr-TR"/>
        </w:rPr>
        <w:t xml:space="preserve">Kanıt 2: </w:t>
      </w:r>
      <w:r w:rsidRPr="00BE03BE">
        <w:rPr>
          <w:rFonts w:ascii="Calibri" w:eastAsia="Calibri" w:hAnsi="Calibri" w:cs="Calibri"/>
          <w:color w:val="000000" w:themeColor="text1"/>
          <w:lang w:eastAsia="tr-TR"/>
        </w:rPr>
        <w:t>Üniversitenin Web Sitesinde yer alan iletişim bölümü:</w:t>
      </w:r>
      <w:r w:rsidRPr="00BE03BE">
        <w:rPr>
          <w:rFonts w:ascii="Calibri" w:eastAsia="Calibri" w:hAnsi="Calibri" w:cs="Calibri"/>
          <w:b/>
          <w:bCs/>
          <w:color w:val="000000" w:themeColor="text1"/>
          <w:lang w:eastAsia="tr-TR"/>
        </w:rPr>
        <w:t xml:space="preserve"> </w:t>
      </w:r>
      <w:hyperlink r:id="rId85">
        <w:r w:rsidRPr="00BE03BE">
          <w:rPr>
            <w:rStyle w:val="Kpr"/>
            <w:rFonts w:ascii="Calibri" w:eastAsia="Calibri" w:hAnsi="Calibri" w:cs="Calibri"/>
            <w:lang w:eastAsia="tr-TR"/>
          </w:rPr>
          <w:t>https://www.kent.edu.tr/biz-sizi-arayalim-002397</w:t>
        </w:r>
      </w:hyperlink>
      <w:r w:rsidRPr="361D8338">
        <w:rPr>
          <w:rFonts w:ascii="Calibri" w:eastAsia="Calibri" w:hAnsi="Calibri" w:cs="Calibri"/>
          <w:color w:val="000000" w:themeColor="text1"/>
          <w:lang w:eastAsia="tr-TR"/>
        </w:rPr>
        <w:t xml:space="preserve"> </w:t>
      </w:r>
    </w:p>
    <w:p w14:paraId="3B8D6E2C" w14:textId="77777777" w:rsidR="00075EBE" w:rsidRDefault="00075EBE">
      <w:pPr>
        <w:jc w:val="both"/>
        <w:rPr>
          <w:rFonts w:ascii="Calibri" w:hAnsi="Calibri"/>
          <w:b/>
          <w:bCs/>
          <w:sz w:val="20"/>
          <w:szCs w:val="20"/>
        </w:rPr>
      </w:pPr>
    </w:p>
    <w:p w14:paraId="3B8D6E2D"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E31" w14:textId="77777777">
        <w:tc>
          <w:tcPr>
            <w:tcW w:w="562" w:type="dxa"/>
            <w:vAlign w:val="center"/>
          </w:tcPr>
          <w:sdt>
            <w:sdtPr>
              <w:id w:val="1358482491"/>
              <w14:checkbox>
                <w14:checked w14:val="1"/>
                <w14:checkedState w14:val="2612" w14:font="MS Gothic"/>
                <w14:uncheckedState w14:val="2610" w14:font="MS Gothic"/>
              </w14:checkbox>
            </w:sdtPr>
            <w:sdtContent>
              <w:p w14:paraId="3B8D6E2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2F"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E30" w14:textId="77777777" w:rsidR="00075EBE" w:rsidRDefault="00BF1170">
            <w:pPr>
              <w:spacing w:after="0"/>
              <w:rPr>
                <w:rFonts w:ascii="Calibri" w:eastAsia="Aptos" w:hAnsi="Calibri"/>
              </w:rPr>
            </w:pPr>
            <w:r>
              <w:rPr>
                <w:rFonts w:ascii="Calibri" w:eastAsia="Aptos" w:hAnsi="Calibri"/>
                <w:sz w:val="20"/>
                <w:szCs w:val="20"/>
              </w:rPr>
              <w:t>Kurumda eğitim ve öğretim süreçlerini bütüncül olarak yönetmek üzere bir sistem bulunmamaktadır.</w:t>
            </w:r>
          </w:p>
        </w:tc>
      </w:tr>
      <w:tr w:rsidR="00075EBE" w14:paraId="3B8D6E35" w14:textId="77777777">
        <w:tc>
          <w:tcPr>
            <w:tcW w:w="562" w:type="dxa"/>
            <w:vAlign w:val="center"/>
          </w:tcPr>
          <w:sdt>
            <w:sdtPr>
              <w:id w:val="233932265"/>
              <w14:checkbox>
                <w14:checked w14:val="1"/>
                <w14:checkedState w14:val="2612" w14:font="MS Gothic"/>
                <w14:uncheckedState w14:val="2610" w14:font="MS Gothic"/>
              </w14:checkbox>
            </w:sdtPr>
            <w:sdtContent>
              <w:p w14:paraId="3B8D6E3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33"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E34" w14:textId="77777777" w:rsidR="00075EBE" w:rsidRDefault="00BF1170">
            <w:pPr>
              <w:spacing w:after="0"/>
              <w:rPr>
                <w:rFonts w:ascii="Calibri" w:eastAsia="Aptos" w:hAnsi="Calibri"/>
              </w:rPr>
            </w:pPr>
            <w:r>
              <w:rPr>
                <w:rFonts w:ascii="Calibri" w:eastAsia="Aptos" w:hAnsi="Calibri"/>
                <w:sz w:val="20"/>
                <w:szCs w:val="20"/>
              </w:rPr>
              <w:t xml:space="preserve">Kurumda eğitim ve öğretim </w:t>
            </w:r>
            <w:proofErr w:type="gramStart"/>
            <w:r>
              <w:rPr>
                <w:rFonts w:ascii="Calibri" w:eastAsia="Aptos" w:hAnsi="Calibri"/>
                <w:sz w:val="20"/>
                <w:szCs w:val="20"/>
              </w:rPr>
              <w:t>süreçlerini  bütüncül</w:t>
            </w:r>
            <w:proofErr w:type="gramEnd"/>
            <w:r>
              <w:rPr>
                <w:rFonts w:ascii="Calibri" w:eastAsia="Aptos" w:hAnsi="Calibri"/>
                <w:sz w:val="20"/>
                <w:szCs w:val="20"/>
              </w:rPr>
              <w:t xml:space="preserve"> olarak yönetmek üzere sistem, ilke ve kurallar bulunmaktadır.</w:t>
            </w:r>
          </w:p>
        </w:tc>
      </w:tr>
      <w:tr w:rsidR="00075EBE" w14:paraId="3B8D6E39" w14:textId="77777777">
        <w:tc>
          <w:tcPr>
            <w:tcW w:w="562" w:type="dxa"/>
            <w:vAlign w:val="center"/>
          </w:tcPr>
          <w:sdt>
            <w:sdtPr>
              <w:id w:val="1735137558"/>
              <w14:checkbox>
                <w14:checked w14:val="1"/>
                <w14:checkedState w14:val="2612" w14:font="MS Gothic"/>
                <w14:uncheckedState w14:val="2610" w14:font="MS Gothic"/>
              </w14:checkbox>
            </w:sdtPr>
            <w:sdtContent>
              <w:p w14:paraId="3B8D6E3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37"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E38" w14:textId="77777777" w:rsidR="00075EBE" w:rsidRDefault="00BF1170">
            <w:pPr>
              <w:spacing w:after="0"/>
              <w:jc w:val="both"/>
              <w:rPr>
                <w:rFonts w:ascii="Calibri" w:eastAsia="Aptos" w:hAnsi="Calibri"/>
              </w:rPr>
            </w:pPr>
            <w:r>
              <w:rPr>
                <w:rFonts w:ascii="Calibri" w:eastAsia="Aptos" w:hAnsi="Calibri"/>
                <w:sz w:val="20"/>
                <w:szCs w:val="20"/>
              </w:rPr>
              <w:t>Kurumun genelinde eğitim ve öğretim süreçleri belirlenmiş ilke ve kuralara uygun yönetilmektedir.</w:t>
            </w:r>
          </w:p>
        </w:tc>
      </w:tr>
      <w:tr w:rsidR="00075EBE" w14:paraId="3B8D6E3D" w14:textId="77777777">
        <w:tc>
          <w:tcPr>
            <w:tcW w:w="562" w:type="dxa"/>
            <w:vAlign w:val="center"/>
          </w:tcPr>
          <w:sdt>
            <w:sdtPr>
              <w:id w:val="2079045239"/>
              <w14:checkbox>
                <w14:checked w14:val="1"/>
                <w14:checkedState w14:val="2612" w14:font="MS Gothic"/>
                <w14:uncheckedState w14:val="2610" w14:font="MS Gothic"/>
              </w14:checkbox>
            </w:sdtPr>
            <w:sdtContent>
              <w:p w14:paraId="3B8D6E3A" w14:textId="493D8C16" w:rsidR="00075EBE" w:rsidRDefault="00065E82">
                <w:pPr>
                  <w:spacing w:after="0"/>
                  <w:jc w:val="center"/>
                  <w:rPr>
                    <w:rFonts w:ascii="Calibri" w:hAnsi="Calibri"/>
                  </w:rPr>
                </w:pPr>
                <w:r>
                  <w:rPr>
                    <w:rFonts w:ascii="MS Gothic" w:eastAsia="MS Gothic" w:hAnsi="MS Gothic" w:hint="eastAsia"/>
                  </w:rPr>
                  <w:t>☒</w:t>
                </w:r>
              </w:p>
            </w:sdtContent>
          </w:sdt>
        </w:tc>
        <w:tc>
          <w:tcPr>
            <w:tcW w:w="568" w:type="dxa"/>
            <w:vAlign w:val="center"/>
          </w:tcPr>
          <w:p w14:paraId="3B8D6E3B"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E3C" w14:textId="77777777" w:rsidR="00075EBE" w:rsidRDefault="00BF1170">
            <w:pPr>
              <w:spacing w:after="0"/>
              <w:rPr>
                <w:rFonts w:ascii="Calibri" w:eastAsia="Aptos" w:hAnsi="Calibri"/>
              </w:rPr>
            </w:pPr>
            <w:r>
              <w:rPr>
                <w:rFonts w:ascii="Calibri" w:eastAsia="Aptos" w:hAnsi="Calibri"/>
                <w:sz w:val="20"/>
                <w:szCs w:val="20"/>
              </w:rPr>
              <w:t>Kurumda eğitim ve öğretim yönetim sistemine ilişkin uygulamalar izlenmekte ve izlem sonuçlarına göre iyileştirme yapılmaktadır.</w:t>
            </w:r>
          </w:p>
        </w:tc>
      </w:tr>
      <w:tr w:rsidR="00075EBE" w14:paraId="3B8D6E41" w14:textId="77777777">
        <w:tc>
          <w:tcPr>
            <w:tcW w:w="562" w:type="dxa"/>
            <w:vAlign w:val="center"/>
          </w:tcPr>
          <w:sdt>
            <w:sdtPr>
              <w:id w:val="856360144"/>
              <w14:checkbox>
                <w14:checked w14:val="1"/>
                <w14:checkedState w14:val="2612" w14:font="MS Gothic"/>
                <w14:uncheckedState w14:val="2610" w14:font="MS Gothic"/>
              </w14:checkbox>
            </w:sdtPr>
            <w:sdtContent>
              <w:p w14:paraId="3B8D6E3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3F"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E40"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E42" w14:textId="77777777" w:rsidR="00075EBE" w:rsidRDefault="00075EBE">
      <w:pPr>
        <w:rPr>
          <w:rFonts w:ascii="Calibri" w:hAnsi="Calibri"/>
          <w:b/>
          <w:bCs/>
          <w:sz w:val="22"/>
          <w:szCs w:val="22"/>
          <w:u w:val="single"/>
        </w:rPr>
      </w:pPr>
    </w:p>
    <w:p w14:paraId="3B8D6E43" w14:textId="77777777" w:rsidR="00075EBE" w:rsidRDefault="00BF1170">
      <w:pPr>
        <w:jc w:val="both"/>
        <w:rPr>
          <w:rFonts w:ascii="Calibri" w:hAnsi="Calibri"/>
        </w:rPr>
      </w:pPr>
      <w:r>
        <w:rPr>
          <w:rFonts w:ascii="Calibri" w:hAnsi="Calibri"/>
          <w:b/>
          <w:sz w:val="22"/>
          <w:szCs w:val="22"/>
        </w:rPr>
        <w:t>B.2. Programların Yürütülmesi</w:t>
      </w:r>
      <w:r>
        <w:rPr>
          <w:rFonts w:ascii="Calibri" w:hAnsi="Calibri"/>
          <w:sz w:val="22"/>
          <w:szCs w:val="22"/>
        </w:rPr>
        <w:t xml:space="preserve"> </w:t>
      </w:r>
      <w:r>
        <w:rPr>
          <w:rFonts w:ascii="Calibri" w:hAnsi="Calibri"/>
          <w:b/>
          <w:bCs/>
          <w:i/>
          <w:iCs/>
          <w:sz w:val="22"/>
          <w:szCs w:val="22"/>
        </w:rPr>
        <w:t>(Öğrenci Merkezli Öğrenme, Öğretme ve Değerlendirme)</w:t>
      </w:r>
    </w:p>
    <w:p w14:paraId="3B8D6E44" w14:textId="77777777" w:rsidR="00075EBE" w:rsidRDefault="00BF1170">
      <w:pPr>
        <w:jc w:val="both"/>
        <w:rPr>
          <w:rFonts w:ascii="Calibri" w:hAnsi="Calibri"/>
        </w:rPr>
      </w:pPr>
      <w:r>
        <w:rPr>
          <w:rFonts w:ascii="Calibri" w:hAnsi="Calibri"/>
          <w:b/>
          <w:bCs/>
          <w:sz w:val="22"/>
          <w:szCs w:val="22"/>
        </w:rPr>
        <w:t>Kurum, hedeflediği nitelikli mezun yeterliliklerine ulaşmak amacıyla öğrenci merkezli ve yetkinlik temelli öğretim, ölçme ve değerlendirme yöntemlerini uygulamalıdır. Kurum, öğrenci kabulleri, diploma, derece ve diğer yeterliliklerin tanınması ve sertifikalandırılmasına yönelik açık kriterler belirlemeli; önceden tanımlanmış ve ilan edilmiş kuralları tutarlı şekilde uygulamalıdır.</w:t>
      </w:r>
    </w:p>
    <w:p w14:paraId="3B8D6E45" w14:textId="77777777" w:rsidR="00075EBE" w:rsidRDefault="00BF1170">
      <w:pPr>
        <w:jc w:val="both"/>
        <w:rPr>
          <w:rFonts w:ascii="Calibri" w:hAnsi="Calibri"/>
        </w:rPr>
      </w:pPr>
      <w:r>
        <w:rPr>
          <w:rFonts w:ascii="Calibri" w:hAnsi="Calibri"/>
          <w:b/>
          <w:bCs/>
          <w:sz w:val="22"/>
          <w:szCs w:val="22"/>
        </w:rPr>
        <w:t>**</w:t>
      </w:r>
    </w:p>
    <w:p w14:paraId="3B8D6E46" w14:textId="77777777" w:rsidR="00075EBE" w:rsidRDefault="00075EBE">
      <w:pPr>
        <w:rPr>
          <w:rFonts w:ascii="Calibri" w:hAnsi="Calibri"/>
          <w:b/>
          <w:bCs/>
          <w:sz w:val="22"/>
          <w:szCs w:val="22"/>
          <w:u w:val="single"/>
        </w:rPr>
      </w:pPr>
    </w:p>
    <w:p w14:paraId="3B8D6E47" w14:textId="77777777" w:rsidR="00075EBE" w:rsidRDefault="00BF1170">
      <w:pPr>
        <w:jc w:val="both"/>
        <w:rPr>
          <w:rFonts w:ascii="Calibri" w:hAnsi="Calibri"/>
        </w:rPr>
      </w:pPr>
      <w:r>
        <w:rPr>
          <w:rFonts w:ascii="Calibri" w:hAnsi="Calibri"/>
          <w:b/>
          <w:bCs/>
          <w:sz w:val="22"/>
          <w:szCs w:val="22"/>
          <w:u w:val="single"/>
        </w:rPr>
        <w:t xml:space="preserve">B.2.1. Öğretim yöntem ve teknikleri </w:t>
      </w:r>
    </w:p>
    <w:p w14:paraId="047C7984" w14:textId="65A96090" w:rsidR="006A31DB" w:rsidRPr="00684C12" w:rsidRDefault="006A31DB">
      <w:pPr>
        <w:tabs>
          <w:tab w:val="left" w:pos="284"/>
        </w:tabs>
        <w:jc w:val="both"/>
        <w:rPr>
          <w:rFonts w:ascii="Times New Roman" w:eastAsia="Calibri" w:hAnsi="Times New Roman" w:cs="Times New Roman"/>
        </w:rPr>
      </w:pPr>
      <w:r w:rsidRPr="00684C12">
        <w:rPr>
          <w:rFonts w:ascii="Times New Roman" w:eastAsia="Calibri" w:hAnsi="Times New Roman" w:cs="Times New Roman"/>
        </w:rPr>
        <w:t xml:space="preserve">Ders programlarında yer alan derslerin, teorik ve uygulamalı ders saatleri mevcuttur. Bu çerçevede, öğrenme ve öğretme süreçlerinde aktif ve etkileşimli öğrenci katılımını sağlayan güncel, disiplinler arası çalışmaya teşvik eden ve araştırma/öğrenme ve öğrenci odaklı öğretim yaklaşımı uygulamalarından elde edilen bulgular, sistematik olarak izlenerek paydaşlarla birlikte değerlendirilmekte ve izlem sonuçlarına göre önlem alınmaktadır. Öğrencilere uygulamalı dersler için gerekli olan fiziki koşullar, araç ve gereçler oluşturulmakta ve temin edilmekte, böylece uygulamalı derslerin daha da verimli hale gelmesi sağlanmaktadır (Kanıt 1). </w:t>
      </w:r>
      <w:r w:rsidR="00697507" w:rsidRPr="00684C12">
        <w:rPr>
          <w:rFonts w:ascii="Times New Roman" w:hAnsi="Times New Roman" w:cs="Times New Roman"/>
        </w:rPr>
        <w:t>Öğrenci merkezli yaklaşımı destekleyerek birimimizde akademik danışmanlık, teknik gezi, sempozyum, panel vb. y</w:t>
      </w:r>
      <w:r w:rsidR="00494DEE" w:rsidRPr="00684C12">
        <w:rPr>
          <w:rFonts w:ascii="Times New Roman" w:hAnsi="Times New Roman" w:cs="Times New Roman"/>
        </w:rPr>
        <w:t>öntemlerle çeşitli etkinlik</w:t>
      </w:r>
      <w:r w:rsidR="00DA6695" w:rsidRPr="00684C12">
        <w:rPr>
          <w:rFonts w:ascii="Times New Roman" w:hAnsi="Times New Roman" w:cs="Times New Roman"/>
        </w:rPr>
        <w:t>ler</w:t>
      </w:r>
      <w:r w:rsidR="00494DEE" w:rsidRPr="00684C12">
        <w:rPr>
          <w:rFonts w:ascii="Times New Roman" w:hAnsi="Times New Roman" w:cs="Times New Roman"/>
        </w:rPr>
        <w:t xml:space="preserve"> düzenlenmektedir (Kanıt 2). </w:t>
      </w:r>
    </w:p>
    <w:p w14:paraId="3B8D6E4D" w14:textId="558AD1F8" w:rsidR="00075EBE" w:rsidRDefault="00697507">
      <w:pPr>
        <w:jc w:val="both"/>
        <w:rPr>
          <w:rFonts w:ascii="Calibri" w:hAnsi="Calibri"/>
          <w:b/>
          <w:bCs/>
          <w:sz w:val="20"/>
          <w:szCs w:val="20"/>
        </w:rPr>
      </w:pPr>
      <w:r>
        <w:rPr>
          <w:rFonts w:ascii="Calibri" w:hAnsi="Calibri"/>
          <w:b/>
          <w:bCs/>
          <w:iCs/>
          <w:sz w:val="22"/>
          <w:szCs w:val="22"/>
        </w:rPr>
        <w:object w:dxaOrig="1537" w:dyaOrig="997" w14:anchorId="1032D36A">
          <v:shape id="_x0000_i1050" type="#_x0000_t75" style="width:79.5pt;height:50.25pt" o:ole="">
            <v:imagedata r:id="rId86" o:title=""/>
          </v:shape>
          <o:OLEObject Type="Embed" ProgID="AcroExch.Document.DC" ShapeID="_x0000_i1050" DrawAspect="Icon" ObjectID="_1811139377" r:id="rId87"/>
        </w:object>
      </w:r>
      <w:r w:rsidR="00392BD3">
        <w:rPr>
          <w:rFonts w:ascii="Calibri" w:hAnsi="Calibri"/>
          <w:b/>
          <w:bCs/>
          <w:iCs/>
          <w:sz w:val="22"/>
          <w:szCs w:val="22"/>
        </w:rPr>
        <w:object w:dxaOrig="1537" w:dyaOrig="997" w14:anchorId="49A5F80D">
          <v:shape id="_x0000_i1051" type="#_x0000_t75" style="width:79.5pt;height:50.25pt" o:ole="">
            <v:imagedata r:id="rId88" o:title=""/>
          </v:shape>
          <o:OLEObject Type="Embed" ProgID="AcroExch.Document.DC" ShapeID="_x0000_i1051" DrawAspect="Icon" ObjectID="_1811139378" r:id="rId89"/>
        </w:object>
      </w:r>
    </w:p>
    <w:p w14:paraId="3B8D6E4E"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E52" w14:textId="77777777">
        <w:tc>
          <w:tcPr>
            <w:tcW w:w="562" w:type="dxa"/>
            <w:vAlign w:val="center"/>
          </w:tcPr>
          <w:sdt>
            <w:sdtPr>
              <w:id w:val="1380769803"/>
              <w14:checkbox>
                <w14:checked w14:val="1"/>
                <w14:checkedState w14:val="2612" w14:font="MS Gothic"/>
                <w14:uncheckedState w14:val="2610" w14:font="MS Gothic"/>
              </w14:checkbox>
            </w:sdtPr>
            <w:sdtContent>
              <w:p w14:paraId="3B8D6E4F"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50"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E51" w14:textId="77777777" w:rsidR="00075EBE" w:rsidRDefault="00BF1170">
            <w:pPr>
              <w:spacing w:after="0"/>
              <w:rPr>
                <w:rFonts w:ascii="Calibri" w:eastAsia="Aptos" w:hAnsi="Calibri"/>
              </w:rPr>
            </w:pPr>
            <w:r>
              <w:rPr>
                <w:rFonts w:ascii="Calibri" w:eastAsia="Aptos" w:hAnsi="Calibri"/>
                <w:sz w:val="20"/>
                <w:szCs w:val="20"/>
              </w:rPr>
              <w:t>Öğrenme-öğretme süreçlerinde öğrenci merkezli yaklaşımlar bulunmamaktadır.</w:t>
            </w:r>
          </w:p>
        </w:tc>
      </w:tr>
      <w:tr w:rsidR="00075EBE" w14:paraId="3B8D6E56" w14:textId="77777777">
        <w:tc>
          <w:tcPr>
            <w:tcW w:w="562" w:type="dxa"/>
            <w:vAlign w:val="center"/>
          </w:tcPr>
          <w:sdt>
            <w:sdtPr>
              <w:id w:val="643531058"/>
              <w14:checkbox>
                <w14:checked w14:val="1"/>
                <w14:checkedState w14:val="2612" w14:font="MS Gothic"/>
                <w14:uncheckedState w14:val="2610" w14:font="MS Gothic"/>
              </w14:checkbox>
            </w:sdtPr>
            <w:sdtContent>
              <w:p w14:paraId="3B8D6E53"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54"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E55" w14:textId="77777777" w:rsidR="00075EBE" w:rsidRDefault="00BF1170">
            <w:pPr>
              <w:spacing w:after="0"/>
              <w:rPr>
                <w:rFonts w:ascii="Calibri" w:eastAsia="Aptos" w:hAnsi="Calibri"/>
              </w:rPr>
            </w:pPr>
            <w:r>
              <w:rPr>
                <w:rFonts w:ascii="Calibri" w:eastAsia="Aptos" w:hAnsi="Calibri"/>
                <w:sz w:val="20"/>
                <w:szCs w:val="20"/>
              </w:rPr>
              <w:t>Öğrenme-öğretme süreçlerinde öğrenci merkezli yaklaşımın uygulanmasına yönelik ilke, kural ve planlamalar bulunmaktadır.</w:t>
            </w:r>
          </w:p>
        </w:tc>
      </w:tr>
      <w:tr w:rsidR="00075EBE" w14:paraId="3B8D6E5A" w14:textId="77777777">
        <w:tc>
          <w:tcPr>
            <w:tcW w:w="562" w:type="dxa"/>
            <w:vAlign w:val="center"/>
          </w:tcPr>
          <w:sdt>
            <w:sdtPr>
              <w:id w:val="1006721226"/>
              <w14:checkbox>
                <w14:checked w14:val="1"/>
                <w14:checkedState w14:val="2612" w14:font="MS Gothic"/>
                <w14:uncheckedState w14:val="2610" w14:font="MS Gothic"/>
              </w14:checkbox>
            </w:sdtPr>
            <w:sdtContent>
              <w:p w14:paraId="3B8D6E5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58"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E59" w14:textId="77777777" w:rsidR="00075EBE" w:rsidRDefault="00BF1170">
            <w:pPr>
              <w:spacing w:after="0"/>
              <w:jc w:val="both"/>
              <w:rPr>
                <w:rFonts w:ascii="Calibri" w:eastAsia="Aptos" w:hAnsi="Calibri"/>
              </w:rPr>
            </w:pPr>
            <w:r>
              <w:rPr>
                <w:rFonts w:ascii="Calibri" w:eastAsia="Aptos" w:hAnsi="Calibri"/>
                <w:sz w:val="20"/>
                <w:szCs w:val="20"/>
              </w:rPr>
              <w:t>Programların genelinde öğrenci merkezli öğretim yöntem teknikleri tanımlı süreçler doğrultusunda uygulanmaktadır.</w:t>
            </w:r>
          </w:p>
        </w:tc>
      </w:tr>
      <w:tr w:rsidR="00075EBE" w14:paraId="3B8D6E5E" w14:textId="77777777">
        <w:tc>
          <w:tcPr>
            <w:tcW w:w="562" w:type="dxa"/>
            <w:vAlign w:val="center"/>
          </w:tcPr>
          <w:sdt>
            <w:sdtPr>
              <w:id w:val="985869083"/>
              <w14:checkbox>
                <w14:checked w14:val="1"/>
                <w14:checkedState w14:val="2612" w14:font="MS Gothic"/>
                <w14:uncheckedState w14:val="2610" w14:font="MS Gothic"/>
              </w14:checkbox>
            </w:sdtPr>
            <w:sdtContent>
              <w:p w14:paraId="3B8D6E5B" w14:textId="78630E5A" w:rsidR="00075EBE" w:rsidRDefault="00697507">
                <w:pPr>
                  <w:spacing w:after="0"/>
                  <w:jc w:val="center"/>
                  <w:rPr>
                    <w:rFonts w:ascii="Calibri" w:hAnsi="Calibri"/>
                  </w:rPr>
                </w:pPr>
                <w:r>
                  <w:rPr>
                    <w:rFonts w:ascii="MS Gothic" w:eastAsia="MS Gothic" w:hAnsi="MS Gothic" w:hint="eastAsia"/>
                  </w:rPr>
                  <w:t>☒</w:t>
                </w:r>
              </w:p>
            </w:sdtContent>
          </w:sdt>
        </w:tc>
        <w:tc>
          <w:tcPr>
            <w:tcW w:w="568" w:type="dxa"/>
            <w:vAlign w:val="center"/>
          </w:tcPr>
          <w:p w14:paraId="3B8D6E5C"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E5D" w14:textId="77777777" w:rsidR="00075EBE" w:rsidRDefault="00BF1170">
            <w:pPr>
              <w:spacing w:after="0"/>
              <w:rPr>
                <w:rFonts w:ascii="Calibri" w:eastAsia="Aptos" w:hAnsi="Calibri"/>
              </w:rPr>
            </w:pPr>
            <w:r>
              <w:rPr>
                <w:rFonts w:ascii="Calibri" w:eastAsia="Aptos" w:hAnsi="Calibri"/>
                <w:sz w:val="20"/>
                <w:szCs w:val="20"/>
              </w:rPr>
              <w:t>Öğrenci merkezli uygulamalar izlenmekte ve ilgili iç paydaşların katılımıyla iyileştirilmektedir.</w:t>
            </w:r>
          </w:p>
        </w:tc>
      </w:tr>
      <w:tr w:rsidR="00075EBE" w14:paraId="3B8D6E62" w14:textId="77777777">
        <w:tc>
          <w:tcPr>
            <w:tcW w:w="562" w:type="dxa"/>
            <w:vAlign w:val="center"/>
          </w:tcPr>
          <w:sdt>
            <w:sdtPr>
              <w:id w:val="1978888575"/>
              <w14:checkbox>
                <w14:checked w14:val="1"/>
                <w14:checkedState w14:val="2612" w14:font="MS Gothic"/>
                <w14:uncheckedState w14:val="2610" w14:font="MS Gothic"/>
              </w14:checkbox>
            </w:sdtPr>
            <w:sdtContent>
              <w:p w14:paraId="3B8D6E5F"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60"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E61"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E63" w14:textId="77777777" w:rsidR="00075EBE" w:rsidRDefault="00075EBE">
      <w:pPr>
        <w:rPr>
          <w:rFonts w:ascii="Calibri" w:hAnsi="Calibri"/>
        </w:rPr>
      </w:pPr>
    </w:p>
    <w:p w14:paraId="3B8D6E64" w14:textId="77777777" w:rsidR="00075EBE" w:rsidRDefault="00BF1170">
      <w:pPr>
        <w:rPr>
          <w:rFonts w:ascii="Calibri" w:hAnsi="Calibri"/>
        </w:rPr>
      </w:pPr>
      <w:r>
        <w:rPr>
          <w:rFonts w:ascii="Calibri" w:hAnsi="Calibri"/>
          <w:b/>
          <w:bCs/>
          <w:sz w:val="22"/>
          <w:szCs w:val="22"/>
          <w:u w:val="single"/>
        </w:rPr>
        <w:t xml:space="preserve">B.2.2. Ölçme ve değerlendirme </w:t>
      </w:r>
    </w:p>
    <w:p w14:paraId="40D3EAF7" w14:textId="588255F8" w:rsidR="00836135" w:rsidRPr="00684C12" w:rsidRDefault="00836135" w:rsidP="00836135">
      <w:pPr>
        <w:spacing w:after="16" w:line="274" w:lineRule="auto"/>
        <w:jc w:val="both"/>
        <w:rPr>
          <w:rFonts w:ascii="Times New Roman" w:eastAsia="Calibri" w:hAnsi="Times New Roman" w:cs="Times New Roman"/>
        </w:rPr>
      </w:pPr>
      <w:r w:rsidRPr="00684C12">
        <w:rPr>
          <w:rFonts w:ascii="Times New Roman" w:eastAsia="Calibri" w:hAnsi="Times New Roman" w:cs="Times New Roman"/>
          <w:color w:val="000000" w:themeColor="text1"/>
          <w:lang w:eastAsia="tr-TR"/>
        </w:rPr>
        <w:t>Sanat ve Tasarım Fakültesinde tarafından öğrencilerin başarılarının ölçme değerlendirilmesi İ</w:t>
      </w:r>
      <w:r w:rsidRPr="00684C12">
        <w:rPr>
          <w:rFonts w:ascii="Times New Roman" w:eastAsia="Calibri" w:hAnsi="Times New Roman" w:cs="Times New Roman"/>
        </w:rPr>
        <w:t xml:space="preserve">stanbul Kent Üniversitesi </w:t>
      </w:r>
      <w:proofErr w:type="spellStart"/>
      <w:r w:rsidRPr="00684C12">
        <w:rPr>
          <w:rFonts w:ascii="Times New Roman" w:eastAsia="Calibri" w:hAnsi="Times New Roman" w:cs="Times New Roman"/>
        </w:rPr>
        <w:t>Önlisans</w:t>
      </w:r>
      <w:proofErr w:type="spellEnd"/>
      <w:r w:rsidRPr="00684C12">
        <w:rPr>
          <w:rFonts w:ascii="Times New Roman" w:eastAsia="Calibri" w:hAnsi="Times New Roman" w:cs="Times New Roman"/>
        </w:rPr>
        <w:t xml:space="preserve"> ve Lisans Eğitim Öğretim ve Sınav Yönetmeliği’nde yer alan usul ve esaslar çerçevesinde gerçekleştirilmektedir. (Kanıt 1). </w:t>
      </w:r>
      <w:r w:rsidR="001A4B7E" w:rsidRPr="00684C12">
        <w:rPr>
          <w:rFonts w:ascii="Times New Roman" w:eastAsia="Calibri" w:hAnsi="Times New Roman" w:cs="Times New Roman"/>
        </w:rPr>
        <w:t xml:space="preserve">Eğitim-Öğretim Dönemi başında toplanılarak ölçme ve değerlendirme kriterleri </w:t>
      </w:r>
      <w:r w:rsidR="00D26DE2" w:rsidRPr="00684C12">
        <w:rPr>
          <w:rFonts w:ascii="Times New Roman" w:eastAsia="Calibri" w:hAnsi="Times New Roman" w:cs="Times New Roman"/>
        </w:rPr>
        <w:t xml:space="preserve">Fakülte Kurulunda </w:t>
      </w:r>
      <w:r w:rsidR="001A4B7E" w:rsidRPr="00684C12">
        <w:rPr>
          <w:rFonts w:ascii="Times New Roman" w:eastAsia="Calibri" w:hAnsi="Times New Roman" w:cs="Times New Roman"/>
        </w:rPr>
        <w:t>görüşülüp,</w:t>
      </w:r>
      <w:r w:rsidR="00D26DE2" w:rsidRPr="00684C12">
        <w:rPr>
          <w:rFonts w:ascii="Times New Roman" w:eastAsia="Calibri" w:hAnsi="Times New Roman" w:cs="Times New Roman"/>
        </w:rPr>
        <w:t xml:space="preserve"> Senato onayına sunulup,</w:t>
      </w:r>
      <w:r w:rsidR="001A4B7E" w:rsidRPr="00684C12">
        <w:rPr>
          <w:rFonts w:ascii="Times New Roman" w:eastAsia="Calibri" w:hAnsi="Times New Roman" w:cs="Times New Roman"/>
        </w:rPr>
        <w:t xml:space="preserve"> </w:t>
      </w:r>
      <w:proofErr w:type="gramStart"/>
      <w:r w:rsidR="001A4B7E" w:rsidRPr="00684C12">
        <w:rPr>
          <w:rFonts w:ascii="Times New Roman" w:eastAsia="Calibri" w:hAnsi="Times New Roman" w:cs="Times New Roman"/>
        </w:rPr>
        <w:t>revize edilmektedir</w:t>
      </w:r>
      <w:proofErr w:type="gramEnd"/>
      <w:r w:rsidR="001A4B7E" w:rsidRPr="00684C12">
        <w:rPr>
          <w:rFonts w:ascii="Times New Roman" w:eastAsia="Calibri" w:hAnsi="Times New Roman" w:cs="Times New Roman"/>
        </w:rPr>
        <w:t xml:space="preserve"> (Kanıt 2). </w:t>
      </w:r>
    </w:p>
    <w:p w14:paraId="1CE9DCF3" w14:textId="77777777" w:rsidR="00836135" w:rsidRPr="000049D4" w:rsidRDefault="00836135" w:rsidP="00836135">
      <w:pPr>
        <w:spacing w:after="0" w:line="274" w:lineRule="auto"/>
        <w:jc w:val="both"/>
        <w:rPr>
          <w:rStyle w:val="Kpr"/>
          <w:rFonts w:ascii="Calibri" w:eastAsia="Calibri" w:hAnsi="Calibri" w:cs="Calibri"/>
          <w:color w:val="auto"/>
        </w:rPr>
      </w:pPr>
      <w:r w:rsidRPr="00684C12">
        <w:rPr>
          <w:rFonts w:ascii="Times New Roman" w:eastAsia="Calibri" w:hAnsi="Times New Roman" w:cs="Times New Roman"/>
        </w:rPr>
        <w:t>Kanıt 1.İstanbul Kent Üniversitesi Ön lisans ve Lisans Eğitim Öğretim ve Sınav Yönetmeliği:</w:t>
      </w:r>
      <w:r w:rsidRPr="00684C12">
        <w:rPr>
          <w:rFonts w:ascii="Times New Roman" w:eastAsia="Calibri" w:hAnsi="Times New Roman" w:cs="Times New Roman"/>
          <w:b/>
          <w:bCs/>
          <w:color w:val="000000" w:themeColor="text1"/>
          <w:lang w:eastAsia="tr-TR"/>
        </w:rPr>
        <w:t xml:space="preserve"> </w:t>
      </w:r>
      <w:r w:rsidRPr="00684C12">
        <w:rPr>
          <w:rFonts w:ascii="Times New Roman" w:eastAsia="Calibri" w:hAnsi="Times New Roman" w:cs="Times New Roman"/>
          <w:color w:val="000000" w:themeColor="text1"/>
          <w:lang w:eastAsia="tr-TR"/>
        </w:rPr>
        <w:t xml:space="preserve"> </w:t>
      </w:r>
      <w:hyperlink r:id="rId90">
        <w:r w:rsidRPr="361D8338">
          <w:rPr>
            <w:rStyle w:val="Kpr"/>
            <w:rFonts w:ascii="Calibri" w:eastAsia="Calibri" w:hAnsi="Calibri" w:cs="Calibri"/>
            <w:lang w:eastAsia="tr-TR"/>
          </w:rPr>
          <w:t>https://www.kent.edu.tr/yonetmelik-01178</w:t>
        </w:r>
      </w:hyperlink>
    </w:p>
    <w:p w14:paraId="52CE1A3D" w14:textId="726F636D" w:rsidR="00836135" w:rsidRDefault="00836135" w:rsidP="00836135">
      <w:pPr>
        <w:spacing w:after="0" w:line="274" w:lineRule="auto"/>
        <w:jc w:val="both"/>
        <w:rPr>
          <w:rFonts w:ascii="Calibri" w:eastAsia="Calibri" w:hAnsi="Calibri" w:cs="Calibri"/>
          <w:color w:val="000000" w:themeColor="text1"/>
          <w:lang w:eastAsia="tr-TR"/>
        </w:rPr>
      </w:pPr>
      <w:r w:rsidRPr="0050683D">
        <w:rPr>
          <w:rFonts w:ascii="Calibri" w:eastAsia="Calibri" w:hAnsi="Calibri" w:cs="Calibri"/>
          <w:b/>
          <w:bCs/>
          <w:color w:val="000000" w:themeColor="text1"/>
          <w:lang w:eastAsia="tr-TR"/>
        </w:rPr>
        <w:t>Kanıt 2.</w:t>
      </w:r>
      <w:r>
        <w:rPr>
          <w:rFonts w:ascii="Calibri" w:eastAsia="Calibri" w:hAnsi="Calibri" w:cs="Calibri"/>
          <w:color w:val="000000" w:themeColor="text1"/>
          <w:lang w:eastAsia="tr-TR"/>
        </w:rPr>
        <w:t xml:space="preserve"> </w:t>
      </w:r>
      <w:r w:rsidR="00D26DE2">
        <w:rPr>
          <w:rFonts w:ascii="Calibri" w:eastAsia="Calibri" w:hAnsi="Calibri" w:cs="Calibri"/>
          <w:color w:val="000000" w:themeColor="text1"/>
          <w:lang w:eastAsia="tr-TR"/>
        </w:rPr>
        <w:object w:dxaOrig="1537" w:dyaOrig="997" w14:anchorId="36464216">
          <v:shape id="_x0000_i1052" type="#_x0000_t75" style="width:79.5pt;height:50.25pt" o:ole="">
            <v:imagedata r:id="rId91" o:title=""/>
          </v:shape>
          <o:OLEObject Type="Embed" ProgID="AcroExch.Document.DC" ShapeID="_x0000_i1052" DrawAspect="Icon" ObjectID="_1811139379" r:id="rId92"/>
        </w:object>
      </w:r>
    </w:p>
    <w:p w14:paraId="3B8D6E6A" w14:textId="77777777" w:rsidR="00075EBE" w:rsidRDefault="00075EBE">
      <w:pPr>
        <w:jc w:val="both"/>
        <w:rPr>
          <w:rFonts w:ascii="Calibri" w:hAnsi="Calibri"/>
          <w:b/>
          <w:bCs/>
          <w:sz w:val="20"/>
          <w:szCs w:val="20"/>
        </w:rPr>
      </w:pPr>
    </w:p>
    <w:p w14:paraId="3B8D6E6B"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E6F" w14:textId="77777777">
        <w:tc>
          <w:tcPr>
            <w:tcW w:w="562" w:type="dxa"/>
            <w:vAlign w:val="center"/>
          </w:tcPr>
          <w:sdt>
            <w:sdtPr>
              <w:id w:val="1225549107"/>
              <w14:checkbox>
                <w14:checked w14:val="1"/>
                <w14:checkedState w14:val="2612" w14:font="MS Gothic"/>
                <w14:uncheckedState w14:val="2610" w14:font="MS Gothic"/>
              </w14:checkbox>
            </w:sdtPr>
            <w:sdtContent>
              <w:p w14:paraId="3B8D6E6C"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6D"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E6E" w14:textId="77777777" w:rsidR="00075EBE" w:rsidRDefault="00BF1170">
            <w:pPr>
              <w:spacing w:after="0"/>
              <w:rPr>
                <w:rFonts w:ascii="Calibri" w:eastAsia="Aptos" w:hAnsi="Calibri"/>
              </w:rPr>
            </w:pPr>
            <w:r>
              <w:rPr>
                <w:rFonts w:ascii="Calibri" w:eastAsia="Aptos" w:hAnsi="Calibri"/>
                <w:sz w:val="20"/>
                <w:szCs w:val="20"/>
              </w:rPr>
              <w:t>Programlarda öğrenci merkezli ölçme ve değerlendirme yaklaşımları bulunmamaktadır.</w:t>
            </w:r>
          </w:p>
        </w:tc>
      </w:tr>
      <w:tr w:rsidR="00075EBE" w14:paraId="3B8D6E73" w14:textId="77777777">
        <w:tc>
          <w:tcPr>
            <w:tcW w:w="562" w:type="dxa"/>
            <w:vAlign w:val="center"/>
          </w:tcPr>
          <w:sdt>
            <w:sdtPr>
              <w:id w:val="99493637"/>
              <w14:checkbox>
                <w14:checked w14:val="1"/>
                <w14:checkedState w14:val="2612" w14:font="MS Gothic"/>
                <w14:uncheckedState w14:val="2610" w14:font="MS Gothic"/>
              </w14:checkbox>
            </w:sdtPr>
            <w:sdtContent>
              <w:p w14:paraId="3B8D6E7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71"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E72" w14:textId="77777777" w:rsidR="00075EBE" w:rsidRDefault="00BF1170">
            <w:pPr>
              <w:spacing w:after="0"/>
              <w:rPr>
                <w:rFonts w:ascii="Calibri" w:eastAsia="Aptos" w:hAnsi="Calibri"/>
              </w:rPr>
            </w:pPr>
            <w:r>
              <w:rPr>
                <w:rFonts w:ascii="Calibri" w:eastAsia="Aptos" w:hAnsi="Calibri"/>
                <w:sz w:val="20"/>
                <w:szCs w:val="20"/>
              </w:rPr>
              <w:t>Öğrenci merkezli ölçme ve değerlendirmeye ilişkin ilke, kural ve planlamalar bulunmaktadır.</w:t>
            </w:r>
          </w:p>
        </w:tc>
      </w:tr>
      <w:tr w:rsidR="00075EBE" w14:paraId="3B8D6E77" w14:textId="77777777">
        <w:tc>
          <w:tcPr>
            <w:tcW w:w="562" w:type="dxa"/>
            <w:vAlign w:val="center"/>
          </w:tcPr>
          <w:sdt>
            <w:sdtPr>
              <w:id w:val="1201450491"/>
              <w14:checkbox>
                <w14:checked w14:val="1"/>
                <w14:checkedState w14:val="2612" w14:font="MS Gothic"/>
                <w14:uncheckedState w14:val="2610" w14:font="MS Gothic"/>
              </w14:checkbox>
            </w:sdtPr>
            <w:sdtContent>
              <w:p w14:paraId="3B8D6E7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75"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E76" w14:textId="77777777" w:rsidR="00075EBE" w:rsidRDefault="00BF1170">
            <w:pPr>
              <w:spacing w:after="0"/>
              <w:jc w:val="both"/>
              <w:rPr>
                <w:rFonts w:ascii="Calibri" w:eastAsia="Aptos" w:hAnsi="Calibri"/>
              </w:rPr>
            </w:pPr>
            <w:r>
              <w:rPr>
                <w:rFonts w:ascii="Calibri" w:eastAsia="Aptos" w:hAnsi="Calibri"/>
                <w:sz w:val="20"/>
                <w:szCs w:val="20"/>
              </w:rPr>
              <w:t>Programların genelinde öğrenci merkezli ve çeşitlendirilmiş ölçme ve değerlendirme uygulamaları bulunmaktadır.</w:t>
            </w:r>
          </w:p>
        </w:tc>
      </w:tr>
      <w:tr w:rsidR="00075EBE" w14:paraId="3B8D6E7B" w14:textId="77777777">
        <w:tc>
          <w:tcPr>
            <w:tcW w:w="562" w:type="dxa"/>
            <w:vAlign w:val="center"/>
          </w:tcPr>
          <w:sdt>
            <w:sdtPr>
              <w:id w:val="593024272"/>
              <w14:checkbox>
                <w14:checked w14:val="1"/>
                <w14:checkedState w14:val="2612" w14:font="MS Gothic"/>
                <w14:uncheckedState w14:val="2610" w14:font="MS Gothic"/>
              </w14:checkbox>
            </w:sdtPr>
            <w:sdtContent>
              <w:p w14:paraId="3B8D6E78" w14:textId="78F27E6F" w:rsidR="00075EBE" w:rsidRDefault="00D26DE2">
                <w:pPr>
                  <w:spacing w:after="0"/>
                  <w:jc w:val="center"/>
                  <w:rPr>
                    <w:rFonts w:ascii="Calibri" w:hAnsi="Calibri"/>
                  </w:rPr>
                </w:pPr>
                <w:r>
                  <w:rPr>
                    <w:rFonts w:ascii="MS Gothic" w:eastAsia="MS Gothic" w:hAnsi="MS Gothic" w:hint="eastAsia"/>
                  </w:rPr>
                  <w:t>☒</w:t>
                </w:r>
              </w:p>
            </w:sdtContent>
          </w:sdt>
        </w:tc>
        <w:tc>
          <w:tcPr>
            <w:tcW w:w="568" w:type="dxa"/>
            <w:vAlign w:val="center"/>
          </w:tcPr>
          <w:p w14:paraId="3B8D6E79"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E7A" w14:textId="77777777" w:rsidR="00075EBE" w:rsidRDefault="00BF1170">
            <w:pPr>
              <w:spacing w:after="0"/>
              <w:rPr>
                <w:rFonts w:ascii="Calibri" w:eastAsia="Aptos" w:hAnsi="Calibri"/>
              </w:rPr>
            </w:pPr>
            <w:r>
              <w:rPr>
                <w:rFonts w:ascii="Calibri" w:eastAsia="Aptos" w:hAnsi="Calibri"/>
                <w:sz w:val="20"/>
                <w:szCs w:val="20"/>
              </w:rPr>
              <w:t>Öğrenci merkezli ölçme ve değerlendirme uygulamaları izlenmekte ve ilgili iç paydaşların katılımıyla iyileştirilmektedir.</w:t>
            </w:r>
          </w:p>
        </w:tc>
      </w:tr>
      <w:tr w:rsidR="00075EBE" w14:paraId="3B8D6E7F" w14:textId="77777777">
        <w:tc>
          <w:tcPr>
            <w:tcW w:w="562" w:type="dxa"/>
            <w:vAlign w:val="center"/>
          </w:tcPr>
          <w:sdt>
            <w:sdtPr>
              <w:id w:val="1991834339"/>
              <w14:checkbox>
                <w14:checked w14:val="1"/>
                <w14:checkedState w14:val="2612" w14:font="MS Gothic"/>
                <w14:uncheckedState w14:val="2610" w14:font="MS Gothic"/>
              </w14:checkbox>
            </w:sdtPr>
            <w:sdtContent>
              <w:p w14:paraId="3B8D6E7C"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7D"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E7E"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E80" w14:textId="77777777" w:rsidR="00075EBE" w:rsidRDefault="00075EBE">
      <w:pPr>
        <w:rPr>
          <w:rFonts w:ascii="Calibri" w:hAnsi="Calibri"/>
        </w:rPr>
      </w:pPr>
    </w:p>
    <w:p w14:paraId="3B8D6E81" w14:textId="77777777" w:rsidR="00075EBE" w:rsidRDefault="00BF1170">
      <w:pPr>
        <w:jc w:val="both"/>
        <w:rPr>
          <w:rFonts w:ascii="Calibri" w:hAnsi="Calibri"/>
        </w:rPr>
      </w:pPr>
      <w:r>
        <w:rPr>
          <w:rFonts w:ascii="Calibri" w:hAnsi="Calibri"/>
          <w:b/>
          <w:bCs/>
          <w:sz w:val="22"/>
          <w:szCs w:val="22"/>
          <w:u w:val="single"/>
        </w:rPr>
        <w:t xml:space="preserve">B.2.3. Öğrenci kabulü, önceki öğrenmenin tanınması ve kredilendirilmesi* </w:t>
      </w:r>
    </w:p>
    <w:p w14:paraId="4D674D7A" w14:textId="77777777" w:rsidR="00150840" w:rsidRPr="00684C12" w:rsidRDefault="00150840" w:rsidP="00150840">
      <w:pPr>
        <w:spacing w:after="16" w:line="274" w:lineRule="auto"/>
        <w:jc w:val="both"/>
        <w:rPr>
          <w:rFonts w:ascii="Times New Roman" w:eastAsia="Calibri" w:hAnsi="Times New Roman" w:cs="Times New Roman"/>
          <w:color w:val="000000" w:themeColor="text1"/>
          <w:lang w:eastAsia="tr-TR"/>
        </w:rPr>
      </w:pPr>
      <w:r w:rsidRPr="00684C12">
        <w:rPr>
          <w:rFonts w:ascii="Times New Roman" w:eastAsia="Calibri" w:hAnsi="Times New Roman" w:cs="Times New Roman"/>
          <w:color w:val="000000" w:themeColor="text1"/>
          <w:lang w:eastAsia="tr-TR"/>
        </w:rPr>
        <w:t xml:space="preserve">Sanat ve Tasarım Fakültesinde yer alan bölümlere öğrenci kabulü, ÖSYM tarafından düzenlenen merkezi sınavlar sonucuna ve aday öğrencilerin yerleştirme tercih sonuçlarına göre yapılmaktadır. Bununla birlikte, yatay ve dikey geçişle, Yabancı Uyruklu Öğrenci Sınavı ile öğrenci kabul edilmektedir. (Kanıt 1) Farklı yükseköğretim kurumlarından gelen öğrencilerin başarılı olarak geçtikleri derslerle ilgili olarak İstanbul Kent Üniversitesi Muafiyet ve İntibak İşlemleri </w:t>
      </w:r>
      <w:proofErr w:type="spellStart"/>
      <w:r w:rsidRPr="00684C12">
        <w:rPr>
          <w:rFonts w:ascii="Times New Roman" w:eastAsia="Calibri" w:hAnsi="Times New Roman" w:cs="Times New Roman"/>
          <w:color w:val="000000" w:themeColor="text1"/>
          <w:lang w:eastAsia="tr-TR"/>
        </w:rPr>
        <w:t>Yönergesi’nde</w:t>
      </w:r>
      <w:proofErr w:type="spellEnd"/>
      <w:r w:rsidRPr="00684C12">
        <w:rPr>
          <w:rFonts w:ascii="Times New Roman" w:eastAsia="Calibri" w:hAnsi="Times New Roman" w:cs="Times New Roman"/>
          <w:color w:val="000000" w:themeColor="text1"/>
          <w:lang w:eastAsia="tr-TR"/>
        </w:rPr>
        <w:t xml:space="preserve"> yer alan usul ve esaslar çerçevesinde muafiyet işlemleri gerçekleştirilmektedir. (Kanıt 2) Kayıt süreçleriyle ilgili olarak aday öğrenciler, Üniversitenin web sitesinde yapılan duyurularla bilgilendirilmektedir. (Kanıt 3)</w:t>
      </w:r>
    </w:p>
    <w:p w14:paraId="0F141265" w14:textId="77777777" w:rsidR="00150840" w:rsidRDefault="00150840" w:rsidP="00150840">
      <w:pPr>
        <w:spacing w:after="16" w:line="274" w:lineRule="auto"/>
        <w:jc w:val="both"/>
        <w:rPr>
          <w:rFonts w:ascii="Calibri" w:eastAsia="Calibri" w:hAnsi="Calibri" w:cs="Calibri"/>
          <w:color w:val="000000" w:themeColor="text1"/>
          <w:lang w:eastAsia="tr-TR"/>
        </w:rPr>
      </w:pPr>
    </w:p>
    <w:p w14:paraId="101274B3" w14:textId="77777777" w:rsidR="00150840" w:rsidRDefault="00150840" w:rsidP="00150840">
      <w:pPr>
        <w:spacing w:after="16" w:line="274" w:lineRule="auto"/>
        <w:jc w:val="both"/>
        <w:rPr>
          <w:rFonts w:ascii="Calibri" w:eastAsia="Calibri" w:hAnsi="Calibri" w:cs="Calibri"/>
          <w:color w:val="000000" w:themeColor="text1"/>
          <w:lang w:eastAsia="tr-TR"/>
        </w:rPr>
      </w:pPr>
      <w:r w:rsidRPr="619F03C7">
        <w:rPr>
          <w:rFonts w:ascii="Calibri" w:eastAsia="Calibri" w:hAnsi="Calibri" w:cs="Calibri"/>
          <w:b/>
          <w:bCs/>
          <w:color w:val="000000" w:themeColor="text1"/>
          <w:lang w:eastAsia="tr-TR"/>
        </w:rPr>
        <w:t>Kanıt 1:</w:t>
      </w:r>
      <w:r w:rsidRPr="619F03C7">
        <w:rPr>
          <w:rFonts w:ascii="Calibri" w:eastAsia="Calibri" w:hAnsi="Calibri" w:cs="Calibri"/>
          <w:color w:val="000000" w:themeColor="text1"/>
          <w:lang w:eastAsia="tr-TR"/>
        </w:rPr>
        <w:t xml:space="preserve"> İstanbul Kent Üniversitesi </w:t>
      </w:r>
      <w:proofErr w:type="spellStart"/>
      <w:r w:rsidRPr="619F03C7">
        <w:rPr>
          <w:rFonts w:ascii="Calibri" w:eastAsia="Calibri" w:hAnsi="Calibri" w:cs="Calibri"/>
          <w:color w:val="000000" w:themeColor="text1"/>
          <w:lang w:eastAsia="tr-TR"/>
        </w:rPr>
        <w:t>Önlisans</w:t>
      </w:r>
      <w:proofErr w:type="spellEnd"/>
      <w:r w:rsidRPr="619F03C7">
        <w:rPr>
          <w:rFonts w:ascii="Calibri" w:eastAsia="Calibri" w:hAnsi="Calibri" w:cs="Calibri"/>
          <w:color w:val="000000" w:themeColor="text1"/>
          <w:lang w:eastAsia="tr-TR"/>
        </w:rPr>
        <w:t xml:space="preserve"> ve Lisans Programları Arasında Yatay Geçiş Yönergesi </w:t>
      </w:r>
      <w:hyperlink r:id="rId93">
        <w:r w:rsidRPr="619F03C7">
          <w:rPr>
            <w:rStyle w:val="Kpr"/>
            <w:rFonts w:ascii="Calibri" w:eastAsia="Calibri" w:hAnsi="Calibri" w:cs="Calibri"/>
            <w:lang w:eastAsia="tr-TR"/>
          </w:rPr>
          <w:t>https://www.kent.edu.tr/content/files/Yatay%20Ge%C3%A7i%C5%9F%20Y%C3%B6nergesi(1).pdf</w:t>
        </w:r>
      </w:hyperlink>
      <w:r w:rsidRPr="619F03C7">
        <w:rPr>
          <w:rFonts w:ascii="Calibri" w:eastAsia="Calibri" w:hAnsi="Calibri" w:cs="Calibri"/>
          <w:color w:val="000000" w:themeColor="text1"/>
          <w:lang w:eastAsia="tr-TR"/>
        </w:rPr>
        <w:t xml:space="preserve"> </w:t>
      </w:r>
    </w:p>
    <w:p w14:paraId="2F13BFDC" w14:textId="77777777" w:rsidR="00150840" w:rsidRDefault="00150840" w:rsidP="00150840">
      <w:pPr>
        <w:spacing w:after="16" w:line="274" w:lineRule="auto"/>
        <w:jc w:val="both"/>
        <w:rPr>
          <w:rFonts w:ascii="Calibri" w:eastAsia="Calibri" w:hAnsi="Calibri" w:cs="Calibri"/>
          <w:color w:val="000000" w:themeColor="text1"/>
          <w:lang w:eastAsia="tr-TR"/>
        </w:rPr>
      </w:pPr>
      <w:r w:rsidRPr="619F03C7">
        <w:rPr>
          <w:rFonts w:ascii="Calibri" w:eastAsia="Calibri" w:hAnsi="Calibri" w:cs="Calibri"/>
          <w:b/>
          <w:bCs/>
          <w:color w:val="000000" w:themeColor="text1"/>
          <w:lang w:eastAsia="tr-TR"/>
        </w:rPr>
        <w:lastRenderedPageBreak/>
        <w:t xml:space="preserve">Kanıt 2: </w:t>
      </w:r>
      <w:r w:rsidRPr="619F03C7">
        <w:rPr>
          <w:rFonts w:ascii="Calibri" w:eastAsia="Calibri" w:hAnsi="Calibri" w:cs="Calibri"/>
          <w:color w:val="000000" w:themeColor="text1"/>
          <w:lang w:eastAsia="tr-TR"/>
        </w:rPr>
        <w:t>Muafiyet ve İntibak Yönergesi:</w:t>
      </w:r>
      <w:r w:rsidRPr="619F03C7">
        <w:rPr>
          <w:rFonts w:ascii="Calibri" w:eastAsia="Calibri" w:hAnsi="Calibri" w:cs="Calibri"/>
          <w:b/>
          <w:bCs/>
          <w:color w:val="000000" w:themeColor="text1"/>
          <w:lang w:eastAsia="tr-TR"/>
        </w:rPr>
        <w:t xml:space="preserve"> </w:t>
      </w:r>
      <w:hyperlink r:id="rId94">
        <w:r w:rsidRPr="619F03C7">
          <w:rPr>
            <w:rStyle w:val="Kpr"/>
            <w:rFonts w:ascii="Calibri" w:eastAsia="Calibri" w:hAnsi="Calibri" w:cs="Calibri"/>
            <w:lang w:eastAsia="tr-TR"/>
          </w:rPr>
          <w:t>https://kent.edu.tr/content/files/Yonergeler/Muafiyet-intibak-islemleri/Muafiyet-ve-intibak-islemleri-Yonergesi.pdf</w:t>
        </w:r>
      </w:hyperlink>
      <w:r w:rsidRPr="619F03C7">
        <w:rPr>
          <w:rFonts w:ascii="Calibri" w:eastAsia="Calibri" w:hAnsi="Calibri" w:cs="Calibri"/>
          <w:color w:val="000000" w:themeColor="text1"/>
          <w:lang w:eastAsia="tr-TR"/>
        </w:rPr>
        <w:t xml:space="preserve"> </w:t>
      </w:r>
    </w:p>
    <w:p w14:paraId="3B8D6E87" w14:textId="23B423AE" w:rsidR="00075EBE" w:rsidRDefault="00150840" w:rsidP="00150840">
      <w:pPr>
        <w:jc w:val="both"/>
        <w:rPr>
          <w:rFonts w:ascii="Calibri" w:hAnsi="Calibri"/>
          <w:b/>
          <w:bCs/>
          <w:sz w:val="20"/>
          <w:szCs w:val="20"/>
        </w:rPr>
      </w:pPr>
      <w:r w:rsidRPr="619F03C7">
        <w:rPr>
          <w:rFonts w:ascii="Calibri" w:eastAsia="Calibri" w:hAnsi="Calibri" w:cs="Calibri"/>
          <w:b/>
          <w:bCs/>
          <w:color w:val="000000" w:themeColor="text1"/>
          <w:lang w:eastAsia="tr-TR"/>
        </w:rPr>
        <w:t>Kanıt 3:</w:t>
      </w:r>
      <w:r w:rsidRPr="619F03C7">
        <w:rPr>
          <w:rFonts w:ascii="Calibri" w:eastAsia="Calibri" w:hAnsi="Calibri" w:cs="Calibri"/>
          <w:color w:val="000000" w:themeColor="text1"/>
          <w:lang w:eastAsia="tr-TR"/>
        </w:rPr>
        <w:t xml:space="preserve"> Kayıt İşlemlerine İlişkin Bilgilendirme: </w:t>
      </w:r>
      <w:hyperlink r:id="rId95">
        <w:r w:rsidRPr="619F03C7">
          <w:rPr>
            <w:rStyle w:val="Kpr"/>
            <w:rFonts w:ascii="Calibri" w:eastAsia="Calibri" w:hAnsi="Calibri" w:cs="Calibri"/>
            <w:lang w:eastAsia="tr-TR"/>
          </w:rPr>
          <w:t>https://www.kent.edu.tr/2022-2023-kayit-islemleri-duyurusu-0113240</w:t>
        </w:r>
      </w:hyperlink>
    </w:p>
    <w:p w14:paraId="3B8D6E88"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E8C" w14:textId="77777777">
        <w:tc>
          <w:tcPr>
            <w:tcW w:w="562" w:type="dxa"/>
            <w:vAlign w:val="center"/>
          </w:tcPr>
          <w:sdt>
            <w:sdtPr>
              <w:id w:val="626093835"/>
              <w14:checkbox>
                <w14:checked w14:val="1"/>
                <w14:checkedState w14:val="2612" w14:font="MS Gothic"/>
                <w14:uncheckedState w14:val="2610" w14:font="MS Gothic"/>
              </w14:checkbox>
            </w:sdtPr>
            <w:sdtContent>
              <w:p w14:paraId="3B8D6E89"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8A"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E8B" w14:textId="77777777" w:rsidR="00075EBE" w:rsidRDefault="00BF1170">
            <w:pPr>
              <w:spacing w:after="0"/>
              <w:rPr>
                <w:rFonts w:ascii="Calibri" w:eastAsia="Aptos" w:hAnsi="Calibri"/>
              </w:rPr>
            </w:pPr>
            <w:r>
              <w:rPr>
                <w:rFonts w:ascii="Calibri" w:eastAsia="Aptos" w:hAnsi="Calibri"/>
                <w:sz w:val="20"/>
                <w:szCs w:val="20"/>
              </w:rPr>
              <w:t>Kurumda öğrenci kabulü, önceki öğrenmenin tanınması ve kredilendirilmesine ilişkin süreçler tanımlanmamıştır.</w:t>
            </w:r>
          </w:p>
        </w:tc>
      </w:tr>
      <w:tr w:rsidR="00075EBE" w14:paraId="3B8D6E90" w14:textId="77777777">
        <w:tc>
          <w:tcPr>
            <w:tcW w:w="562" w:type="dxa"/>
            <w:vAlign w:val="center"/>
          </w:tcPr>
          <w:sdt>
            <w:sdtPr>
              <w:id w:val="564571484"/>
              <w14:checkbox>
                <w14:checked w14:val="1"/>
                <w14:checkedState w14:val="2612" w14:font="MS Gothic"/>
                <w14:uncheckedState w14:val="2610" w14:font="MS Gothic"/>
              </w14:checkbox>
            </w:sdtPr>
            <w:sdtContent>
              <w:p w14:paraId="3B8D6E8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8E"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E8F" w14:textId="77777777" w:rsidR="00075EBE" w:rsidRDefault="00BF1170">
            <w:pPr>
              <w:spacing w:after="0"/>
              <w:rPr>
                <w:rFonts w:ascii="Calibri" w:eastAsia="Aptos" w:hAnsi="Calibri"/>
              </w:rPr>
            </w:pPr>
            <w:r>
              <w:rPr>
                <w:rFonts w:ascii="Calibri" w:eastAsia="Aptos" w:hAnsi="Calibri"/>
                <w:sz w:val="20"/>
                <w:szCs w:val="20"/>
              </w:rPr>
              <w:t>Kurumda öğrenci kabulü, önceki öğrenmenin tanınması ve kredilendirilmesine ilişkin ilke, kural ve bağlı planlar bulunmaktadır.</w:t>
            </w:r>
          </w:p>
        </w:tc>
      </w:tr>
      <w:tr w:rsidR="00075EBE" w14:paraId="3B8D6E94" w14:textId="77777777">
        <w:tc>
          <w:tcPr>
            <w:tcW w:w="562" w:type="dxa"/>
            <w:vAlign w:val="center"/>
          </w:tcPr>
          <w:sdt>
            <w:sdtPr>
              <w:id w:val="1584798745"/>
              <w14:checkbox>
                <w14:checked w14:val="1"/>
                <w14:checkedState w14:val="2612" w14:font="MS Gothic"/>
                <w14:uncheckedState w14:val="2610" w14:font="MS Gothic"/>
              </w14:checkbox>
            </w:sdtPr>
            <w:sdtContent>
              <w:p w14:paraId="3B8D6E9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92"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E93" w14:textId="77777777" w:rsidR="00075EBE" w:rsidRDefault="00BF1170">
            <w:pPr>
              <w:spacing w:after="0"/>
              <w:jc w:val="both"/>
              <w:rPr>
                <w:rFonts w:ascii="Calibri" w:eastAsia="Aptos" w:hAnsi="Calibri"/>
              </w:rPr>
            </w:pPr>
            <w:r>
              <w:rPr>
                <w:rFonts w:ascii="Calibri" w:eastAsia="Aptos" w:hAnsi="Calibri"/>
                <w:sz w:val="20"/>
                <w:szCs w:val="20"/>
              </w:rPr>
              <w:t>Kurumun genelinde öğrenci kabulü, önceki öğrenmenin tanınması ve kredilendirilmesine ilişkin planlar dahilinde uygulamalar bulunmaktadır.</w:t>
            </w:r>
          </w:p>
        </w:tc>
      </w:tr>
      <w:tr w:rsidR="00075EBE" w14:paraId="3B8D6E98" w14:textId="77777777">
        <w:tc>
          <w:tcPr>
            <w:tcW w:w="562" w:type="dxa"/>
            <w:vAlign w:val="center"/>
          </w:tcPr>
          <w:sdt>
            <w:sdtPr>
              <w:id w:val="1885796097"/>
              <w14:checkbox>
                <w14:checked w14:val="1"/>
                <w14:checkedState w14:val="2612" w14:font="MS Gothic"/>
                <w14:uncheckedState w14:val="2610" w14:font="MS Gothic"/>
              </w14:checkbox>
            </w:sdtPr>
            <w:sdtContent>
              <w:p w14:paraId="3B8D6E95" w14:textId="3453E8B3" w:rsidR="00075EBE" w:rsidRDefault="00150840">
                <w:pPr>
                  <w:spacing w:after="0"/>
                  <w:jc w:val="center"/>
                  <w:rPr>
                    <w:rFonts w:ascii="Calibri" w:hAnsi="Calibri"/>
                  </w:rPr>
                </w:pPr>
                <w:r>
                  <w:rPr>
                    <w:rFonts w:ascii="MS Gothic" w:eastAsia="MS Gothic" w:hAnsi="MS Gothic" w:hint="eastAsia"/>
                  </w:rPr>
                  <w:t>☒</w:t>
                </w:r>
              </w:p>
            </w:sdtContent>
          </w:sdt>
        </w:tc>
        <w:tc>
          <w:tcPr>
            <w:tcW w:w="568" w:type="dxa"/>
            <w:vAlign w:val="center"/>
          </w:tcPr>
          <w:p w14:paraId="3B8D6E96"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E97" w14:textId="77777777" w:rsidR="00075EBE" w:rsidRDefault="00BF1170">
            <w:pPr>
              <w:spacing w:after="0"/>
              <w:rPr>
                <w:rFonts w:ascii="Calibri" w:eastAsia="Aptos" w:hAnsi="Calibri"/>
              </w:rPr>
            </w:pPr>
            <w:r>
              <w:rPr>
                <w:rFonts w:ascii="Calibri" w:eastAsia="Aptos" w:hAnsi="Calibri"/>
                <w:sz w:val="20"/>
                <w:szCs w:val="20"/>
              </w:rPr>
              <w:t>Öğrenci kabulü, önceki öğrenmenin tanınması ve kredilendirilmesine ilişkin süreçler izlenmekte, iyileştirilmekte ve güncellemeler ilan edilmektedir.</w:t>
            </w:r>
          </w:p>
        </w:tc>
      </w:tr>
      <w:tr w:rsidR="00075EBE" w14:paraId="3B8D6E9C" w14:textId="77777777">
        <w:tc>
          <w:tcPr>
            <w:tcW w:w="562" w:type="dxa"/>
            <w:vAlign w:val="center"/>
          </w:tcPr>
          <w:sdt>
            <w:sdtPr>
              <w:id w:val="975563337"/>
              <w14:checkbox>
                <w14:checked w14:val="1"/>
                <w14:checkedState w14:val="2612" w14:font="MS Gothic"/>
                <w14:uncheckedState w14:val="2610" w14:font="MS Gothic"/>
              </w14:checkbox>
            </w:sdtPr>
            <w:sdtContent>
              <w:p w14:paraId="3B8D6E99"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9A"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E9B"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E9D" w14:textId="77777777" w:rsidR="00075EBE" w:rsidRDefault="00075EBE">
      <w:pPr>
        <w:rPr>
          <w:rFonts w:ascii="Calibri" w:hAnsi="Calibri"/>
          <w:b/>
          <w:bCs/>
          <w:sz w:val="22"/>
          <w:szCs w:val="22"/>
          <w:u w:val="single"/>
        </w:rPr>
      </w:pPr>
    </w:p>
    <w:p w14:paraId="3B8D6E9E" w14:textId="77777777" w:rsidR="00075EBE" w:rsidRPr="00B672F4" w:rsidRDefault="00BF1170">
      <w:pPr>
        <w:jc w:val="both"/>
        <w:rPr>
          <w:rFonts w:ascii="Calibri" w:hAnsi="Calibri"/>
          <w:color w:val="FF0000"/>
        </w:rPr>
      </w:pPr>
      <w:r w:rsidRPr="00B672F4">
        <w:rPr>
          <w:rFonts w:ascii="Calibri" w:hAnsi="Calibri"/>
          <w:b/>
          <w:bCs/>
          <w:color w:val="FF0000"/>
          <w:sz w:val="22"/>
          <w:szCs w:val="22"/>
          <w:u w:val="single"/>
        </w:rPr>
        <w:t>B.2.4. Yeterliliklerin sertifikalandırılması ve diploma</w:t>
      </w:r>
    </w:p>
    <w:p w14:paraId="3B8D6EA4" w14:textId="77777777" w:rsidR="00075EBE" w:rsidRDefault="00075EBE">
      <w:pPr>
        <w:jc w:val="both"/>
        <w:rPr>
          <w:rFonts w:ascii="Calibri" w:hAnsi="Calibri"/>
          <w:b/>
          <w:bCs/>
          <w:sz w:val="20"/>
          <w:szCs w:val="20"/>
        </w:rPr>
      </w:pPr>
    </w:p>
    <w:p w14:paraId="5E74F43C" w14:textId="77777777" w:rsidR="00B672F4" w:rsidRDefault="00B672F4">
      <w:pPr>
        <w:jc w:val="both"/>
        <w:rPr>
          <w:rFonts w:ascii="Calibri" w:hAnsi="Calibri"/>
        </w:rPr>
      </w:pPr>
    </w:p>
    <w:p w14:paraId="3FB659B6" w14:textId="77777777" w:rsidR="00B672F4" w:rsidRDefault="00B672F4">
      <w:pPr>
        <w:jc w:val="both"/>
        <w:rPr>
          <w:rFonts w:ascii="Calibri" w:hAnsi="Calibri"/>
        </w:rPr>
      </w:pPr>
    </w:p>
    <w:p w14:paraId="3B8D6EBB" w14:textId="47CA8753" w:rsidR="00075EBE" w:rsidRDefault="00BF1170">
      <w:pPr>
        <w:jc w:val="both"/>
        <w:rPr>
          <w:rFonts w:ascii="Calibri" w:hAnsi="Calibri"/>
        </w:rPr>
      </w:pPr>
      <w:proofErr w:type="gramStart"/>
      <w:r>
        <w:rPr>
          <w:rFonts w:ascii="Calibri" w:hAnsi="Calibri"/>
          <w:b/>
          <w:sz w:val="22"/>
          <w:szCs w:val="22"/>
        </w:rPr>
        <w:t>B.3.  Öğrenme</w:t>
      </w:r>
      <w:proofErr w:type="gramEnd"/>
      <w:r>
        <w:rPr>
          <w:rFonts w:ascii="Calibri" w:hAnsi="Calibri"/>
          <w:b/>
          <w:sz w:val="22"/>
          <w:szCs w:val="22"/>
        </w:rPr>
        <w:t xml:space="preserve"> Kaynakları ve Akademik Destek Hizmetleri</w:t>
      </w:r>
    </w:p>
    <w:p w14:paraId="3B8D6EBC" w14:textId="77777777" w:rsidR="00075EBE" w:rsidRDefault="00BF1170">
      <w:pPr>
        <w:jc w:val="both"/>
        <w:rPr>
          <w:rFonts w:ascii="Calibri" w:hAnsi="Calibri"/>
        </w:rPr>
      </w:pPr>
      <w:r>
        <w:rPr>
          <w:rFonts w:ascii="Calibri" w:hAnsi="Calibri"/>
          <w:b/>
          <w:bCs/>
          <w:sz w:val="22"/>
          <w:szCs w:val="22"/>
        </w:rPr>
        <w:t>Kurum, hedeflediği nitelikli mezun yeterliliklerine ulaşmak ve eğitim- öğretim faaliyetlerini yürütmek için uygun altyapıya, kaynaklara ve ortamlara sahip olmalı ve öğrenme olanaklarının tüm öğrenciler için yeterli ve erişilebilir olmasını güvence altına almalıdır. Kurum öğrencilerin akademik gelişimi ve kariyer planlamasına yönelik destek hizmetleri sağlamalıdır</w:t>
      </w:r>
      <w:r>
        <w:rPr>
          <w:rFonts w:ascii="Calibri" w:hAnsi="Calibri"/>
          <w:sz w:val="22"/>
          <w:szCs w:val="22"/>
        </w:rPr>
        <w:t xml:space="preserve">.  </w:t>
      </w:r>
    </w:p>
    <w:p w14:paraId="3B8D6EBD" w14:textId="77777777" w:rsidR="00075EBE" w:rsidRDefault="00BF1170">
      <w:pPr>
        <w:jc w:val="both"/>
        <w:rPr>
          <w:rFonts w:ascii="Calibri" w:hAnsi="Calibri"/>
          <w:sz w:val="22"/>
          <w:szCs w:val="22"/>
        </w:rPr>
      </w:pPr>
      <w:r>
        <w:rPr>
          <w:rFonts w:ascii="Calibri" w:hAnsi="Calibri"/>
          <w:sz w:val="22"/>
          <w:szCs w:val="22"/>
        </w:rPr>
        <w:t>**</w:t>
      </w:r>
    </w:p>
    <w:p w14:paraId="67DF14B9" w14:textId="77777777" w:rsidR="008971D6" w:rsidRDefault="008971D6">
      <w:pPr>
        <w:jc w:val="both"/>
        <w:rPr>
          <w:rFonts w:ascii="Calibri" w:hAnsi="Calibri"/>
        </w:rPr>
      </w:pPr>
    </w:p>
    <w:p w14:paraId="3B8D6EBE" w14:textId="77777777" w:rsidR="00075EBE" w:rsidRDefault="00BF1170">
      <w:pPr>
        <w:rPr>
          <w:rFonts w:ascii="Calibri" w:hAnsi="Calibri"/>
        </w:rPr>
      </w:pPr>
      <w:r>
        <w:rPr>
          <w:rFonts w:ascii="Calibri" w:hAnsi="Calibri"/>
          <w:b/>
          <w:bCs/>
          <w:sz w:val="22"/>
          <w:szCs w:val="22"/>
          <w:u w:val="single"/>
        </w:rPr>
        <w:t>B.3.1. Öğrenme ortam ve kaynakları</w:t>
      </w:r>
    </w:p>
    <w:p w14:paraId="004AD6C9" w14:textId="77777777" w:rsidR="00614526" w:rsidRPr="00684C12" w:rsidRDefault="00614526" w:rsidP="00614526">
      <w:pPr>
        <w:spacing w:after="16"/>
        <w:jc w:val="both"/>
        <w:rPr>
          <w:rFonts w:ascii="Times New Roman" w:hAnsi="Times New Roman" w:cs="Times New Roman"/>
        </w:rPr>
      </w:pPr>
      <w:r w:rsidRPr="00684C12">
        <w:rPr>
          <w:rFonts w:ascii="Times New Roman" w:eastAsia="Calibri" w:hAnsi="Times New Roman" w:cs="Times New Roman"/>
        </w:rPr>
        <w:t xml:space="preserve">Sanat ve Tasarım Fakültesi, eğitim öğretimin etkinliğini artırabilecek öğrenme ortamlarını, yeterli ve uygun donanıma sahip olacak şekilde temin etmektedir. Uzaktan eğitim yolu ile verilen derslerde, haftalık ders içerikleri, video, sunum, ders notu ve diğer materyaller Microsoft </w:t>
      </w:r>
      <w:proofErr w:type="spellStart"/>
      <w:r w:rsidRPr="00684C12">
        <w:rPr>
          <w:rFonts w:ascii="Times New Roman" w:eastAsia="Calibri" w:hAnsi="Times New Roman" w:cs="Times New Roman"/>
        </w:rPr>
        <w:t>Teams</w:t>
      </w:r>
      <w:proofErr w:type="spellEnd"/>
      <w:r w:rsidRPr="00684C12">
        <w:rPr>
          <w:rFonts w:ascii="Times New Roman" w:eastAsia="Calibri" w:hAnsi="Times New Roman" w:cs="Times New Roman"/>
        </w:rPr>
        <w:t xml:space="preserve"> Uygulaması üzerinden öğrencilerle paylaşılmakta, dersler canlı veya asenkron şekilde gerçekleştirilmektedir.</w:t>
      </w:r>
      <w:r w:rsidRPr="00684C12">
        <w:rPr>
          <w:rFonts w:ascii="Times New Roman" w:hAnsi="Times New Roman" w:cs="Times New Roman"/>
        </w:rPr>
        <w:t xml:space="preserve"> (Kanıt 1). Ayrıca kütüphaneye kaynak alımı önemsenmekte ve her dönem başında müfredattaki her ders için güncel kitap ve veri tabanı alım listesi akademik birimlerden temin edilerek alım süreci gerçekleştirilmektedir. (Kanıt 2) </w:t>
      </w:r>
    </w:p>
    <w:p w14:paraId="521E8D6C" w14:textId="77777777" w:rsidR="00614526" w:rsidRDefault="00614526" w:rsidP="00614526">
      <w:pPr>
        <w:spacing w:after="16"/>
        <w:jc w:val="both"/>
        <w:rPr>
          <w:rFonts w:ascii="Calibri" w:eastAsia="Calibri" w:hAnsi="Calibri" w:cs="Calibri"/>
        </w:rPr>
      </w:pPr>
      <w:r w:rsidRPr="619F03C7">
        <w:rPr>
          <w:rFonts w:ascii="Calibri" w:eastAsia="Calibri" w:hAnsi="Calibri" w:cs="Calibri"/>
          <w:b/>
          <w:bCs/>
        </w:rPr>
        <w:t xml:space="preserve">Kanıt 1: </w:t>
      </w:r>
      <w:r w:rsidRPr="619F03C7">
        <w:rPr>
          <w:rFonts w:ascii="Calibri" w:eastAsia="Calibri" w:hAnsi="Calibri" w:cs="Calibri"/>
        </w:rPr>
        <w:t xml:space="preserve">Microsoft </w:t>
      </w:r>
      <w:proofErr w:type="spellStart"/>
      <w:r w:rsidRPr="619F03C7">
        <w:rPr>
          <w:rFonts w:ascii="Calibri" w:eastAsia="Calibri" w:hAnsi="Calibri" w:cs="Calibri"/>
        </w:rPr>
        <w:t>Teams</w:t>
      </w:r>
      <w:proofErr w:type="spellEnd"/>
      <w:r w:rsidRPr="619F03C7">
        <w:rPr>
          <w:rFonts w:ascii="Calibri" w:eastAsia="Calibri" w:hAnsi="Calibri" w:cs="Calibri"/>
        </w:rPr>
        <w:t xml:space="preserve"> Uygulaması</w:t>
      </w:r>
    </w:p>
    <w:p w14:paraId="79244F1C" w14:textId="41282392" w:rsidR="00614526" w:rsidRDefault="00614526" w:rsidP="00614526">
      <w:pPr>
        <w:spacing w:after="16"/>
        <w:jc w:val="both"/>
        <w:rPr>
          <w:rFonts w:ascii="Calibri" w:eastAsia="Calibri" w:hAnsi="Calibri" w:cs="Calibri"/>
          <w:color w:val="000000" w:themeColor="text1"/>
          <w:lang w:eastAsia="tr-TR"/>
        </w:rPr>
      </w:pPr>
      <w:r w:rsidRPr="00615F9A">
        <w:rPr>
          <w:rFonts w:ascii="Calibri" w:eastAsia="Calibri" w:hAnsi="Calibri" w:cs="Calibri"/>
          <w:b/>
          <w:bCs/>
          <w:color w:val="000000" w:themeColor="text1"/>
          <w:lang w:eastAsia="tr-TR"/>
        </w:rPr>
        <w:t xml:space="preserve">Kanıt </w:t>
      </w:r>
      <w:r>
        <w:rPr>
          <w:rFonts w:ascii="Calibri" w:eastAsia="Calibri" w:hAnsi="Calibri" w:cs="Calibri"/>
          <w:b/>
          <w:bCs/>
          <w:color w:val="000000" w:themeColor="text1"/>
          <w:lang w:eastAsia="tr-TR"/>
        </w:rPr>
        <w:t>2</w:t>
      </w:r>
      <w:r w:rsidRPr="00615F9A">
        <w:rPr>
          <w:rFonts w:ascii="Calibri" w:eastAsia="Calibri" w:hAnsi="Calibri" w:cs="Calibri"/>
          <w:b/>
          <w:bCs/>
          <w:color w:val="000000" w:themeColor="text1"/>
          <w:lang w:eastAsia="tr-TR"/>
        </w:rPr>
        <w:t>:</w:t>
      </w:r>
      <w:r w:rsidRPr="00615F9A">
        <w:rPr>
          <w:rFonts w:ascii="Calibri" w:eastAsia="Calibri" w:hAnsi="Calibri" w:cs="Calibri"/>
          <w:color w:val="000000" w:themeColor="text1"/>
          <w:lang w:eastAsia="tr-TR"/>
        </w:rPr>
        <w:t xml:space="preserve"> Kütüphane ile yapılan yazışmalardan örnek </w:t>
      </w:r>
      <w:r w:rsidR="006F6E4F">
        <w:rPr>
          <w:rFonts w:ascii="Calibri" w:eastAsia="Calibri" w:hAnsi="Calibri" w:cs="Calibri"/>
          <w:color w:val="000000" w:themeColor="text1"/>
          <w:lang w:eastAsia="tr-TR"/>
        </w:rPr>
        <w:object w:dxaOrig="1537" w:dyaOrig="997" w14:anchorId="3BE96178">
          <v:shape id="_x0000_i1053" type="#_x0000_t75" style="width:79.5pt;height:50.25pt" o:ole="">
            <v:imagedata r:id="rId96" o:title=""/>
          </v:shape>
          <o:OLEObject Type="Embed" ProgID="AcroExch.Document.DC" ShapeID="_x0000_i1053" DrawAspect="Icon" ObjectID="_1811139380" r:id="rId97"/>
        </w:object>
      </w:r>
    </w:p>
    <w:p w14:paraId="00FBDC76" w14:textId="77777777" w:rsidR="00614526" w:rsidRDefault="00614526" w:rsidP="00614526">
      <w:pPr>
        <w:spacing w:after="16"/>
        <w:jc w:val="both"/>
        <w:rPr>
          <w:rFonts w:ascii="Calibri" w:eastAsia="Calibri" w:hAnsi="Calibri" w:cs="Calibri"/>
        </w:rPr>
      </w:pPr>
    </w:p>
    <w:p w14:paraId="594554EF" w14:textId="77777777" w:rsidR="00614526" w:rsidRDefault="00614526" w:rsidP="00614526">
      <w:pPr>
        <w:spacing w:after="16"/>
        <w:rPr>
          <w:rFonts w:ascii="Times New Roman" w:eastAsia="Calibri" w:hAnsi="Times New Roman" w:cs="Times New Roman"/>
          <w:i/>
          <w:noProof/>
          <w:lang w:eastAsia="tr-TR"/>
        </w:rPr>
      </w:pPr>
    </w:p>
    <w:p w14:paraId="53D84C43" w14:textId="59893579" w:rsidR="00614526" w:rsidRDefault="00614526" w:rsidP="00614526">
      <w:pPr>
        <w:rPr>
          <w:noProof/>
        </w:rPr>
      </w:pPr>
      <w:r>
        <w:lastRenderedPageBreak/>
        <w:t>Derslerde, öğrencilerin akademik gelişimlerine katkı saylayacağı düşünülen konularda, bölüm öğretim üyeleri dışında ilgili uzmanlar tarafından ders seminerleri verilmiştir.</w:t>
      </w:r>
      <w:r w:rsidR="00C069C3" w:rsidRPr="00C069C3">
        <w:rPr>
          <w:noProof/>
        </w:rPr>
        <w:t xml:space="preserve"> </w:t>
      </w:r>
    </w:p>
    <w:p w14:paraId="56686211" w14:textId="77777777" w:rsidR="00265091" w:rsidRDefault="00265091" w:rsidP="00265091">
      <w:pPr>
        <w:pStyle w:val="ListeParagraf"/>
        <w:numPr>
          <w:ilvl w:val="0"/>
          <w:numId w:val="9"/>
        </w:numPr>
        <w:suppressAutoHyphens w:val="0"/>
        <w:spacing w:line="360" w:lineRule="auto"/>
        <w:jc w:val="both"/>
        <w:rPr>
          <w:rFonts w:cs="Arial"/>
          <w:sz w:val="22"/>
          <w:szCs w:val="22"/>
        </w:rPr>
      </w:pPr>
      <w:r>
        <w:rPr>
          <w:rFonts w:cs="Arial"/>
          <w:sz w:val="22"/>
          <w:szCs w:val="22"/>
        </w:rPr>
        <w:t xml:space="preserve">KTP 102 Tasarım Stüdyosu- II dersi kapsamında, İTÜ Mimarlık Fakültesi Peyzaj Mimarlığı Bölümü öğretim üyesi Prof. Dr. Meltem Erdem Kaya tarafından "Peyzaj Mimarlığında </w:t>
      </w:r>
      <w:proofErr w:type="spellStart"/>
      <w:r>
        <w:rPr>
          <w:rFonts w:cs="Arial"/>
          <w:sz w:val="22"/>
          <w:szCs w:val="22"/>
        </w:rPr>
        <w:t>Topoğrafik</w:t>
      </w:r>
      <w:proofErr w:type="spellEnd"/>
      <w:r>
        <w:rPr>
          <w:rFonts w:cs="Arial"/>
          <w:sz w:val="22"/>
          <w:szCs w:val="22"/>
        </w:rPr>
        <w:t xml:space="preserve"> Tasarım" isimli seminer, İTÜ Taşkışla kampüsünde gerçekleşmiştir. (Kanıt 1)</w:t>
      </w:r>
    </w:p>
    <w:p w14:paraId="7D871631" w14:textId="5437140F" w:rsidR="00265091" w:rsidRDefault="00265091" w:rsidP="00265091">
      <w:pPr>
        <w:pStyle w:val="ListeParagraf"/>
        <w:ind w:firstLine="696"/>
        <w:rPr>
          <w:rFonts w:cs="Arial"/>
          <w:sz w:val="22"/>
          <w:szCs w:val="22"/>
        </w:rPr>
      </w:pPr>
      <w:r>
        <w:rPr>
          <w:rFonts w:cs="Arial"/>
          <w:noProof/>
          <w:sz w:val="22"/>
          <w:szCs w:val="22"/>
        </w:rPr>
        <w:drawing>
          <wp:inline distT="0" distB="0" distL="0" distR="0" wp14:anchorId="3CC14D42" wp14:editId="25789F30">
            <wp:extent cx="2000250" cy="2000250"/>
            <wp:effectExtent l="0" t="0" r="0" b="0"/>
            <wp:docPr id="2050061978" name="Resim 19" descr="metin, gazete, insan yüzü,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etin, gazete, insan yüzü, kişi, şahıs içeren bir resim&#10;&#10;Açıklama otomatik olarak oluşturuldu"/>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r>
        <w:rPr>
          <w:rFonts w:cs="Arial"/>
          <w:sz w:val="22"/>
          <w:szCs w:val="22"/>
        </w:rPr>
        <w:t xml:space="preserve">    </w:t>
      </w:r>
      <w:r>
        <w:rPr>
          <w:rFonts w:cs="Arial"/>
          <w:noProof/>
          <w:sz w:val="22"/>
          <w:szCs w:val="22"/>
        </w:rPr>
        <w:drawing>
          <wp:inline distT="0" distB="0" distL="0" distR="0" wp14:anchorId="5EBDA6DB" wp14:editId="2C35C2A3">
            <wp:extent cx="2619375" cy="1990725"/>
            <wp:effectExtent l="0" t="0" r="9525" b="9525"/>
            <wp:docPr id="715083636" name="Resim 18" descr="iç mekan, mobilya, sandalye,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ç mekan, mobilya, sandalye, kişi, şahıs içeren bir resim&#10;&#10;Açıklama otomatik olarak oluşturuldu"/>
                    <pic:cNvPicPr>
                      <a:picLocks noChangeAspect="1" noChangeArrowheads="1"/>
                    </pic:cNvPicPr>
                  </pic:nvPicPr>
                  <pic:blipFill>
                    <a:blip r:embed="rId99" cstate="print">
                      <a:extLst>
                        <a:ext uri="{28A0092B-C50C-407E-A947-70E740481C1C}">
                          <a14:useLocalDpi xmlns:a14="http://schemas.microsoft.com/office/drawing/2010/main" val="0"/>
                        </a:ext>
                      </a:extLst>
                    </a:blip>
                    <a:srcRect t="19020" r="8401" b="10822"/>
                    <a:stretch>
                      <a:fillRect/>
                    </a:stretch>
                  </pic:blipFill>
                  <pic:spPr bwMode="auto">
                    <a:xfrm>
                      <a:off x="0" y="0"/>
                      <a:ext cx="2619375" cy="1990725"/>
                    </a:xfrm>
                    <a:prstGeom prst="rect">
                      <a:avLst/>
                    </a:prstGeom>
                    <a:noFill/>
                    <a:ln>
                      <a:noFill/>
                    </a:ln>
                  </pic:spPr>
                </pic:pic>
              </a:graphicData>
            </a:graphic>
          </wp:inline>
        </w:drawing>
      </w:r>
    </w:p>
    <w:p w14:paraId="426B44D8" w14:textId="77777777" w:rsidR="00265091" w:rsidRDefault="00265091" w:rsidP="00265091">
      <w:pPr>
        <w:pStyle w:val="ListeParagraf"/>
        <w:rPr>
          <w:rFonts w:cs="Arial"/>
          <w:sz w:val="22"/>
          <w:szCs w:val="22"/>
        </w:rPr>
      </w:pPr>
    </w:p>
    <w:p w14:paraId="283CF3CD" w14:textId="77777777" w:rsidR="00265091" w:rsidRDefault="00265091" w:rsidP="00265091">
      <w:pPr>
        <w:pStyle w:val="ListeParagraf"/>
        <w:numPr>
          <w:ilvl w:val="0"/>
          <w:numId w:val="10"/>
        </w:numPr>
        <w:suppressAutoHyphens w:val="0"/>
        <w:spacing w:line="360" w:lineRule="auto"/>
        <w:jc w:val="both"/>
        <w:rPr>
          <w:rFonts w:cs="Arial"/>
          <w:sz w:val="22"/>
          <w:szCs w:val="22"/>
        </w:rPr>
      </w:pPr>
      <w:r>
        <w:rPr>
          <w:rFonts w:cs="Arial"/>
          <w:sz w:val="22"/>
          <w:szCs w:val="22"/>
        </w:rPr>
        <w:t xml:space="preserve">14.04.2024 tarihinde KTP102 Tasarım Stüdyosu-II dersi kapsamında, Doğuş Üniversitesi, Sanat ve Tasarım Fakültesi, İç Mimarlık Bölümü öğretim görevlisi Nazmiye </w:t>
      </w:r>
      <w:proofErr w:type="spellStart"/>
      <w:r>
        <w:rPr>
          <w:rFonts w:cs="Arial"/>
          <w:sz w:val="22"/>
          <w:szCs w:val="22"/>
        </w:rPr>
        <w:t>Nurdoğan</w:t>
      </w:r>
      <w:proofErr w:type="spellEnd"/>
      <w:r>
        <w:rPr>
          <w:rFonts w:cs="Arial"/>
          <w:sz w:val="22"/>
          <w:szCs w:val="22"/>
        </w:rPr>
        <w:t>, “Topografya Mimarlık İlişkisi" başlıklı seminer verilmiştir. (Kanıt 2)</w:t>
      </w:r>
    </w:p>
    <w:p w14:paraId="4561D770" w14:textId="68C58488" w:rsidR="00265091" w:rsidRDefault="00265091" w:rsidP="00265091">
      <w:pPr>
        <w:pStyle w:val="ListeParagraf"/>
        <w:ind w:left="2136" w:firstLine="696"/>
        <w:rPr>
          <w:rFonts w:cs="Arial"/>
          <w:sz w:val="22"/>
          <w:szCs w:val="22"/>
        </w:rPr>
      </w:pPr>
      <w:r>
        <w:rPr>
          <w:rFonts w:cs="Arial"/>
          <w:noProof/>
          <w:sz w:val="22"/>
          <w:szCs w:val="22"/>
        </w:rPr>
        <w:drawing>
          <wp:inline distT="0" distB="0" distL="0" distR="0" wp14:anchorId="2CB6FD25" wp14:editId="5F39170A">
            <wp:extent cx="1885950" cy="1905000"/>
            <wp:effectExtent l="0" t="0" r="0" b="0"/>
            <wp:docPr id="921595554" name="Resim 17" descr="metin, insan yüzü, gülümsemek, gülüş,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etin, insan yüzü, gülümsemek, gülüş, ekran görüntüsü içeren bir resim&#10;&#10;Açıklama otomatik olarak oluşturuldu"/>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85950" cy="1905000"/>
                    </a:xfrm>
                    <a:prstGeom prst="rect">
                      <a:avLst/>
                    </a:prstGeom>
                    <a:noFill/>
                    <a:ln>
                      <a:noFill/>
                    </a:ln>
                  </pic:spPr>
                </pic:pic>
              </a:graphicData>
            </a:graphic>
          </wp:inline>
        </w:drawing>
      </w:r>
    </w:p>
    <w:p w14:paraId="5592C6F7" w14:textId="77777777" w:rsidR="00265091" w:rsidRDefault="00265091" w:rsidP="00265091">
      <w:pPr>
        <w:pStyle w:val="ListeParagraf"/>
        <w:ind w:left="2136" w:firstLine="696"/>
        <w:rPr>
          <w:rFonts w:cs="Arial"/>
          <w:sz w:val="22"/>
          <w:szCs w:val="22"/>
        </w:rPr>
      </w:pPr>
    </w:p>
    <w:p w14:paraId="7AE7E56B" w14:textId="77777777" w:rsidR="00265091" w:rsidRDefault="00265091" w:rsidP="00265091">
      <w:pPr>
        <w:pStyle w:val="ListeParagraf"/>
        <w:numPr>
          <w:ilvl w:val="0"/>
          <w:numId w:val="10"/>
        </w:numPr>
        <w:suppressAutoHyphens w:val="0"/>
        <w:spacing w:line="360" w:lineRule="auto"/>
        <w:rPr>
          <w:rFonts w:cs="Arial"/>
          <w:sz w:val="22"/>
          <w:szCs w:val="22"/>
        </w:rPr>
      </w:pPr>
      <w:r>
        <w:rPr>
          <w:rFonts w:cs="Arial"/>
          <w:sz w:val="22"/>
          <w:szCs w:val="22"/>
        </w:rPr>
        <w:t>27.11.2024 tarihinde KTP115 Kent ve Bellek dersi kapsamında, Yüksek Şehir Plancısı Dilek Dilaver Buran "Kentsel Algıda Semboller" başlıklı seminer verilmiştir. (Kanıt 3)</w:t>
      </w:r>
    </w:p>
    <w:p w14:paraId="2D592518" w14:textId="523E11AD" w:rsidR="00265091" w:rsidRDefault="00265091" w:rsidP="00265091">
      <w:pPr>
        <w:pStyle w:val="ListeParagraf"/>
        <w:ind w:left="2136" w:firstLine="696"/>
        <w:rPr>
          <w:rFonts w:cs="Arial"/>
          <w:sz w:val="22"/>
          <w:szCs w:val="22"/>
        </w:rPr>
      </w:pPr>
      <w:r>
        <w:rPr>
          <w:rFonts w:cs="Arial"/>
          <w:noProof/>
          <w:sz w:val="22"/>
          <w:szCs w:val="22"/>
        </w:rPr>
        <w:drawing>
          <wp:inline distT="0" distB="0" distL="0" distR="0" wp14:anchorId="031A4944" wp14:editId="30D10EFF">
            <wp:extent cx="1809750" cy="1800225"/>
            <wp:effectExtent l="0" t="0" r="0" b="9525"/>
            <wp:docPr id="54032422" name="Resim 16" descr="metin, gazete, insan yüzü,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2422" name="Resim 16" descr="metin, gazete, insan yüzü, kişi, şahıs içeren bir resim&#10;&#10;Açıklama otomatik olarak oluşturuldu"/>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9750" cy="1800225"/>
                    </a:xfrm>
                    <a:prstGeom prst="rect">
                      <a:avLst/>
                    </a:prstGeom>
                    <a:noFill/>
                    <a:ln>
                      <a:noFill/>
                    </a:ln>
                  </pic:spPr>
                </pic:pic>
              </a:graphicData>
            </a:graphic>
          </wp:inline>
        </w:drawing>
      </w:r>
    </w:p>
    <w:p w14:paraId="4FF0E0DC" w14:textId="77777777" w:rsidR="00265091" w:rsidRDefault="00265091" w:rsidP="00265091">
      <w:pPr>
        <w:pStyle w:val="ListeParagraf"/>
        <w:ind w:left="2136" w:firstLine="696"/>
        <w:rPr>
          <w:rFonts w:cs="Arial"/>
          <w:sz w:val="22"/>
          <w:szCs w:val="22"/>
        </w:rPr>
      </w:pPr>
    </w:p>
    <w:p w14:paraId="66EF3B46" w14:textId="77777777" w:rsidR="00265091" w:rsidRDefault="00265091" w:rsidP="00265091">
      <w:pPr>
        <w:pStyle w:val="ListeParagraf"/>
        <w:numPr>
          <w:ilvl w:val="0"/>
          <w:numId w:val="10"/>
        </w:numPr>
        <w:suppressAutoHyphens w:val="0"/>
        <w:spacing w:line="360" w:lineRule="auto"/>
        <w:rPr>
          <w:rFonts w:cs="Arial"/>
          <w:sz w:val="22"/>
          <w:szCs w:val="22"/>
        </w:rPr>
      </w:pPr>
      <w:r>
        <w:rPr>
          <w:rFonts w:cs="Arial"/>
          <w:sz w:val="22"/>
          <w:szCs w:val="22"/>
        </w:rPr>
        <w:lastRenderedPageBreak/>
        <w:t xml:space="preserve">KTP115 Kent ve Bellek dersi kapsamında üniversitemiz İç Mimarlık Bölümü Dr. Öğr. Üyesi Özlem Özcan "18. yy. Osmanlı Mimarisi: </w:t>
      </w:r>
      <w:proofErr w:type="spellStart"/>
      <w:r>
        <w:rPr>
          <w:rFonts w:cs="Arial"/>
          <w:sz w:val="22"/>
          <w:szCs w:val="22"/>
        </w:rPr>
        <w:t>Barok'un</w:t>
      </w:r>
      <w:proofErr w:type="spellEnd"/>
      <w:r>
        <w:rPr>
          <w:rFonts w:cs="Arial"/>
          <w:sz w:val="22"/>
          <w:szCs w:val="22"/>
        </w:rPr>
        <w:t xml:space="preserve"> İzinde Değişim ve Yeni Yapı Tipleri" başlıklı seminer gerçekleştirilmiştir. (Kanıt 4)</w:t>
      </w:r>
    </w:p>
    <w:p w14:paraId="02C1E717" w14:textId="0D8A264F" w:rsidR="00265091" w:rsidRDefault="00265091" w:rsidP="00265091">
      <w:pPr>
        <w:pStyle w:val="ListeParagraf"/>
        <w:ind w:left="2136" w:firstLine="696"/>
        <w:rPr>
          <w:rFonts w:cs="Arial"/>
          <w:sz w:val="22"/>
          <w:szCs w:val="22"/>
        </w:rPr>
      </w:pPr>
      <w:r>
        <w:rPr>
          <w:rFonts w:cs="Arial"/>
          <w:noProof/>
          <w:sz w:val="22"/>
          <w:szCs w:val="22"/>
        </w:rPr>
        <w:drawing>
          <wp:inline distT="0" distB="0" distL="0" distR="0" wp14:anchorId="22795A7F" wp14:editId="13EE1CBC">
            <wp:extent cx="1771650" cy="1762125"/>
            <wp:effectExtent l="0" t="0" r="0" b="9525"/>
            <wp:docPr id="68258201" name="Resim 15" descr="metin, gazete, insan yüzü,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etin, gazete, insan yüzü, kişi, şahıs içeren bir resim&#10;&#10;Açıklama otomatik olarak oluşturuldu"/>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71650" cy="1762125"/>
                    </a:xfrm>
                    <a:prstGeom prst="rect">
                      <a:avLst/>
                    </a:prstGeom>
                    <a:noFill/>
                    <a:ln>
                      <a:noFill/>
                    </a:ln>
                  </pic:spPr>
                </pic:pic>
              </a:graphicData>
            </a:graphic>
          </wp:inline>
        </w:drawing>
      </w:r>
    </w:p>
    <w:p w14:paraId="63CB1E17" w14:textId="77777777" w:rsidR="00265091" w:rsidRDefault="00265091" w:rsidP="00265091">
      <w:pPr>
        <w:pStyle w:val="ListeParagraf"/>
        <w:ind w:left="2136" w:firstLine="696"/>
        <w:rPr>
          <w:rFonts w:cs="Arial"/>
          <w:sz w:val="22"/>
          <w:szCs w:val="22"/>
        </w:rPr>
      </w:pPr>
    </w:p>
    <w:p w14:paraId="024E562B" w14:textId="77777777" w:rsidR="00265091" w:rsidRDefault="00265091" w:rsidP="00265091">
      <w:pPr>
        <w:rPr>
          <w:rFonts w:cs="Arial"/>
          <w:b/>
          <w:bCs/>
          <w:sz w:val="22"/>
          <w:szCs w:val="22"/>
        </w:rPr>
      </w:pPr>
      <w:r>
        <w:rPr>
          <w:rFonts w:cs="Arial"/>
          <w:b/>
          <w:bCs/>
          <w:sz w:val="22"/>
          <w:szCs w:val="22"/>
        </w:rPr>
        <w:t>B. AÇIK SEMİNER DİZİSİ</w:t>
      </w:r>
    </w:p>
    <w:p w14:paraId="124C52C4" w14:textId="77777777" w:rsidR="00265091" w:rsidRDefault="00265091" w:rsidP="00265091">
      <w:pPr>
        <w:rPr>
          <w:rFonts w:cs="Arial"/>
          <w:sz w:val="22"/>
          <w:szCs w:val="22"/>
        </w:rPr>
      </w:pPr>
      <w:r>
        <w:rPr>
          <w:rFonts w:cs="Arial"/>
          <w:sz w:val="22"/>
          <w:szCs w:val="22"/>
        </w:rPr>
        <w:t xml:space="preserve">04.12.2023 tarihi itibariyle her ayın ilk haftası, bölümümüz tarafından açık seminerler düzenlenmeye başlamıştır. </w:t>
      </w:r>
    </w:p>
    <w:p w14:paraId="150FE3F4" w14:textId="77777777" w:rsidR="00265091" w:rsidRDefault="00265091" w:rsidP="00265091">
      <w:pPr>
        <w:pStyle w:val="ListeParagraf"/>
        <w:numPr>
          <w:ilvl w:val="0"/>
          <w:numId w:val="10"/>
        </w:numPr>
        <w:suppressAutoHyphens w:val="0"/>
        <w:spacing w:line="360" w:lineRule="auto"/>
        <w:jc w:val="both"/>
        <w:rPr>
          <w:rFonts w:cs="Arial"/>
          <w:sz w:val="22"/>
          <w:szCs w:val="22"/>
        </w:rPr>
      </w:pPr>
      <w:r>
        <w:rPr>
          <w:rFonts w:cs="Arial"/>
          <w:sz w:val="22"/>
          <w:szCs w:val="22"/>
        </w:rPr>
        <w:t xml:space="preserve">04.01.2024 tarihinde İTÜ Şehir ve Bölge Planlama Öğretim Üyesi Prof. Dr. </w:t>
      </w:r>
      <w:proofErr w:type="spellStart"/>
      <w:r>
        <w:rPr>
          <w:rFonts w:cs="Arial"/>
          <w:sz w:val="22"/>
          <w:szCs w:val="22"/>
        </w:rPr>
        <w:t>Şevkiye</w:t>
      </w:r>
      <w:proofErr w:type="spellEnd"/>
      <w:r>
        <w:rPr>
          <w:rFonts w:cs="Arial"/>
          <w:sz w:val="22"/>
          <w:szCs w:val="22"/>
        </w:rPr>
        <w:t xml:space="preserve"> Şence Türk, bölümümüz Öğretim Üyesi Dr. Öğr. Üyesi Sezen Tarakçı ve Mesken Planlama kurucu ortağı, Şehir Plancısı Nuray Çolak’ın “Kentsel Dönüşümde Yeni Yetkiler ve Süreçler” başlıklı seminer verilmiştir. (Kanıt 1)</w:t>
      </w:r>
    </w:p>
    <w:p w14:paraId="1DA8BB58" w14:textId="107DE679" w:rsidR="00265091" w:rsidRDefault="00265091" w:rsidP="00265091">
      <w:pPr>
        <w:ind w:firstLine="708"/>
        <w:jc w:val="center"/>
        <w:rPr>
          <w:rFonts w:cs="Arial"/>
          <w:b/>
          <w:bCs/>
          <w:sz w:val="22"/>
          <w:szCs w:val="22"/>
        </w:rPr>
      </w:pPr>
      <w:r>
        <w:rPr>
          <w:rFonts w:cs="Arial"/>
          <w:b/>
          <w:noProof/>
          <w:sz w:val="22"/>
          <w:szCs w:val="22"/>
        </w:rPr>
        <w:drawing>
          <wp:inline distT="0" distB="0" distL="0" distR="0" wp14:anchorId="249174BC" wp14:editId="3D9EE619">
            <wp:extent cx="1952625" cy="1943100"/>
            <wp:effectExtent l="0" t="0" r="9525" b="0"/>
            <wp:docPr id="1068097873" name="Resim 14" descr="metin, insan yüzü, kişi, şahıs, kadı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etin, insan yüzü, kişi, şahıs, kadın içeren bir resim&#10;&#10;Açıklama otomatik olarak oluşturuldu"/>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52625" cy="1943100"/>
                    </a:xfrm>
                    <a:prstGeom prst="rect">
                      <a:avLst/>
                    </a:prstGeom>
                    <a:noFill/>
                    <a:ln>
                      <a:noFill/>
                    </a:ln>
                  </pic:spPr>
                </pic:pic>
              </a:graphicData>
            </a:graphic>
          </wp:inline>
        </w:drawing>
      </w:r>
      <w:r>
        <w:rPr>
          <w:rFonts w:cs="Arial"/>
          <w:b/>
          <w:bCs/>
          <w:sz w:val="22"/>
          <w:szCs w:val="22"/>
        </w:rPr>
        <w:t xml:space="preserve">    </w:t>
      </w:r>
      <w:r>
        <w:rPr>
          <w:rFonts w:cs="Arial"/>
          <w:b/>
          <w:noProof/>
          <w:sz w:val="22"/>
          <w:szCs w:val="22"/>
        </w:rPr>
        <w:drawing>
          <wp:inline distT="0" distB="0" distL="0" distR="0" wp14:anchorId="7B381C6C" wp14:editId="20F04BF6">
            <wp:extent cx="1952625" cy="1952625"/>
            <wp:effectExtent l="0" t="0" r="9525" b="9525"/>
            <wp:docPr id="667786104" name="Resim 13" descr="metin, mobilya, kişi, şahıs, med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etin, mobilya, kişi, şahıs, medya içeren bir resim&#10;&#10;Açıklama otomatik olarak oluşturuldu"/>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p>
    <w:p w14:paraId="6D27DF2E" w14:textId="77777777" w:rsidR="00265091" w:rsidRDefault="00265091" w:rsidP="00265091">
      <w:pPr>
        <w:pStyle w:val="ListeParagraf"/>
        <w:numPr>
          <w:ilvl w:val="0"/>
          <w:numId w:val="10"/>
        </w:numPr>
        <w:suppressAutoHyphens w:val="0"/>
        <w:spacing w:line="360" w:lineRule="auto"/>
        <w:jc w:val="both"/>
        <w:rPr>
          <w:rFonts w:cs="Arial"/>
          <w:b/>
          <w:bCs/>
          <w:sz w:val="22"/>
          <w:szCs w:val="22"/>
        </w:rPr>
      </w:pPr>
      <w:r>
        <w:rPr>
          <w:rFonts w:cs="Arial"/>
          <w:sz w:val="22"/>
          <w:szCs w:val="22"/>
        </w:rPr>
        <w:t>04/03/2024 tarihinde, İTÜ Şehir ve Bölge Planlama Emekli Öğretim Üyesi Prof. Dr. Gülden Erkut ve bölümümüz Öğretim Üyesi Dr. Öğr. Üyesi G. Pelin Olcay “İnsan-Mekân İlişkisi Bağlamında Değişen Mahalle” başlıklı seminer verilmiştir. (Kanıt 2)</w:t>
      </w:r>
    </w:p>
    <w:p w14:paraId="2DA9DB1A" w14:textId="5F0D7156" w:rsidR="00265091" w:rsidRDefault="00265091" w:rsidP="00265091">
      <w:pPr>
        <w:pStyle w:val="ListeParagraf"/>
        <w:ind w:firstLine="696"/>
        <w:jc w:val="center"/>
        <w:rPr>
          <w:rFonts w:cs="Arial"/>
          <w:b/>
          <w:bCs/>
          <w:sz w:val="22"/>
          <w:szCs w:val="22"/>
        </w:rPr>
      </w:pPr>
      <w:r>
        <w:rPr>
          <w:rFonts w:cs="Arial"/>
          <w:b/>
          <w:noProof/>
          <w:sz w:val="22"/>
          <w:szCs w:val="22"/>
        </w:rPr>
        <w:drawing>
          <wp:inline distT="0" distB="0" distL="0" distR="0" wp14:anchorId="32A74A0E" wp14:editId="471237B7">
            <wp:extent cx="1809750" cy="1809750"/>
            <wp:effectExtent l="0" t="0" r="0" b="0"/>
            <wp:docPr id="1229334189" name="Resim 12" descr="metin, insan yüzü, gazete,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etin, insan yüzü, gazete, kişi, şahıs içeren bir resim&#10;&#10;Açıklama otomatik olarak oluşturuldu"/>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inline>
        </w:drawing>
      </w:r>
      <w:r>
        <w:rPr>
          <w:rFonts w:cs="Arial"/>
          <w:b/>
          <w:bCs/>
          <w:sz w:val="22"/>
          <w:szCs w:val="22"/>
        </w:rPr>
        <w:t xml:space="preserve">    </w:t>
      </w:r>
      <w:r>
        <w:rPr>
          <w:rFonts w:cs="Arial"/>
          <w:b/>
          <w:noProof/>
          <w:sz w:val="22"/>
          <w:szCs w:val="22"/>
        </w:rPr>
        <w:drawing>
          <wp:inline distT="0" distB="0" distL="0" distR="0" wp14:anchorId="56D0C770" wp14:editId="5F2C71AF">
            <wp:extent cx="1809750" cy="1819275"/>
            <wp:effectExtent l="0" t="0" r="0" b="9525"/>
            <wp:docPr id="2013590144" name="Resim 11" descr="metin, giyim, mobilya, sandaly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etin, giyim, mobilya, sandalye içeren bir resim&#10;&#10;Açıklama otomatik olarak oluşturuldu"/>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09750" cy="1819275"/>
                    </a:xfrm>
                    <a:prstGeom prst="rect">
                      <a:avLst/>
                    </a:prstGeom>
                    <a:noFill/>
                    <a:ln>
                      <a:noFill/>
                    </a:ln>
                  </pic:spPr>
                </pic:pic>
              </a:graphicData>
            </a:graphic>
          </wp:inline>
        </w:drawing>
      </w:r>
    </w:p>
    <w:p w14:paraId="684743CB" w14:textId="77777777" w:rsidR="00265091" w:rsidRDefault="00265091" w:rsidP="00265091">
      <w:pPr>
        <w:pStyle w:val="ListeParagraf"/>
        <w:numPr>
          <w:ilvl w:val="0"/>
          <w:numId w:val="10"/>
        </w:numPr>
        <w:suppressAutoHyphens w:val="0"/>
        <w:spacing w:line="360" w:lineRule="auto"/>
        <w:jc w:val="both"/>
        <w:rPr>
          <w:rFonts w:cs="Arial"/>
          <w:sz w:val="22"/>
          <w:szCs w:val="22"/>
        </w:rPr>
      </w:pPr>
      <w:r>
        <w:rPr>
          <w:rFonts w:cs="Arial"/>
          <w:sz w:val="22"/>
          <w:szCs w:val="22"/>
        </w:rPr>
        <w:lastRenderedPageBreak/>
        <w:t>04/04/2024 tarihinde, Fakültemiz öğretim üyesi Doç. Dr. Ülger BULUT KARACA, “Yaşadığımız Mekanlarda İç Ortam Kalitesinin Önemi” başlıklı seminer verilmiştir. (Kanıt 3)</w:t>
      </w:r>
    </w:p>
    <w:p w14:paraId="1100AA4D" w14:textId="3416F998" w:rsidR="00265091" w:rsidRDefault="00265091" w:rsidP="00265091">
      <w:pPr>
        <w:pStyle w:val="ListeParagraf"/>
        <w:jc w:val="center"/>
        <w:rPr>
          <w:rFonts w:cs="Arial"/>
          <w:sz w:val="22"/>
          <w:szCs w:val="22"/>
        </w:rPr>
      </w:pPr>
      <w:r>
        <w:rPr>
          <w:rFonts w:cs="Arial"/>
          <w:sz w:val="22"/>
          <w:szCs w:val="22"/>
        </w:rPr>
        <w:br/>
        <w:t xml:space="preserve"> </w:t>
      </w:r>
      <w:r>
        <w:rPr>
          <w:noProof/>
          <w:sz w:val="22"/>
          <w:szCs w:val="22"/>
        </w:rPr>
        <w:drawing>
          <wp:inline distT="0" distB="0" distL="0" distR="0" wp14:anchorId="227FF10D" wp14:editId="25F911CB">
            <wp:extent cx="1885950" cy="1895475"/>
            <wp:effectExtent l="0" t="0" r="0" b="9525"/>
            <wp:docPr id="317348982" name="Resim 10" descr="metin, insan yüzü, giyim,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etin, insan yüzü, giyim, kişi, şahıs içeren bir resim&#10;&#10;Açıklama otomatik olarak oluşturuldu"/>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85950" cy="1895475"/>
                    </a:xfrm>
                    <a:prstGeom prst="rect">
                      <a:avLst/>
                    </a:prstGeom>
                    <a:noFill/>
                    <a:ln>
                      <a:noFill/>
                    </a:ln>
                  </pic:spPr>
                </pic:pic>
              </a:graphicData>
            </a:graphic>
          </wp:inline>
        </w:drawing>
      </w:r>
      <w:r>
        <w:rPr>
          <w:rFonts w:cs="Arial"/>
          <w:sz w:val="22"/>
          <w:szCs w:val="22"/>
        </w:rPr>
        <w:t xml:space="preserve">    </w:t>
      </w:r>
      <w:r>
        <w:rPr>
          <w:noProof/>
          <w:sz w:val="22"/>
          <w:szCs w:val="22"/>
        </w:rPr>
        <w:drawing>
          <wp:inline distT="0" distB="0" distL="0" distR="0" wp14:anchorId="214F3FA4" wp14:editId="7CB77B10">
            <wp:extent cx="1866900" cy="1876425"/>
            <wp:effectExtent l="0" t="0" r="0" b="9525"/>
            <wp:docPr id="929696116" name="Resim 9" descr="metin, insan yüzü, giyim,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96116" name="Resim 9" descr="metin, insan yüzü, giyim, ekran görüntüsü içeren bir resim&#10;&#10;Açıklama otomatik olarak oluşturuldu"/>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66900" cy="1876425"/>
                    </a:xfrm>
                    <a:prstGeom prst="rect">
                      <a:avLst/>
                    </a:prstGeom>
                    <a:noFill/>
                    <a:ln>
                      <a:noFill/>
                    </a:ln>
                  </pic:spPr>
                </pic:pic>
              </a:graphicData>
            </a:graphic>
          </wp:inline>
        </w:drawing>
      </w:r>
    </w:p>
    <w:p w14:paraId="6192007F" w14:textId="77777777" w:rsidR="00265091" w:rsidRDefault="00265091" w:rsidP="00265091">
      <w:pPr>
        <w:pStyle w:val="ListeParagraf"/>
        <w:numPr>
          <w:ilvl w:val="0"/>
          <w:numId w:val="10"/>
        </w:numPr>
        <w:suppressAutoHyphens w:val="0"/>
        <w:spacing w:line="360" w:lineRule="auto"/>
        <w:rPr>
          <w:rFonts w:cs="Arial"/>
          <w:sz w:val="22"/>
          <w:szCs w:val="22"/>
        </w:rPr>
      </w:pPr>
      <w:r>
        <w:rPr>
          <w:rFonts w:cs="Arial"/>
          <w:sz w:val="22"/>
          <w:szCs w:val="22"/>
        </w:rPr>
        <w:t>06/05/2024 tarihinde, İstanbul Teknik Üniversitesi emekli öğretim üyesi Prof. Dr. Azime TEZER, “İklim Değişikliği, Ekoloji ve Mekânsal Planlama” başlıklı seminer verilmiştir. (Kanıt 4)</w:t>
      </w:r>
    </w:p>
    <w:p w14:paraId="3929EEA4" w14:textId="764BD06B" w:rsidR="00265091" w:rsidRDefault="00265091" w:rsidP="00265091">
      <w:pPr>
        <w:pStyle w:val="ListeParagraf"/>
        <w:ind w:firstLine="696"/>
        <w:rPr>
          <w:rFonts w:cs="Arial"/>
          <w:sz w:val="22"/>
          <w:szCs w:val="22"/>
        </w:rPr>
      </w:pPr>
      <w:r>
        <w:rPr>
          <w:rFonts w:cs="Arial"/>
          <w:noProof/>
          <w:sz w:val="22"/>
          <w:szCs w:val="22"/>
        </w:rPr>
        <w:drawing>
          <wp:inline distT="0" distB="0" distL="0" distR="0" wp14:anchorId="784927BA" wp14:editId="58457C1E">
            <wp:extent cx="1771650" cy="1762125"/>
            <wp:effectExtent l="0" t="0" r="0" b="9525"/>
            <wp:docPr id="58135046" name="Resim 8" descr="metin, insan yüzü, harita,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etin, insan yüzü, harita, diyagram içeren bir resim&#10;&#10;Açıklama otomatik olarak oluşturuldu"/>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71650" cy="1762125"/>
                    </a:xfrm>
                    <a:prstGeom prst="rect">
                      <a:avLst/>
                    </a:prstGeom>
                    <a:noFill/>
                    <a:ln>
                      <a:noFill/>
                    </a:ln>
                  </pic:spPr>
                </pic:pic>
              </a:graphicData>
            </a:graphic>
          </wp:inline>
        </w:drawing>
      </w:r>
      <w:r>
        <w:rPr>
          <w:rFonts w:cs="Arial"/>
          <w:sz w:val="22"/>
          <w:szCs w:val="22"/>
        </w:rPr>
        <w:t xml:space="preserve">    </w:t>
      </w:r>
      <w:r>
        <w:rPr>
          <w:rFonts w:cs="Arial"/>
          <w:noProof/>
          <w:sz w:val="22"/>
          <w:szCs w:val="22"/>
        </w:rPr>
        <w:drawing>
          <wp:inline distT="0" distB="0" distL="0" distR="0" wp14:anchorId="298610C5" wp14:editId="085FA4E4">
            <wp:extent cx="1771650" cy="1771650"/>
            <wp:effectExtent l="0" t="0" r="0" b="0"/>
            <wp:docPr id="497387674" name="Resim 7" descr="giyim, mobilya, metin,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iyim, mobilya, metin, kişi, şahıs içeren bir resim&#10;&#10;Açıklama otomatik olarak oluşturuldu"/>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p>
    <w:p w14:paraId="18B4CFA4" w14:textId="5C87D20B" w:rsidR="00265091" w:rsidRDefault="00265091" w:rsidP="00265091">
      <w:pPr>
        <w:pStyle w:val="ListeParagraf"/>
        <w:numPr>
          <w:ilvl w:val="0"/>
          <w:numId w:val="10"/>
        </w:numPr>
        <w:suppressAutoHyphens w:val="0"/>
        <w:spacing w:line="360" w:lineRule="auto"/>
        <w:rPr>
          <w:rFonts w:cs="Arial"/>
          <w:sz w:val="22"/>
          <w:szCs w:val="22"/>
        </w:rPr>
      </w:pPr>
      <w:r>
        <w:rPr>
          <w:rFonts w:cs="Arial"/>
          <w:sz w:val="22"/>
          <w:szCs w:val="22"/>
        </w:rPr>
        <w:t>04/11/2024 tarihinde, Kağıthane Kampüsü/ Planet Salonu’nda gerçekleşecektir. İstanbul Teknik Üniversitesi İç Mimarlık Bölümü öğretim üyesi Doç. Dr. Ahmet GÜN, “Tasarım Perspektifinden Afetleri Yeniden Düşünmek” başlıklı seminer gerçekleşmiştir. (Kanıt 5)</w:t>
      </w:r>
      <w:r>
        <w:rPr>
          <w:rFonts w:cs="Arial"/>
          <w:sz w:val="22"/>
          <w:szCs w:val="22"/>
        </w:rPr>
        <w:br/>
        <w:t xml:space="preserve">          </w:t>
      </w:r>
      <w:r>
        <w:rPr>
          <w:rFonts w:cs="Arial"/>
          <w:noProof/>
          <w:sz w:val="22"/>
          <w:szCs w:val="22"/>
        </w:rPr>
        <w:drawing>
          <wp:inline distT="0" distB="0" distL="0" distR="0" wp14:anchorId="173E1555" wp14:editId="6A638E86">
            <wp:extent cx="1847850" cy="1857375"/>
            <wp:effectExtent l="0" t="0" r="0" b="9525"/>
            <wp:docPr id="1137256240" name="Resim 6" descr="metin, insan yüzü, adam, insan,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etin, insan yüzü, adam, insan, kişi, şahıs içeren bir resim&#10;&#10;Açıklama otomatik olarak oluşturuldu"/>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47850" cy="1857375"/>
                    </a:xfrm>
                    <a:prstGeom prst="rect">
                      <a:avLst/>
                    </a:prstGeom>
                    <a:noFill/>
                    <a:ln>
                      <a:noFill/>
                    </a:ln>
                  </pic:spPr>
                </pic:pic>
              </a:graphicData>
            </a:graphic>
          </wp:inline>
        </w:drawing>
      </w:r>
      <w:r>
        <w:rPr>
          <w:rFonts w:cs="Arial"/>
          <w:sz w:val="22"/>
          <w:szCs w:val="22"/>
        </w:rPr>
        <w:t xml:space="preserve">    </w:t>
      </w:r>
      <w:r>
        <w:rPr>
          <w:rFonts w:cs="Arial"/>
          <w:noProof/>
          <w:sz w:val="22"/>
          <w:szCs w:val="22"/>
        </w:rPr>
        <w:drawing>
          <wp:inline distT="0" distB="0" distL="0" distR="0" wp14:anchorId="43C52775" wp14:editId="22672783">
            <wp:extent cx="1847850" cy="1847850"/>
            <wp:effectExtent l="0" t="0" r="0" b="0"/>
            <wp:docPr id="1882299742" name="Resim 5" descr="giyim, metin, ayakkabı,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giyim, metin, ayakkabı, kişi, şahıs içeren bir resim&#10;&#10;Açıklama otomatik olarak oluşturuldu"/>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inline>
        </w:drawing>
      </w:r>
    </w:p>
    <w:p w14:paraId="6B8E73AF" w14:textId="77777777" w:rsidR="00265091" w:rsidRDefault="00265091" w:rsidP="00265091">
      <w:pPr>
        <w:pStyle w:val="ListeParagraf"/>
        <w:rPr>
          <w:rFonts w:cs="Arial"/>
          <w:sz w:val="22"/>
          <w:szCs w:val="22"/>
        </w:rPr>
      </w:pPr>
    </w:p>
    <w:p w14:paraId="52F8E7C0" w14:textId="77777777" w:rsidR="00265091" w:rsidRDefault="00265091" w:rsidP="00265091">
      <w:pPr>
        <w:pStyle w:val="Balk2"/>
        <w:suppressAutoHyphens w:val="0"/>
        <w:rPr>
          <w:sz w:val="22"/>
          <w:szCs w:val="22"/>
        </w:rPr>
      </w:pPr>
      <w:r>
        <w:t>ÇALIŞTAYLAR</w:t>
      </w:r>
    </w:p>
    <w:p w14:paraId="31DF8F3C" w14:textId="77777777" w:rsidR="00265091" w:rsidRDefault="00265091" w:rsidP="00265091">
      <w:pPr>
        <w:rPr>
          <w:sz w:val="22"/>
          <w:szCs w:val="22"/>
        </w:rPr>
      </w:pPr>
      <w:r>
        <w:rPr>
          <w:sz w:val="22"/>
          <w:szCs w:val="22"/>
        </w:rPr>
        <w:t>İstanbul Kent Üniversitesi Kent Araştırmaları Uygulama ve Araştırma Merkezi, İstanbul Planlama Ajansı iş birliği ile İstanbul, Berlin, Milano, Floransa ve Zürih'ten gelen araştırmacılar ile uluslararası çalıştay düzenlemiştir. (Kanıt 1)</w:t>
      </w:r>
    </w:p>
    <w:p w14:paraId="320035FD" w14:textId="0EEA9AEF" w:rsidR="00C069C3" w:rsidRDefault="00265091" w:rsidP="00265091">
      <w:r>
        <w:rPr>
          <w:noProof/>
          <w:kern w:val="0"/>
          <w:sz w:val="22"/>
          <w:szCs w:val="22"/>
          <w14:ligatures w14:val="none"/>
        </w:rPr>
        <w:lastRenderedPageBreak/>
        <w:drawing>
          <wp:inline distT="0" distB="0" distL="0" distR="0" wp14:anchorId="7D879B93" wp14:editId="2E3E2D93">
            <wp:extent cx="2333625" cy="2333625"/>
            <wp:effectExtent l="0" t="0" r="9525" b="9525"/>
            <wp:docPr id="513696112" name="Resim 4" descr="metin, ekran görüntüsü, yazı tipi,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96112" name="Resim 4" descr="metin, ekran görüntüsü, yazı tipi, tasarım içeren bir resim&#10;&#10;Açıklama otomatik olarak oluşturuldu"/>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p>
    <w:p w14:paraId="6EF2B09D" w14:textId="77777777" w:rsidR="00EF3468" w:rsidRDefault="00EF3468" w:rsidP="00EF3468">
      <w:pPr>
        <w:pStyle w:val="Balk2"/>
        <w:suppressAutoHyphens w:val="0"/>
      </w:pPr>
      <w:r>
        <w:t>YIL SONU SERGİSİ</w:t>
      </w:r>
    </w:p>
    <w:p w14:paraId="6F6E7942" w14:textId="77777777" w:rsidR="00EF3468" w:rsidRDefault="00EF3468" w:rsidP="00EF3468"/>
    <w:p w14:paraId="7C2ECD7D" w14:textId="77777777" w:rsidR="00EF3468" w:rsidRDefault="00EF3468" w:rsidP="00EF3468">
      <w:pPr>
        <w:rPr>
          <w:sz w:val="22"/>
          <w:szCs w:val="22"/>
        </w:rPr>
      </w:pPr>
      <w:r>
        <w:rPr>
          <w:sz w:val="22"/>
          <w:szCs w:val="22"/>
        </w:rPr>
        <w:t xml:space="preserve">2023-2024 Akademik Yılı birinci sınıf öğrencilerinin çalışmaları yıl sonu kataloğunda toplanmıştır. Çalışmalar 15 Temmuz- 5 Ağustos 2024 tarihleri arasında üniversite tanıtım günleri boyunca sergilenmiştir. Sergiye dair görüntüler ve bölüm başkanı Dr. Öğr. Üyesi Sezen Tarakçı’ </w:t>
      </w:r>
      <w:proofErr w:type="spellStart"/>
      <w:r>
        <w:rPr>
          <w:sz w:val="22"/>
          <w:szCs w:val="22"/>
        </w:rPr>
        <w:t>nın</w:t>
      </w:r>
      <w:proofErr w:type="spellEnd"/>
      <w:r>
        <w:rPr>
          <w:sz w:val="22"/>
          <w:szCs w:val="22"/>
        </w:rPr>
        <w:t xml:space="preserve"> konuşması, Doğan Haber Ajansı internet web sitesinde yayınlanmıştır. (Kanıt 1)</w:t>
      </w:r>
    </w:p>
    <w:p w14:paraId="2A8E1FA2" w14:textId="3AFFDF04" w:rsidR="00EF3468" w:rsidRDefault="00EF3468" w:rsidP="00EF3468">
      <w:pPr>
        <w:jc w:val="center"/>
        <w:rPr>
          <w:noProof/>
          <w:sz w:val="22"/>
          <w:szCs w:val="22"/>
        </w:rPr>
      </w:pPr>
      <w:r>
        <w:rPr>
          <w:noProof/>
          <w:sz w:val="22"/>
          <w:szCs w:val="22"/>
        </w:rPr>
        <w:drawing>
          <wp:inline distT="0" distB="0" distL="0" distR="0" wp14:anchorId="3E1B12C7" wp14:editId="780EABB9">
            <wp:extent cx="1695450" cy="1695450"/>
            <wp:effectExtent l="0" t="0" r="0" b="0"/>
            <wp:docPr id="2112992273" name="Resim 28" descr="metin, ekran görüntüsü, yazı tipi, post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metin, ekran görüntüsü, yazı tipi, poster içeren bir resim&#10;&#10;Açıklama otomatik olarak oluşturuldu"/>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r>
        <w:rPr>
          <w:noProof/>
          <w:sz w:val="22"/>
          <w:szCs w:val="22"/>
        </w:rPr>
        <w:drawing>
          <wp:inline distT="0" distB="0" distL="0" distR="0" wp14:anchorId="2FAC2533" wp14:editId="44186CB1">
            <wp:extent cx="2905125" cy="1819275"/>
            <wp:effectExtent l="0" t="0" r="9525" b="9525"/>
            <wp:docPr id="1980619350" name="Resim 27" descr="metin, masa, mobilya,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etin, masa, mobilya, ekran görüntüsü içeren bir resim&#10;&#10;Açıklama otomatik olarak oluşturuldu"/>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05125" cy="1819275"/>
                    </a:xfrm>
                    <a:prstGeom prst="rect">
                      <a:avLst/>
                    </a:prstGeom>
                    <a:noFill/>
                    <a:ln>
                      <a:noFill/>
                    </a:ln>
                  </pic:spPr>
                </pic:pic>
              </a:graphicData>
            </a:graphic>
          </wp:inline>
        </w:drawing>
      </w:r>
    </w:p>
    <w:p w14:paraId="296060FF" w14:textId="77777777" w:rsidR="00EF3468" w:rsidRDefault="00EF3468" w:rsidP="00EF3468">
      <w:pPr>
        <w:pStyle w:val="Balk2"/>
        <w:suppressAutoHyphens w:val="0"/>
        <w:rPr>
          <w:sz w:val="22"/>
          <w:szCs w:val="22"/>
        </w:rPr>
      </w:pPr>
      <w:r>
        <w:t>SAHA GEZİLERİ</w:t>
      </w:r>
    </w:p>
    <w:p w14:paraId="7175D3A0" w14:textId="77777777" w:rsidR="00EF3468" w:rsidRDefault="00EF3468" w:rsidP="00EF3468"/>
    <w:p w14:paraId="50449BC8" w14:textId="77777777" w:rsidR="00EF3468" w:rsidRDefault="00EF3468" w:rsidP="00EF3468">
      <w:pPr>
        <w:pStyle w:val="ListeParagraf"/>
        <w:numPr>
          <w:ilvl w:val="0"/>
          <w:numId w:val="10"/>
        </w:numPr>
        <w:suppressAutoHyphens w:val="0"/>
        <w:spacing w:line="360" w:lineRule="auto"/>
        <w:rPr>
          <w:sz w:val="22"/>
          <w:szCs w:val="22"/>
        </w:rPr>
      </w:pPr>
      <w:r>
        <w:rPr>
          <w:b/>
          <w:bCs/>
          <w:sz w:val="22"/>
          <w:szCs w:val="22"/>
        </w:rPr>
        <w:t xml:space="preserve">03/12/2024 </w:t>
      </w:r>
    </w:p>
    <w:p w14:paraId="73192ED4" w14:textId="77777777" w:rsidR="00EF3468" w:rsidRDefault="00EF3468" w:rsidP="00EF3468">
      <w:pPr>
        <w:rPr>
          <w:sz w:val="22"/>
          <w:szCs w:val="22"/>
        </w:rPr>
      </w:pPr>
      <w:r>
        <w:rPr>
          <w:sz w:val="22"/>
          <w:szCs w:val="22"/>
        </w:rPr>
        <w:t>KTP 101- Tasarım Stüdyosu 1 Dersi kapsamında Karaköy çalışma sahası içerisinde teknik gezi gerçekleştirilmiştir. Gezi kapsamında Salt Galata binası ziyaret edilerek kurum çalışı tarafından yapının tarihsel gelişimi hakkında öğrencilere bilgi aktarılmıştır. (Kanıt 1)</w:t>
      </w:r>
    </w:p>
    <w:p w14:paraId="28267FCA" w14:textId="3D2BC1F5" w:rsidR="00EF3468" w:rsidRDefault="00EF3468" w:rsidP="00EF3468">
      <w:pPr>
        <w:jc w:val="center"/>
        <w:rPr>
          <w:b/>
          <w:bCs/>
          <w:sz w:val="22"/>
          <w:szCs w:val="22"/>
        </w:rPr>
      </w:pPr>
      <w:r>
        <w:rPr>
          <w:noProof/>
          <w:sz w:val="22"/>
          <w:szCs w:val="22"/>
        </w:rPr>
        <w:drawing>
          <wp:inline distT="0" distB="0" distL="0" distR="0" wp14:anchorId="7A1BE53F" wp14:editId="6D39239F">
            <wp:extent cx="3524250" cy="1590675"/>
            <wp:effectExtent l="0" t="0" r="0" b="9525"/>
            <wp:docPr id="1227471373" name="Resim 26" descr="giyim, kişi, şahıs, iç mekan, insanl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descr="giyim, kişi, şahıs, iç mekan, insanlar içeren bir resim&#10;&#10;Açıklama otomatik olarak oluşturuldu"/>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524250" cy="1590675"/>
                    </a:xfrm>
                    <a:prstGeom prst="rect">
                      <a:avLst/>
                    </a:prstGeom>
                    <a:noFill/>
                    <a:ln>
                      <a:noFill/>
                    </a:ln>
                  </pic:spPr>
                </pic:pic>
              </a:graphicData>
            </a:graphic>
          </wp:inline>
        </w:drawing>
      </w:r>
    </w:p>
    <w:p w14:paraId="68013D20" w14:textId="77777777" w:rsidR="00EF3468" w:rsidRDefault="00EF3468" w:rsidP="00EF3468">
      <w:pPr>
        <w:pStyle w:val="ListeParagraf"/>
        <w:numPr>
          <w:ilvl w:val="0"/>
          <w:numId w:val="10"/>
        </w:numPr>
        <w:suppressAutoHyphens w:val="0"/>
        <w:spacing w:line="360" w:lineRule="auto"/>
        <w:rPr>
          <w:sz w:val="22"/>
          <w:szCs w:val="22"/>
        </w:rPr>
      </w:pPr>
      <w:r>
        <w:rPr>
          <w:b/>
          <w:bCs/>
          <w:sz w:val="22"/>
          <w:szCs w:val="22"/>
        </w:rPr>
        <w:t xml:space="preserve">03/12/2024 </w:t>
      </w:r>
    </w:p>
    <w:p w14:paraId="1292DF2D" w14:textId="77777777" w:rsidR="00EF3468" w:rsidRDefault="00EF3468" w:rsidP="00EF3468">
      <w:pPr>
        <w:ind w:left="360"/>
        <w:rPr>
          <w:rFonts w:cs="Arial"/>
          <w:sz w:val="22"/>
          <w:szCs w:val="22"/>
        </w:rPr>
      </w:pPr>
      <w:r>
        <w:rPr>
          <w:rFonts w:cs="Arial"/>
          <w:sz w:val="22"/>
          <w:szCs w:val="22"/>
        </w:rPr>
        <w:lastRenderedPageBreak/>
        <w:t>Tasarım Stüdyosu 3 dersi kapsamında Büyükçekmece bölgesinde çalışma alanı, sahil, ilçe merkezi, belediye ve kent bostanı saha gezisinde bulunulmuştur. (Kanıt 2)</w:t>
      </w:r>
    </w:p>
    <w:p w14:paraId="27888011" w14:textId="136C8797" w:rsidR="00EF3468" w:rsidRDefault="00EF3468" w:rsidP="00EF3468">
      <w:pPr>
        <w:pStyle w:val="ListeParagraf"/>
        <w:rPr>
          <w:rFonts w:cs="Arial"/>
          <w:b/>
          <w:bCs/>
          <w:sz w:val="22"/>
          <w:szCs w:val="22"/>
        </w:rPr>
      </w:pPr>
      <w:r>
        <w:rPr>
          <w:noProof/>
        </w:rPr>
        <w:drawing>
          <wp:anchor distT="0" distB="0" distL="114300" distR="114300" simplePos="0" relativeHeight="251659264" behindDoc="0" locked="0" layoutInCell="1" allowOverlap="1" wp14:anchorId="795E9F88" wp14:editId="4F268296">
            <wp:simplePos x="0" y="0"/>
            <wp:positionH relativeFrom="column">
              <wp:posOffset>1659255</wp:posOffset>
            </wp:positionH>
            <wp:positionV relativeFrom="page">
              <wp:posOffset>8310880</wp:posOffset>
            </wp:positionV>
            <wp:extent cx="2374900" cy="1781175"/>
            <wp:effectExtent l="0" t="0" r="6350" b="9525"/>
            <wp:wrapSquare wrapText="bothSides"/>
            <wp:docPr id="666760278" name="Resim 29" descr="gökyüzü, dış mekan, bitki, giy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descr="gökyüzü, dış mekan, bitki, giyim içeren bir resim&#10;&#10;Açıklama otomatik olarak oluşturuldu"/>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74900" cy="1781175"/>
                    </a:xfrm>
                    <a:prstGeom prst="rect">
                      <a:avLst/>
                    </a:prstGeom>
                    <a:noFill/>
                  </pic:spPr>
                </pic:pic>
              </a:graphicData>
            </a:graphic>
            <wp14:sizeRelH relativeFrom="page">
              <wp14:pctWidth>0</wp14:pctWidth>
            </wp14:sizeRelH>
            <wp14:sizeRelV relativeFrom="page">
              <wp14:pctHeight>0</wp14:pctHeight>
            </wp14:sizeRelV>
          </wp:anchor>
        </w:drawing>
      </w:r>
    </w:p>
    <w:p w14:paraId="3AA5C0ED" w14:textId="77777777" w:rsidR="00EF3468" w:rsidRDefault="00EF3468" w:rsidP="00EF3468">
      <w:pPr>
        <w:pStyle w:val="ListeParagraf"/>
        <w:rPr>
          <w:rFonts w:cs="Arial"/>
          <w:b/>
          <w:bCs/>
          <w:sz w:val="22"/>
          <w:szCs w:val="22"/>
        </w:rPr>
      </w:pPr>
    </w:p>
    <w:p w14:paraId="03E71925" w14:textId="77777777" w:rsidR="00EF3468" w:rsidRDefault="00EF3468" w:rsidP="00EF3468">
      <w:pPr>
        <w:pStyle w:val="ListeParagraf"/>
        <w:rPr>
          <w:rFonts w:cs="Arial"/>
          <w:b/>
          <w:bCs/>
          <w:sz w:val="22"/>
          <w:szCs w:val="22"/>
        </w:rPr>
      </w:pPr>
    </w:p>
    <w:p w14:paraId="53BC5A23" w14:textId="77777777" w:rsidR="00EF3468" w:rsidRDefault="00EF3468" w:rsidP="00EF3468">
      <w:pPr>
        <w:pStyle w:val="ListeParagraf"/>
        <w:rPr>
          <w:rFonts w:cs="Arial"/>
          <w:b/>
          <w:bCs/>
          <w:sz w:val="22"/>
          <w:szCs w:val="22"/>
        </w:rPr>
      </w:pPr>
    </w:p>
    <w:p w14:paraId="7BDAC54E" w14:textId="77777777" w:rsidR="00EF3468" w:rsidRDefault="00EF3468" w:rsidP="00EF3468">
      <w:pPr>
        <w:pStyle w:val="ListeParagraf"/>
        <w:rPr>
          <w:rFonts w:cs="Arial"/>
          <w:b/>
          <w:bCs/>
          <w:sz w:val="22"/>
          <w:szCs w:val="22"/>
        </w:rPr>
      </w:pPr>
    </w:p>
    <w:p w14:paraId="12D04450" w14:textId="77777777" w:rsidR="00EF3468" w:rsidRDefault="00EF3468" w:rsidP="00EF3468">
      <w:pPr>
        <w:rPr>
          <w:rFonts w:cs="Arial"/>
          <w:b/>
          <w:bCs/>
          <w:sz w:val="22"/>
          <w:szCs w:val="22"/>
        </w:rPr>
      </w:pPr>
    </w:p>
    <w:p w14:paraId="5AD97805" w14:textId="77777777" w:rsidR="00EF3468" w:rsidRDefault="00EF3468" w:rsidP="00EF3468">
      <w:pPr>
        <w:rPr>
          <w:rFonts w:cs="Arial"/>
          <w:b/>
          <w:bCs/>
          <w:sz w:val="22"/>
          <w:szCs w:val="22"/>
        </w:rPr>
      </w:pPr>
    </w:p>
    <w:p w14:paraId="63DE322E" w14:textId="77777777" w:rsidR="00EF3468" w:rsidRDefault="00EF3468" w:rsidP="00EF3468">
      <w:pPr>
        <w:pStyle w:val="ListeParagraf"/>
        <w:numPr>
          <w:ilvl w:val="0"/>
          <w:numId w:val="10"/>
        </w:numPr>
        <w:suppressAutoHyphens w:val="0"/>
        <w:spacing w:line="360" w:lineRule="auto"/>
        <w:rPr>
          <w:rFonts w:cs="Arial"/>
          <w:b/>
          <w:bCs/>
          <w:sz w:val="22"/>
          <w:szCs w:val="22"/>
        </w:rPr>
      </w:pPr>
      <w:r>
        <w:rPr>
          <w:rFonts w:cs="Arial"/>
          <w:b/>
          <w:bCs/>
          <w:sz w:val="22"/>
          <w:szCs w:val="22"/>
        </w:rPr>
        <w:t xml:space="preserve">09.10.2024 </w:t>
      </w:r>
    </w:p>
    <w:p w14:paraId="5E37EACC" w14:textId="77777777" w:rsidR="00EF3468" w:rsidRDefault="00EF3468" w:rsidP="00EF3468">
      <w:pPr>
        <w:ind w:left="360"/>
        <w:rPr>
          <w:rFonts w:cs="Arial"/>
          <w:sz w:val="22"/>
          <w:szCs w:val="22"/>
        </w:rPr>
      </w:pPr>
      <w:r>
        <w:rPr>
          <w:rFonts w:cs="Arial"/>
          <w:sz w:val="22"/>
          <w:szCs w:val="22"/>
        </w:rPr>
        <w:t xml:space="preserve">2. </w:t>
      </w:r>
      <w:proofErr w:type="spellStart"/>
      <w:r>
        <w:rPr>
          <w:rFonts w:cs="Arial"/>
          <w:sz w:val="22"/>
          <w:szCs w:val="22"/>
        </w:rPr>
        <w:t>Hafta’da</w:t>
      </w:r>
      <w:proofErr w:type="spellEnd"/>
      <w:r>
        <w:rPr>
          <w:rFonts w:cs="Arial"/>
          <w:sz w:val="22"/>
          <w:szCs w:val="22"/>
        </w:rPr>
        <w:t xml:space="preserve"> Kent ve Bellek dersi kapsamında Sirkeci-Cağaloğlu-</w:t>
      </w:r>
      <w:proofErr w:type="spellStart"/>
      <w:r>
        <w:rPr>
          <w:rFonts w:cs="Arial"/>
          <w:sz w:val="22"/>
          <w:szCs w:val="22"/>
        </w:rPr>
        <w:t>Divanyolu</w:t>
      </w:r>
      <w:proofErr w:type="spellEnd"/>
      <w:r>
        <w:rPr>
          <w:rFonts w:cs="Arial"/>
          <w:sz w:val="22"/>
          <w:szCs w:val="22"/>
        </w:rPr>
        <w:t xml:space="preserve"> saha gezisi düzenlendi. (Kanıt 3) </w:t>
      </w:r>
    </w:p>
    <w:p w14:paraId="22377704" w14:textId="5F23F33B" w:rsidR="00EF3468" w:rsidRDefault="00EF3468" w:rsidP="00EF3468">
      <w:pPr>
        <w:ind w:left="708" w:firstLine="12"/>
        <w:jc w:val="center"/>
        <w:rPr>
          <w:rFonts w:cs="Arial"/>
          <w:sz w:val="22"/>
          <w:szCs w:val="22"/>
        </w:rPr>
      </w:pPr>
      <w:r>
        <w:rPr>
          <w:rFonts w:cs="Arial"/>
          <w:noProof/>
          <w:sz w:val="22"/>
          <w:szCs w:val="22"/>
        </w:rPr>
        <w:drawing>
          <wp:inline distT="0" distB="0" distL="0" distR="0" wp14:anchorId="1B36AC48" wp14:editId="7960D20A">
            <wp:extent cx="2895600" cy="1628775"/>
            <wp:effectExtent l="0" t="0" r="0" b="9525"/>
            <wp:docPr id="340317941" name="Resim 25" descr="giyim, kişi, şahıs, kadın,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17941" name="Resim 25" descr="giyim, kişi, şahıs, kadın, adam, insan içeren bir resim&#10;&#10;Açıklama otomatik olarak oluşturuldu"/>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95600" cy="1628775"/>
                    </a:xfrm>
                    <a:prstGeom prst="rect">
                      <a:avLst/>
                    </a:prstGeom>
                    <a:noFill/>
                    <a:ln>
                      <a:noFill/>
                    </a:ln>
                  </pic:spPr>
                </pic:pic>
              </a:graphicData>
            </a:graphic>
          </wp:inline>
        </w:drawing>
      </w:r>
    </w:p>
    <w:p w14:paraId="44DDA54D" w14:textId="77777777" w:rsidR="00EF3468" w:rsidRDefault="00EF3468" w:rsidP="00EF3468">
      <w:pPr>
        <w:pStyle w:val="ListeParagraf"/>
        <w:numPr>
          <w:ilvl w:val="0"/>
          <w:numId w:val="10"/>
        </w:numPr>
        <w:suppressAutoHyphens w:val="0"/>
        <w:spacing w:line="360" w:lineRule="auto"/>
        <w:jc w:val="both"/>
        <w:rPr>
          <w:rFonts w:cs="Arial"/>
          <w:b/>
          <w:bCs/>
          <w:sz w:val="22"/>
          <w:szCs w:val="22"/>
        </w:rPr>
      </w:pPr>
      <w:r>
        <w:rPr>
          <w:rFonts w:cs="Arial"/>
          <w:b/>
          <w:bCs/>
          <w:sz w:val="22"/>
          <w:szCs w:val="22"/>
        </w:rPr>
        <w:t>23.10.2024</w:t>
      </w:r>
    </w:p>
    <w:p w14:paraId="061B5471" w14:textId="77777777" w:rsidR="00EF3468" w:rsidRDefault="00EF3468" w:rsidP="00EF3468">
      <w:pPr>
        <w:ind w:left="360"/>
        <w:rPr>
          <w:rFonts w:cs="Arial"/>
          <w:sz w:val="22"/>
          <w:szCs w:val="22"/>
        </w:rPr>
      </w:pPr>
      <w:r>
        <w:rPr>
          <w:rFonts w:cs="Arial"/>
          <w:sz w:val="22"/>
          <w:szCs w:val="22"/>
        </w:rPr>
        <w:t xml:space="preserve">4. </w:t>
      </w:r>
      <w:proofErr w:type="spellStart"/>
      <w:r>
        <w:rPr>
          <w:rFonts w:cs="Arial"/>
          <w:sz w:val="22"/>
          <w:szCs w:val="22"/>
        </w:rPr>
        <w:t>Hafta’da</w:t>
      </w:r>
      <w:proofErr w:type="spellEnd"/>
      <w:r>
        <w:rPr>
          <w:rFonts w:cs="Arial"/>
          <w:sz w:val="22"/>
          <w:szCs w:val="22"/>
        </w:rPr>
        <w:t xml:space="preserve"> Kent ve Bellek dersi kapsamında </w:t>
      </w:r>
      <w:proofErr w:type="spellStart"/>
      <w:r>
        <w:rPr>
          <w:rFonts w:cs="Arial"/>
          <w:sz w:val="22"/>
          <w:szCs w:val="22"/>
        </w:rPr>
        <w:t>Ayasofya_Yerebatan_Çemberlitaş</w:t>
      </w:r>
      <w:proofErr w:type="spellEnd"/>
      <w:r>
        <w:rPr>
          <w:rFonts w:cs="Arial"/>
          <w:sz w:val="22"/>
          <w:szCs w:val="22"/>
        </w:rPr>
        <w:t xml:space="preserve"> saha gezisi düzenlendi. (Kanıt 4)</w:t>
      </w:r>
    </w:p>
    <w:p w14:paraId="618321E1" w14:textId="29BB5B0A" w:rsidR="00EF3468" w:rsidRDefault="00EF3468" w:rsidP="00EF3468">
      <w:pPr>
        <w:pStyle w:val="ListeParagraf"/>
        <w:jc w:val="center"/>
        <w:rPr>
          <w:rFonts w:cs="Arial"/>
          <w:sz w:val="22"/>
          <w:szCs w:val="22"/>
        </w:rPr>
      </w:pPr>
      <w:r>
        <w:rPr>
          <w:rFonts w:cs="Arial"/>
          <w:noProof/>
          <w:sz w:val="22"/>
          <w:szCs w:val="22"/>
        </w:rPr>
        <w:drawing>
          <wp:inline distT="0" distB="0" distL="0" distR="0" wp14:anchorId="1B7C0C84" wp14:editId="24AA062B">
            <wp:extent cx="2895600" cy="1628775"/>
            <wp:effectExtent l="0" t="0" r="0" b="9525"/>
            <wp:docPr id="917405240" name="Resim 24" descr="giyim, gökyüzü, dış mekan,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iyim, gökyüzü, dış mekan, adam, insan içeren bir resim&#10;&#10;Açıklama otomatik olarak oluşturuldu"/>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95600" cy="1628775"/>
                    </a:xfrm>
                    <a:prstGeom prst="rect">
                      <a:avLst/>
                    </a:prstGeom>
                    <a:noFill/>
                    <a:ln>
                      <a:noFill/>
                    </a:ln>
                  </pic:spPr>
                </pic:pic>
              </a:graphicData>
            </a:graphic>
          </wp:inline>
        </w:drawing>
      </w:r>
    </w:p>
    <w:p w14:paraId="7EB7A2BB" w14:textId="77777777" w:rsidR="00EF3468" w:rsidRDefault="00EF3468" w:rsidP="00EF3468">
      <w:pPr>
        <w:pStyle w:val="ListeParagraf"/>
        <w:numPr>
          <w:ilvl w:val="0"/>
          <w:numId w:val="10"/>
        </w:numPr>
        <w:suppressAutoHyphens w:val="0"/>
        <w:spacing w:line="360" w:lineRule="auto"/>
        <w:jc w:val="both"/>
        <w:rPr>
          <w:rFonts w:cs="Arial"/>
          <w:b/>
          <w:bCs/>
          <w:sz w:val="22"/>
          <w:szCs w:val="22"/>
        </w:rPr>
      </w:pPr>
      <w:r>
        <w:rPr>
          <w:rFonts w:cs="Arial"/>
          <w:b/>
          <w:bCs/>
          <w:sz w:val="22"/>
          <w:szCs w:val="22"/>
        </w:rPr>
        <w:t>06.11.2024</w:t>
      </w:r>
    </w:p>
    <w:p w14:paraId="65EAD2A6" w14:textId="77777777" w:rsidR="00EF3468" w:rsidRDefault="00EF3468" w:rsidP="00EF3468">
      <w:pPr>
        <w:ind w:left="360"/>
        <w:rPr>
          <w:rFonts w:cs="Arial"/>
          <w:sz w:val="22"/>
          <w:szCs w:val="22"/>
        </w:rPr>
      </w:pPr>
      <w:r>
        <w:rPr>
          <w:rFonts w:cs="Arial"/>
          <w:sz w:val="22"/>
          <w:szCs w:val="22"/>
        </w:rPr>
        <w:t xml:space="preserve">6. </w:t>
      </w:r>
      <w:proofErr w:type="spellStart"/>
      <w:r>
        <w:rPr>
          <w:rFonts w:cs="Arial"/>
          <w:sz w:val="22"/>
          <w:szCs w:val="22"/>
        </w:rPr>
        <w:t>Hafta’da</w:t>
      </w:r>
      <w:proofErr w:type="spellEnd"/>
      <w:r>
        <w:rPr>
          <w:rFonts w:cs="Arial"/>
          <w:sz w:val="22"/>
          <w:szCs w:val="22"/>
        </w:rPr>
        <w:t xml:space="preserve"> Kent ve Bellek dersi kapsamında </w:t>
      </w:r>
      <w:proofErr w:type="spellStart"/>
      <w:r>
        <w:rPr>
          <w:rFonts w:cs="Arial"/>
          <w:sz w:val="22"/>
          <w:szCs w:val="22"/>
        </w:rPr>
        <w:t>Boukaleon</w:t>
      </w:r>
      <w:proofErr w:type="spellEnd"/>
      <w:r>
        <w:rPr>
          <w:rFonts w:cs="Arial"/>
          <w:sz w:val="22"/>
          <w:szCs w:val="22"/>
        </w:rPr>
        <w:t>-Hipodrom-Cankurtaran saha gezisi düzenlenmiştir. (Kanıt 5)</w:t>
      </w:r>
    </w:p>
    <w:p w14:paraId="7CA007BD" w14:textId="77777777" w:rsidR="00EF3468" w:rsidRDefault="00EF3468" w:rsidP="00EF3468">
      <w:pPr>
        <w:pStyle w:val="ListeParagraf"/>
        <w:jc w:val="center"/>
        <w:rPr>
          <w:rFonts w:cs="Arial"/>
          <w:sz w:val="22"/>
          <w:szCs w:val="22"/>
        </w:rPr>
      </w:pPr>
    </w:p>
    <w:p w14:paraId="2255CAE8" w14:textId="66ED276C" w:rsidR="00EF3468" w:rsidRDefault="00EF3468" w:rsidP="00EF3468">
      <w:pPr>
        <w:pStyle w:val="ListeParagraf"/>
        <w:jc w:val="center"/>
        <w:rPr>
          <w:rFonts w:cs="Arial"/>
          <w:sz w:val="22"/>
          <w:szCs w:val="22"/>
        </w:rPr>
      </w:pPr>
      <w:r>
        <w:rPr>
          <w:rFonts w:cs="Arial"/>
          <w:noProof/>
          <w:sz w:val="22"/>
          <w:szCs w:val="22"/>
        </w:rPr>
        <w:lastRenderedPageBreak/>
        <w:drawing>
          <wp:inline distT="0" distB="0" distL="0" distR="0" wp14:anchorId="00F8ECF0" wp14:editId="55EC57B2">
            <wp:extent cx="2990850" cy="1866900"/>
            <wp:effectExtent l="0" t="0" r="0" b="0"/>
            <wp:docPr id="431847431" name="Resim 23" descr="giyim, adam, insan, kişi, şahıs, bluc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giyim, adam, insan, kişi, şahıs, blucin içeren bir resim&#10;&#10;Açıklama otomatik olarak oluşturuldu"/>
                    <pic:cNvPicPr>
                      <a:picLocks noChangeAspect="1" noChangeArrowheads="1"/>
                    </pic:cNvPicPr>
                  </pic:nvPicPr>
                  <pic:blipFill>
                    <a:blip r:embed="rId120">
                      <a:extLst>
                        <a:ext uri="{28A0092B-C50C-407E-A947-70E740481C1C}">
                          <a14:useLocalDpi xmlns:a14="http://schemas.microsoft.com/office/drawing/2010/main" val="0"/>
                        </a:ext>
                      </a:extLst>
                    </a:blip>
                    <a:srcRect t="17036"/>
                    <a:stretch>
                      <a:fillRect/>
                    </a:stretch>
                  </pic:blipFill>
                  <pic:spPr bwMode="auto">
                    <a:xfrm>
                      <a:off x="0" y="0"/>
                      <a:ext cx="2990850" cy="1866900"/>
                    </a:xfrm>
                    <a:prstGeom prst="rect">
                      <a:avLst/>
                    </a:prstGeom>
                    <a:noFill/>
                    <a:ln>
                      <a:noFill/>
                    </a:ln>
                  </pic:spPr>
                </pic:pic>
              </a:graphicData>
            </a:graphic>
          </wp:inline>
        </w:drawing>
      </w:r>
    </w:p>
    <w:p w14:paraId="5055F9D3" w14:textId="77777777" w:rsidR="00EF3468" w:rsidRDefault="00EF3468" w:rsidP="00EF3468">
      <w:pPr>
        <w:pStyle w:val="ListeParagraf"/>
        <w:numPr>
          <w:ilvl w:val="0"/>
          <w:numId w:val="10"/>
        </w:numPr>
        <w:suppressAutoHyphens w:val="0"/>
        <w:spacing w:line="360" w:lineRule="auto"/>
        <w:jc w:val="both"/>
        <w:rPr>
          <w:rFonts w:cs="Arial"/>
          <w:b/>
          <w:bCs/>
          <w:sz w:val="22"/>
          <w:szCs w:val="22"/>
        </w:rPr>
      </w:pPr>
      <w:r>
        <w:rPr>
          <w:rFonts w:cs="Arial"/>
          <w:b/>
          <w:bCs/>
          <w:sz w:val="22"/>
          <w:szCs w:val="22"/>
        </w:rPr>
        <w:t>11.12.2024</w:t>
      </w:r>
    </w:p>
    <w:p w14:paraId="0D5E01CD" w14:textId="77777777" w:rsidR="00EF3468" w:rsidRDefault="00EF3468" w:rsidP="00EF3468">
      <w:pPr>
        <w:ind w:left="360"/>
        <w:rPr>
          <w:rFonts w:cs="Arial"/>
          <w:sz w:val="22"/>
          <w:szCs w:val="22"/>
        </w:rPr>
      </w:pPr>
      <w:r>
        <w:rPr>
          <w:rFonts w:cs="Arial"/>
          <w:sz w:val="22"/>
          <w:szCs w:val="22"/>
        </w:rPr>
        <w:t xml:space="preserve">12. </w:t>
      </w:r>
      <w:proofErr w:type="spellStart"/>
      <w:r>
        <w:rPr>
          <w:rFonts w:cs="Arial"/>
          <w:sz w:val="22"/>
          <w:szCs w:val="22"/>
        </w:rPr>
        <w:t>Hafta’da</w:t>
      </w:r>
      <w:proofErr w:type="spellEnd"/>
      <w:r>
        <w:rPr>
          <w:rFonts w:cs="Arial"/>
          <w:sz w:val="22"/>
          <w:szCs w:val="22"/>
        </w:rPr>
        <w:t xml:space="preserve"> Kent ve Bellek dersi kapsamında Topkapı Kapalıçarşı Beyazıt saha gezisi düzenlendi. (Kanıt 6)</w:t>
      </w:r>
    </w:p>
    <w:p w14:paraId="6A77C965" w14:textId="45236F53" w:rsidR="00EF3468" w:rsidRDefault="00EF3468" w:rsidP="00EF3468">
      <w:pPr>
        <w:ind w:left="360"/>
        <w:jc w:val="center"/>
        <w:rPr>
          <w:rFonts w:cs="Arial"/>
          <w:sz w:val="22"/>
          <w:szCs w:val="22"/>
        </w:rPr>
      </w:pPr>
      <w:r>
        <w:rPr>
          <w:rFonts w:cs="Arial"/>
          <w:noProof/>
          <w:sz w:val="22"/>
          <w:szCs w:val="22"/>
        </w:rPr>
        <w:drawing>
          <wp:inline distT="0" distB="0" distL="0" distR="0" wp14:anchorId="68A66384" wp14:editId="5F697EFA">
            <wp:extent cx="2743200" cy="1819275"/>
            <wp:effectExtent l="0" t="0" r="0" b="9525"/>
            <wp:docPr id="1410203073" name="Resim 22" descr="giyim, kişi, şahıs, dış mekan,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giyim, kişi, şahıs, dış mekan, adam, insan içeren bir resim&#10;&#10;Açıklama otomatik olarak oluşturuldu"/>
                    <pic:cNvPicPr>
                      <a:picLocks noChangeAspect="1" noChangeArrowheads="1"/>
                    </pic:cNvPicPr>
                  </pic:nvPicPr>
                  <pic:blipFill>
                    <a:blip r:embed="rId121" cstate="print">
                      <a:extLst>
                        <a:ext uri="{28A0092B-C50C-407E-A947-70E740481C1C}">
                          <a14:useLocalDpi xmlns:a14="http://schemas.microsoft.com/office/drawing/2010/main" val="0"/>
                        </a:ext>
                      </a:extLst>
                    </a:blip>
                    <a:srcRect b="11736"/>
                    <a:stretch>
                      <a:fillRect/>
                    </a:stretch>
                  </pic:blipFill>
                  <pic:spPr bwMode="auto">
                    <a:xfrm>
                      <a:off x="0" y="0"/>
                      <a:ext cx="2743200" cy="1819275"/>
                    </a:xfrm>
                    <a:prstGeom prst="rect">
                      <a:avLst/>
                    </a:prstGeom>
                    <a:noFill/>
                    <a:ln>
                      <a:noFill/>
                    </a:ln>
                  </pic:spPr>
                </pic:pic>
              </a:graphicData>
            </a:graphic>
          </wp:inline>
        </w:drawing>
      </w:r>
    </w:p>
    <w:p w14:paraId="1076232D" w14:textId="77777777" w:rsidR="00EF3468" w:rsidRDefault="00EF3468" w:rsidP="00EF3468">
      <w:pPr>
        <w:pStyle w:val="ListeParagraf"/>
        <w:numPr>
          <w:ilvl w:val="0"/>
          <w:numId w:val="10"/>
        </w:numPr>
        <w:suppressAutoHyphens w:val="0"/>
        <w:spacing w:line="360" w:lineRule="auto"/>
        <w:rPr>
          <w:rFonts w:cs="Arial"/>
          <w:b/>
          <w:bCs/>
          <w:sz w:val="22"/>
          <w:szCs w:val="22"/>
        </w:rPr>
      </w:pPr>
      <w:r>
        <w:rPr>
          <w:rFonts w:cs="Arial"/>
          <w:b/>
          <w:bCs/>
          <w:sz w:val="22"/>
          <w:szCs w:val="22"/>
        </w:rPr>
        <w:t xml:space="preserve">25.11.2024 </w:t>
      </w:r>
    </w:p>
    <w:p w14:paraId="1F303603" w14:textId="77777777" w:rsidR="00EF3468" w:rsidRDefault="00EF3468" w:rsidP="00EF3468">
      <w:pPr>
        <w:rPr>
          <w:rFonts w:cs="Arial"/>
          <w:sz w:val="22"/>
          <w:szCs w:val="22"/>
        </w:rPr>
      </w:pPr>
      <w:r>
        <w:rPr>
          <w:rFonts w:cs="Arial"/>
          <w:sz w:val="22"/>
          <w:szCs w:val="22"/>
        </w:rPr>
        <w:t>KTP 101-Tasarım Stüdyosu 1 dersi içeriği kapsamında öğrencilerle Diyalog Müzesi gezisi gerçekleşmiştir. (Kanıt 7)</w:t>
      </w:r>
    </w:p>
    <w:p w14:paraId="1794E191" w14:textId="42E42D0F" w:rsidR="00EF3468" w:rsidRDefault="00EF3468" w:rsidP="00EF3468">
      <w:pPr>
        <w:jc w:val="center"/>
        <w:rPr>
          <w:sz w:val="22"/>
          <w:szCs w:val="22"/>
        </w:rPr>
      </w:pPr>
      <w:r>
        <w:rPr>
          <w:noProof/>
          <w:sz w:val="22"/>
          <w:szCs w:val="22"/>
        </w:rPr>
        <w:drawing>
          <wp:inline distT="0" distB="0" distL="0" distR="0" wp14:anchorId="52449EDD" wp14:editId="202FA8C0">
            <wp:extent cx="2447925" cy="1724025"/>
            <wp:effectExtent l="0" t="0" r="9525" b="9525"/>
            <wp:docPr id="105242837" name="Resim 21" descr="iç mekan, ekran görüntüsü, duvar, tav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 descr="iç mekan, ekran görüntüsü, duvar, tavan içeren bir resim&#10;&#10;Açıklama otomatik olarak oluşturuldu"/>
                    <pic:cNvPicPr>
                      <a:picLocks noChangeAspect="1" noChangeArrowheads="1"/>
                    </pic:cNvPicPr>
                  </pic:nvPicPr>
                  <pic:blipFill>
                    <a:blip r:embed="rId122" cstate="print">
                      <a:extLst>
                        <a:ext uri="{28A0092B-C50C-407E-A947-70E740481C1C}">
                          <a14:useLocalDpi xmlns:a14="http://schemas.microsoft.com/office/drawing/2010/main" val="0"/>
                        </a:ext>
                      </a:extLst>
                    </a:blip>
                    <a:srcRect t="14211" b="15289"/>
                    <a:stretch>
                      <a:fillRect/>
                    </a:stretch>
                  </pic:blipFill>
                  <pic:spPr bwMode="auto">
                    <a:xfrm>
                      <a:off x="0" y="0"/>
                      <a:ext cx="2447925" cy="1724025"/>
                    </a:xfrm>
                    <a:prstGeom prst="rect">
                      <a:avLst/>
                    </a:prstGeom>
                    <a:noFill/>
                    <a:ln>
                      <a:noFill/>
                    </a:ln>
                  </pic:spPr>
                </pic:pic>
              </a:graphicData>
            </a:graphic>
          </wp:inline>
        </w:drawing>
      </w:r>
    </w:p>
    <w:p w14:paraId="459E2E4C" w14:textId="77777777" w:rsidR="00EF3468" w:rsidRDefault="00EF3468" w:rsidP="00EF3468">
      <w:pPr>
        <w:pStyle w:val="ListeParagraf"/>
        <w:numPr>
          <w:ilvl w:val="0"/>
          <w:numId w:val="10"/>
        </w:numPr>
        <w:suppressAutoHyphens w:val="0"/>
        <w:spacing w:line="360" w:lineRule="auto"/>
        <w:jc w:val="both"/>
        <w:rPr>
          <w:rFonts w:cs="Arial"/>
          <w:b/>
          <w:bCs/>
          <w:sz w:val="22"/>
          <w:szCs w:val="22"/>
        </w:rPr>
      </w:pPr>
      <w:r>
        <w:rPr>
          <w:rFonts w:cs="Arial"/>
          <w:b/>
          <w:bCs/>
          <w:sz w:val="22"/>
          <w:szCs w:val="22"/>
        </w:rPr>
        <w:t>18.12.2024</w:t>
      </w:r>
    </w:p>
    <w:p w14:paraId="60630368" w14:textId="77777777" w:rsidR="00EF3468" w:rsidRDefault="00EF3468" w:rsidP="00EF3468">
      <w:pPr>
        <w:ind w:left="360"/>
        <w:rPr>
          <w:rFonts w:cs="Arial"/>
          <w:sz w:val="22"/>
          <w:szCs w:val="22"/>
        </w:rPr>
      </w:pPr>
      <w:r>
        <w:rPr>
          <w:rFonts w:cs="Arial"/>
          <w:sz w:val="22"/>
          <w:szCs w:val="22"/>
        </w:rPr>
        <w:t xml:space="preserve">13. </w:t>
      </w:r>
      <w:proofErr w:type="spellStart"/>
      <w:r>
        <w:rPr>
          <w:rFonts w:cs="Arial"/>
          <w:sz w:val="22"/>
          <w:szCs w:val="22"/>
        </w:rPr>
        <w:t>Hafta’da</w:t>
      </w:r>
      <w:proofErr w:type="spellEnd"/>
      <w:r>
        <w:rPr>
          <w:rFonts w:cs="Arial"/>
          <w:sz w:val="22"/>
          <w:szCs w:val="22"/>
        </w:rPr>
        <w:t xml:space="preserve"> Kent ve Bellek dersi kapsamında Zeyrek – Süleymaniye gezisi düzenlendi. (Kanıt 8)</w:t>
      </w:r>
    </w:p>
    <w:p w14:paraId="518698E7" w14:textId="1801885F" w:rsidR="00EF3468" w:rsidRDefault="00EF3468" w:rsidP="00EF3468">
      <w:pPr>
        <w:pStyle w:val="ListeParagraf"/>
        <w:jc w:val="center"/>
        <w:rPr>
          <w:rFonts w:cs="Arial"/>
          <w:sz w:val="22"/>
          <w:szCs w:val="22"/>
        </w:rPr>
      </w:pPr>
      <w:r>
        <w:rPr>
          <w:rFonts w:cs="Arial"/>
          <w:noProof/>
          <w:sz w:val="22"/>
          <w:szCs w:val="22"/>
        </w:rPr>
        <w:lastRenderedPageBreak/>
        <w:drawing>
          <wp:inline distT="0" distB="0" distL="0" distR="0" wp14:anchorId="2D8F5668" wp14:editId="08394465">
            <wp:extent cx="1971675" cy="1752600"/>
            <wp:effectExtent l="0" t="0" r="9525" b="0"/>
            <wp:docPr id="178036963" name="Resim 20" descr="dış mekan, kemer altı, insanlar,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dış mekan, kemer altı, insanlar, bina içeren bir resim&#10;&#10;Açıklama otomatik olarak oluşturuldu"/>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71675" cy="1752600"/>
                    </a:xfrm>
                    <a:prstGeom prst="rect">
                      <a:avLst/>
                    </a:prstGeom>
                    <a:noFill/>
                    <a:ln>
                      <a:noFill/>
                    </a:ln>
                  </pic:spPr>
                </pic:pic>
              </a:graphicData>
            </a:graphic>
          </wp:inline>
        </w:drawing>
      </w:r>
    </w:p>
    <w:p w14:paraId="3B8D6EC4" w14:textId="77777777" w:rsidR="00075EBE" w:rsidRDefault="00075EBE">
      <w:pPr>
        <w:jc w:val="both"/>
        <w:rPr>
          <w:rFonts w:ascii="Calibri" w:hAnsi="Calibri"/>
          <w:b/>
          <w:bCs/>
          <w:sz w:val="20"/>
          <w:szCs w:val="20"/>
        </w:rPr>
      </w:pPr>
    </w:p>
    <w:p w14:paraId="3B8D6EC5"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EC9" w14:textId="77777777">
        <w:tc>
          <w:tcPr>
            <w:tcW w:w="562" w:type="dxa"/>
            <w:vAlign w:val="center"/>
          </w:tcPr>
          <w:sdt>
            <w:sdtPr>
              <w:id w:val="390992287"/>
              <w14:checkbox>
                <w14:checked w14:val="1"/>
                <w14:checkedState w14:val="2612" w14:font="MS Gothic"/>
                <w14:uncheckedState w14:val="2610" w14:font="MS Gothic"/>
              </w14:checkbox>
            </w:sdtPr>
            <w:sdtContent>
              <w:p w14:paraId="3B8D6EC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C7"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EC8" w14:textId="77777777" w:rsidR="00075EBE" w:rsidRDefault="00BF1170">
            <w:pPr>
              <w:spacing w:after="0"/>
              <w:rPr>
                <w:rFonts w:ascii="Calibri" w:eastAsia="Aptos" w:hAnsi="Calibri"/>
              </w:rPr>
            </w:pPr>
            <w:r>
              <w:rPr>
                <w:rFonts w:ascii="Calibri" w:eastAsia="Aptos" w:hAnsi="Calibri"/>
                <w:sz w:val="20"/>
                <w:szCs w:val="20"/>
              </w:rPr>
              <w:t>Kurumun eğitim-öğretim faaliyetlerini sürdürebilmek için yeterli kaynağı bulunmamaktadır.</w:t>
            </w:r>
          </w:p>
        </w:tc>
      </w:tr>
      <w:tr w:rsidR="00075EBE" w14:paraId="3B8D6ECD" w14:textId="77777777">
        <w:tc>
          <w:tcPr>
            <w:tcW w:w="562" w:type="dxa"/>
            <w:vAlign w:val="center"/>
          </w:tcPr>
          <w:sdt>
            <w:sdtPr>
              <w:id w:val="779308564"/>
              <w14:checkbox>
                <w14:checked w14:val="1"/>
                <w14:checkedState w14:val="2612" w14:font="MS Gothic"/>
                <w14:uncheckedState w14:val="2610" w14:font="MS Gothic"/>
              </w14:checkbox>
            </w:sdtPr>
            <w:sdtContent>
              <w:p w14:paraId="3B8D6EC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CB"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ECC" w14:textId="77777777" w:rsidR="00075EBE" w:rsidRDefault="00BF1170">
            <w:pPr>
              <w:spacing w:after="0"/>
              <w:rPr>
                <w:rFonts w:ascii="Calibri" w:eastAsia="Aptos" w:hAnsi="Calibri"/>
              </w:rPr>
            </w:pPr>
            <w:r>
              <w:rPr>
                <w:rFonts w:ascii="Calibri" w:eastAsia="Aptos" w:hAnsi="Calibri"/>
                <w:sz w:val="20"/>
                <w:szCs w:val="20"/>
              </w:rPr>
              <w:t>Kurumun eğitim-öğretim faaliyetlerini sürdürebilmek için uygun nitelik ve nicelikte öğrenme kaynaklarının (sınıf, laboratuvar, stüdyo, öğrenme yönetim sistemi, basılı/e-kaynak ve materyal, insan kaynakları vb.) oluşturulmasına yönelik planları vardır.</w:t>
            </w:r>
          </w:p>
        </w:tc>
      </w:tr>
      <w:tr w:rsidR="00075EBE" w14:paraId="3B8D6ED1" w14:textId="77777777">
        <w:tc>
          <w:tcPr>
            <w:tcW w:w="562" w:type="dxa"/>
            <w:vAlign w:val="center"/>
          </w:tcPr>
          <w:sdt>
            <w:sdtPr>
              <w:id w:val="745569854"/>
              <w14:checkbox>
                <w14:checked w14:val="1"/>
                <w14:checkedState w14:val="2612" w14:font="MS Gothic"/>
                <w14:uncheckedState w14:val="2610" w14:font="MS Gothic"/>
              </w14:checkbox>
            </w:sdtPr>
            <w:sdtContent>
              <w:p w14:paraId="3B8D6EC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CF"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ED0" w14:textId="77777777" w:rsidR="00075EBE" w:rsidRDefault="00BF1170">
            <w:pPr>
              <w:spacing w:after="0"/>
              <w:rPr>
                <w:rFonts w:ascii="Calibri" w:eastAsia="Aptos" w:hAnsi="Calibri"/>
              </w:rPr>
            </w:pPr>
            <w:r>
              <w:rPr>
                <w:rFonts w:ascii="Calibri" w:eastAsia="Aptos" w:hAnsi="Calibri"/>
                <w:sz w:val="20"/>
                <w:szCs w:val="20"/>
              </w:rPr>
              <w:t>Kurumun genelinde öğrenme kaynaklarının yönetimi alana özgü koşullar, erişilebilirlik ve birimler arası denge gözetilerek gerçekleştirilmektedir.</w:t>
            </w:r>
          </w:p>
        </w:tc>
      </w:tr>
      <w:tr w:rsidR="00075EBE" w14:paraId="3B8D6ED5" w14:textId="77777777">
        <w:tc>
          <w:tcPr>
            <w:tcW w:w="562" w:type="dxa"/>
            <w:vAlign w:val="center"/>
          </w:tcPr>
          <w:sdt>
            <w:sdtPr>
              <w:id w:val="1579351884"/>
              <w14:checkbox>
                <w14:checked w14:val="1"/>
                <w14:checkedState w14:val="2612" w14:font="MS Gothic"/>
                <w14:uncheckedState w14:val="2610" w14:font="MS Gothic"/>
              </w14:checkbox>
            </w:sdtPr>
            <w:sdtContent>
              <w:p w14:paraId="3B8D6ED2" w14:textId="1BBE71B3" w:rsidR="00075EBE" w:rsidRDefault="006F6E4F">
                <w:pPr>
                  <w:spacing w:after="0"/>
                  <w:jc w:val="center"/>
                  <w:rPr>
                    <w:rFonts w:ascii="Calibri" w:hAnsi="Calibri"/>
                  </w:rPr>
                </w:pPr>
                <w:r>
                  <w:rPr>
                    <w:rFonts w:ascii="MS Gothic" w:eastAsia="MS Gothic" w:hAnsi="MS Gothic" w:hint="eastAsia"/>
                  </w:rPr>
                  <w:t>☒</w:t>
                </w:r>
              </w:p>
            </w:sdtContent>
          </w:sdt>
        </w:tc>
        <w:tc>
          <w:tcPr>
            <w:tcW w:w="568" w:type="dxa"/>
            <w:vAlign w:val="center"/>
          </w:tcPr>
          <w:p w14:paraId="3B8D6ED3"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ED4" w14:textId="77777777" w:rsidR="00075EBE" w:rsidRDefault="00BF1170">
            <w:pPr>
              <w:spacing w:after="0"/>
              <w:rPr>
                <w:rFonts w:ascii="Calibri" w:eastAsia="Aptos" w:hAnsi="Calibri"/>
              </w:rPr>
            </w:pPr>
            <w:r>
              <w:rPr>
                <w:rFonts w:ascii="Calibri" w:eastAsia="Aptos" w:hAnsi="Calibri"/>
                <w:sz w:val="20"/>
                <w:szCs w:val="20"/>
              </w:rPr>
              <w:t>Öğrenme kaynaklarının geliştirilmesine ve kullanımına yönelik izleme ve iyileştirilme yapılmaktadır.</w:t>
            </w:r>
          </w:p>
        </w:tc>
      </w:tr>
      <w:tr w:rsidR="00075EBE" w14:paraId="3B8D6ED9" w14:textId="77777777">
        <w:tc>
          <w:tcPr>
            <w:tcW w:w="562" w:type="dxa"/>
            <w:vAlign w:val="center"/>
          </w:tcPr>
          <w:sdt>
            <w:sdtPr>
              <w:id w:val="1369495702"/>
              <w14:checkbox>
                <w14:checked w14:val="1"/>
                <w14:checkedState w14:val="2612" w14:font="MS Gothic"/>
                <w14:uncheckedState w14:val="2610" w14:font="MS Gothic"/>
              </w14:checkbox>
            </w:sdtPr>
            <w:sdtContent>
              <w:p w14:paraId="3B8D6ED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D7"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ED8"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EDA" w14:textId="77777777" w:rsidR="00075EBE" w:rsidRDefault="00075EBE">
      <w:pPr>
        <w:jc w:val="both"/>
        <w:rPr>
          <w:rFonts w:ascii="Calibri" w:hAnsi="Calibri"/>
        </w:rPr>
      </w:pPr>
    </w:p>
    <w:p w14:paraId="3B8D6EDB" w14:textId="77777777" w:rsidR="00075EBE" w:rsidRDefault="00BF1170">
      <w:pPr>
        <w:rPr>
          <w:rFonts w:ascii="Calibri" w:hAnsi="Calibri"/>
        </w:rPr>
      </w:pPr>
      <w:r>
        <w:rPr>
          <w:rFonts w:ascii="Calibri" w:hAnsi="Calibri"/>
          <w:b/>
          <w:bCs/>
          <w:sz w:val="22"/>
          <w:szCs w:val="22"/>
          <w:u w:val="single"/>
        </w:rPr>
        <w:t>B.3.2. Akademik destek hizmetleri</w:t>
      </w:r>
    </w:p>
    <w:p w14:paraId="3B8D6EE1" w14:textId="097D0A5E" w:rsidR="00075EBE" w:rsidRDefault="001622E4">
      <w:pPr>
        <w:jc w:val="both"/>
        <w:rPr>
          <w:rStyle w:val="Kpr"/>
          <w:rFonts w:ascii="Times New Roman" w:hAnsi="Times New Roman" w:cs="Times New Roman"/>
        </w:rPr>
      </w:pPr>
      <w:r w:rsidRPr="00C44DD6">
        <w:rPr>
          <w:rFonts w:ascii="Times New Roman" w:hAnsi="Times New Roman" w:cs="Times New Roman"/>
        </w:rPr>
        <w:t>Akademik danışmanlık ilke ve kurallar dahilinde yürütülmektedir. Öğrenci danışmanlık sisteminde kullanılan tanımlı süreçler mevcuttur.</w:t>
      </w:r>
      <w:r w:rsidRPr="00C44DD6">
        <w:rPr>
          <w:rFonts w:ascii="Times New Roman" w:hAnsi="Times New Roman" w:cs="Times New Roman"/>
        </w:rPr>
        <w:br/>
        <w:t>Danışmanlık gün ve saatler</w:t>
      </w:r>
      <w:r w:rsidR="00E47ABE">
        <w:rPr>
          <w:rFonts w:ascii="Times New Roman" w:hAnsi="Times New Roman" w:cs="Times New Roman"/>
        </w:rPr>
        <w:t xml:space="preserve"> (Kanıt 1)</w:t>
      </w:r>
      <w:r w:rsidRPr="00C44DD6">
        <w:rPr>
          <w:rFonts w:ascii="Times New Roman" w:hAnsi="Times New Roman" w:cs="Times New Roman"/>
        </w:rPr>
        <w:t xml:space="preserve"> </w:t>
      </w:r>
      <w:hyperlink r:id="rId124" w:history="1">
        <w:r w:rsidRPr="00C44DD6">
          <w:rPr>
            <w:rStyle w:val="Kpr"/>
            <w:rFonts w:ascii="Times New Roman" w:hAnsi="Times New Roman" w:cs="Times New Roman"/>
          </w:rPr>
          <w:t>https://www.kent.edu.tr/akademisyen-gorusme-gun-ve-saatleri-0014937</w:t>
        </w:r>
      </w:hyperlink>
    </w:p>
    <w:p w14:paraId="7F239743" w14:textId="28DCCDBC" w:rsidR="00E47ABE" w:rsidRDefault="00E47ABE" w:rsidP="00E47ABE">
      <w:pPr>
        <w:pStyle w:val="ListeParagraf"/>
        <w:numPr>
          <w:ilvl w:val="0"/>
          <w:numId w:val="11"/>
        </w:numPr>
        <w:suppressAutoHyphens w:val="0"/>
        <w:spacing w:line="360" w:lineRule="auto"/>
        <w:jc w:val="both"/>
        <w:rPr>
          <w:rFonts w:cs="Arial"/>
          <w:sz w:val="22"/>
          <w:szCs w:val="22"/>
        </w:rPr>
      </w:pPr>
      <w:r>
        <w:rPr>
          <w:rFonts w:cs="Arial"/>
          <w:sz w:val="22"/>
          <w:szCs w:val="22"/>
        </w:rPr>
        <w:t xml:space="preserve">16 – 27 Eylül 2024 tarihleri arasında, 2. Sınıfa başlayacak öğrencilerimize 2 boyutlu dijital anlatım programları eğitiminin verildiği 10 günlük “Akademik Yaz Stajı” düzenlenmiştir. (Kanıt </w:t>
      </w:r>
      <w:r w:rsidR="00455AA0">
        <w:rPr>
          <w:rFonts w:cs="Arial"/>
          <w:sz w:val="22"/>
          <w:szCs w:val="22"/>
        </w:rPr>
        <w:t>2</w:t>
      </w:r>
      <w:r>
        <w:rPr>
          <w:rFonts w:cs="Arial"/>
          <w:sz w:val="22"/>
          <w:szCs w:val="22"/>
        </w:rPr>
        <w:t xml:space="preserve">) </w:t>
      </w:r>
    </w:p>
    <w:p w14:paraId="136EF25C" w14:textId="781DB3D0" w:rsidR="00E47ABE" w:rsidRDefault="00E47ABE" w:rsidP="00E47ABE">
      <w:pPr>
        <w:ind w:left="708" w:firstLine="12"/>
        <w:rPr>
          <w:rFonts w:cs="Arial"/>
          <w:sz w:val="22"/>
          <w:szCs w:val="22"/>
        </w:rPr>
      </w:pPr>
      <w:r>
        <w:rPr>
          <w:rFonts w:cs="Arial"/>
          <w:sz w:val="22"/>
          <w:szCs w:val="22"/>
        </w:rPr>
        <w:t xml:space="preserve"> </w:t>
      </w:r>
      <w:r>
        <w:rPr>
          <w:rFonts w:cs="Arial"/>
          <w:noProof/>
          <w:sz w:val="22"/>
          <w:szCs w:val="22"/>
        </w:rPr>
        <w:drawing>
          <wp:inline distT="0" distB="0" distL="0" distR="0" wp14:anchorId="3B62C911" wp14:editId="511AFFEB">
            <wp:extent cx="1581150" cy="1581150"/>
            <wp:effectExtent l="0" t="0" r="0" b="0"/>
            <wp:docPr id="995689982" name="Resim 38" descr="metin,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89982" name="Resim 38" descr="metin, ekran görüntüsü içeren bir resim&#10;&#10;Açıklama otomatik olarak oluşturuldu"/>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inline>
        </w:drawing>
      </w:r>
      <w:r>
        <w:rPr>
          <w:rFonts w:cs="Arial"/>
          <w:sz w:val="22"/>
          <w:szCs w:val="22"/>
        </w:rPr>
        <w:t xml:space="preserve">    </w:t>
      </w:r>
      <w:r>
        <w:rPr>
          <w:rFonts w:cs="Arial"/>
          <w:noProof/>
          <w:sz w:val="22"/>
          <w:szCs w:val="22"/>
        </w:rPr>
        <w:drawing>
          <wp:inline distT="0" distB="0" distL="0" distR="0" wp14:anchorId="57C857C2" wp14:editId="2047E2D1">
            <wp:extent cx="2428875" cy="1590675"/>
            <wp:effectExtent l="0" t="0" r="9525" b="9525"/>
            <wp:docPr id="193626133" name="Resim 37" descr="metin, iç mekan, duvar, bilgisay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metin, iç mekan, duvar, bilgisayar içeren bir resim&#10;&#10;Açıklama otomatik olarak oluşturuldu"/>
                    <pic:cNvPicPr>
                      <a:picLocks noChangeAspect="1" noChangeArrowheads="1"/>
                    </pic:cNvPicPr>
                  </pic:nvPicPr>
                  <pic:blipFill>
                    <a:blip r:embed="rId126" cstate="print">
                      <a:extLst>
                        <a:ext uri="{28A0092B-C50C-407E-A947-70E740481C1C}">
                          <a14:useLocalDpi xmlns:a14="http://schemas.microsoft.com/office/drawing/2010/main" val="0"/>
                        </a:ext>
                      </a:extLst>
                    </a:blip>
                    <a:srcRect r="14047"/>
                    <a:stretch>
                      <a:fillRect/>
                    </a:stretch>
                  </pic:blipFill>
                  <pic:spPr bwMode="auto">
                    <a:xfrm>
                      <a:off x="0" y="0"/>
                      <a:ext cx="2428875" cy="1590675"/>
                    </a:xfrm>
                    <a:prstGeom prst="rect">
                      <a:avLst/>
                    </a:prstGeom>
                    <a:noFill/>
                    <a:ln>
                      <a:noFill/>
                    </a:ln>
                  </pic:spPr>
                </pic:pic>
              </a:graphicData>
            </a:graphic>
          </wp:inline>
        </w:drawing>
      </w:r>
    </w:p>
    <w:p w14:paraId="22546135" w14:textId="77B5A3CD" w:rsidR="00E47ABE" w:rsidRDefault="00E47ABE" w:rsidP="00E47ABE">
      <w:pPr>
        <w:pStyle w:val="ListeParagraf"/>
        <w:numPr>
          <w:ilvl w:val="0"/>
          <w:numId w:val="11"/>
        </w:numPr>
        <w:suppressAutoHyphens w:val="0"/>
        <w:spacing w:line="360" w:lineRule="auto"/>
        <w:jc w:val="both"/>
        <w:rPr>
          <w:rFonts w:cs="Arial"/>
          <w:sz w:val="22"/>
          <w:szCs w:val="22"/>
        </w:rPr>
      </w:pPr>
      <w:r>
        <w:rPr>
          <w:rFonts w:cs="Arial"/>
          <w:sz w:val="22"/>
          <w:szCs w:val="22"/>
        </w:rPr>
        <w:t xml:space="preserve">Kent Araştırma Merkezinin Yürüttüğü Bilimsel Araştırma Projemiz kapsamında öğrencimiz lisans bursiyerlerimiz olmaya hak kazanmıştır. (Kanıt </w:t>
      </w:r>
      <w:r w:rsidR="00455AA0">
        <w:rPr>
          <w:rFonts w:cs="Arial"/>
          <w:sz w:val="22"/>
          <w:szCs w:val="22"/>
        </w:rPr>
        <w:t>3</w:t>
      </w:r>
      <w:r>
        <w:rPr>
          <w:rFonts w:cs="Arial"/>
          <w:sz w:val="22"/>
          <w:szCs w:val="22"/>
        </w:rPr>
        <w:t>)</w:t>
      </w:r>
    </w:p>
    <w:p w14:paraId="1A21E10F" w14:textId="151B3CF3" w:rsidR="00E47ABE" w:rsidRDefault="00E47ABE" w:rsidP="00E47ABE">
      <w:pPr>
        <w:pStyle w:val="ListeParagraf"/>
        <w:jc w:val="center"/>
        <w:rPr>
          <w:rFonts w:cs="Arial"/>
          <w:sz w:val="22"/>
          <w:szCs w:val="22"/>
        </w:rPr>
      </w:pPr>
      <w:r>
        <w:rPr>
          <w:rFonts w:cs="Arial"/>
          <w:sz w:val="22"/>
          <w:szCs w:val="22"/>
        </w:rPr>
        <w:lastRenderedPageBreak/>
        <w:br/>
      </w:r>
      <w:r>
        <w:rPr>
          <w:noProof/>
          <w:sz w:val="22"/>
          <w:szCs w:val="22"/>
        </w:rPr>
        <w:drawing>
          <wp:inline distT="0" distB="0" distL="0" distR="0" wp14:anchorId="3BDB8B5D" wp14:editId="7B47C683">
            <wp:extent cx="2533650" cy="2533650"/>
            <wp:effectExtent l="0" t="0" r="0" b="0"/>
            <wp:docPr id="360028788" name="Resim 36" descr="metin,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28788" name="Resim 36" descr="metin, ekran görüntüsü, yazı tipi içeren bir resim&#10;&#10;Açıklama otomatik olarak oluşturuldu"/>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inline>
        </w:drawing>
      </w:r>
    </w:p>
    <w:p w14:paraId="20C3B5C6" w14:textId="77777777" w:rsidR="00E47ABE" w:rsidRDefault="00E47ABE" w:rsidP="00E47ABE">
      <w:pPr>
        <w:pStyle w:val="ListeParagraf"/>
        <w:ind w:left="1428" w:firstLine="696"/>
        <w:rPr>
          <w:rFonts w:cs="Arial"/>
          <w:sz w:val="22"/>
          <w:szCs w:val="22"/>
        </w:rPr>
      </w:pPr>
    </w:p>
    <w:p w14:paraId="0F211EAF" w14:textId="7296FBDA" w:rsidR="00E47ABE" w:rsidRDefault="00E47ABE" w:rsidP="00E47ABE">
      <w:pPr>
        <w:pStyle w:val="ListeParagraf"/>
        <w:numPr>
          <w:ilvl w:val="0"/>
          <w:numId w:val="11"/>
        </w:numPr>
        <w:suppressAutoHyphens w:val="0"/>
        <w:spacing w:line="360" w:lineRule="auto"/>
        <w:jc w:val="both"/>
        <w:rPr>
          <w:rFonts w:cs="Arial"/>
          <w:sz w:val="22"/>
          <w:szCs w:val="22"/>
        </w:rPr>
      </w:pPr>
      <w:r>
        <w:rPr>
          <w:rFonts w:cs="Arial"/>
          <w:sz w:val="22"/>
          <w:szCs w:val="22"/>
        </w:rPr>
        <w:t xml:space="preserve">15.10.2024 tarihinde, Tasarım Stüdyosu-III olarak "Bağlantıyı Tasarlamak ve Kamusallaştırmak" çalıştayımızı Kentsel Tasarımcı Neslihan Palaoğlu'nun katılımıyla gerçekleştirdik. (Kanıt </w:t>
      </w:r>
      <w:r w:rsidR="00455AA0">
        <w:rPr>
          <w:rFonts w:cs="Arial"/>
          <w:sz w:val="22"/>
          <w:szCs w:val="22"/>
        </w:rPr>
        <w:t>4</w:t>
      </w:r>
      <w:r>
        <w:rPr>
          <w:rFonts w:cs="Arial"/>
          <w:sz w:val="22"/>
          <w:szCs w:val="22"/>
        </w:rPr>
        <w:t>)</w:t>
      </w:r>
    </w:p>
    <w:p w14:paraId="04A2EA6E" w14:textId="2665AAA4" w:rsidR="00E47ABE" w:rsidRDefault="00E47ABE" w:rsidP="00E47ABE">
      <w:pPr>
        <w:ind w:left="708" w:firstLine="708"/>
        <w:rPr>
          <w:rFonts w:cs="Arial"/>
          <w:sz w:val="22"/>
          <w:szCs w:val="22"/>
        </w:rPr>
      </w:pPr>
      <w:r>
        <w:rPr>
          <w:rFonts w:cs="Arial"/>
          <w:noProof/>
          <w:sz w:val="22"/>
          <w:szCs w:val="22"/>
        </w:rPr>
        <w:drawing>
          <wp:inline distT="0" distB="0" distL="0" distR="0" wp14:anchorId="707E391D" wp14:editId="021F0677">
            <wp:extent cx="2105025" cy="2105025"/>
            <wp:effectExtent l="0" t="0" r="9525" b="9525"/>
            <wp:docPr id="1745998434" name="Resim 35" descr="metin, poster, uçucu; el ilanı, giy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etin, poster, uçucu; el ilanı, giyim içeren bir resim&#10;&#10;Açıklama otomatik olarak oluşturuldu"/>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a:noFill/>
                    </a:ln>
                  </pic:spPr>
                </pic:pic>
              </a:graphicData>
            </a:graphic>
          </wp:inline>
        </w:drawing>
      </w:r>
      <w:r>
        <w:rPr>
          <w:rFonts w:cs="Arial"/>
          <w:sz w:val="22"/>
          <w:szCs w:val="22"/>
        </w:rPr>
        <w:t xml:space="preserve">    </w:t>
      </w:r>
      <w:r>
        <w:rPr>
          <w:rFonts w:cs="Arial"/>
          <w:noProof/>
          <w:sz w:val="22"/>
          <w:szCs w:val="22"/>
        </w:rPr>
        <w:drawing>
          <wp:inline distT="0" distB="0" distL="0" distR="0" wp14:anchorId="3561EE91" wp14:editId="0E1621E5">
            <wp:extent cx="1866900" cy="1990725"/>
            <wp:effectExtent l="0" t="0" r="0" b="9525"/>
            <wp:docPr id="190176387" name="Resim 34" descr="giyim, kişi, şahıs, insan yüzü,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iyim, kişi, şahıs, insan yüzü, sanat içeren bir resim&#10;&#10;Açıklama otomatik olarak oluşturuldu"/>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66900" cy="1990725"/>
                    </a:xfrm>
                    <a:prstGeom prst="rect">
                      <a:avLst/>
                    </a:prstGeom>
                    <a:noFill/>
                    <a:ln>
                      <a:noFill/>
                    </a:ln>
                  </pic:spPr>
                </pic:pic>
              </a:graphicData>
            </a:graphic>
          </wp:inline>
        </w:drawing>
      </w:r>
    </w:p>
    <w:p w14:paraId="7908430B" w14:textId="0FCFA019" w:rsidR="00E47ABE" w:rsidRDefault="00E47ABE" w:rsidP="00E47ABE">
      <w:pPr>
        <w:pStyle w:val="ListeParagraf"/>
        <w:numPr>
          <w:ilvl w:val="0"/>
          <w:numId w:val="11"/>
        </w:numPr>
        <w:suppressAutoHyphens w:val="0"/>
        <w:spacing w:line="360" w:lineRule="auto"/>
        <w:jc w:val="both"/>
        <w:rPr>
          <w:rFonts w:cs="Arial"/>
          <w:sz w:val="22"/>
          <w:szCs w:val="22"/>
        </w:rPr>
      </w:pPr>
      <w:r>
        <w:rPr>
          <w:rFonts w:cs="Arial"/>
          <w:sz w:val="22"/>
          <w:szCs w:val="22"/>
        </w:rPr>
        <w:t xml:space="preserve">28/11/24 tarihinde, TMMOB Peyzaj Mimarları Odası İstanbul Şubesi ve Peyzaj Mimarlığı Öğrenci Buluşması İstanbul’daki farklı üniversitelerden öğrencilerin de katılımlarıyla, öğrencileri buluşması düzenlenerek mesleki deneyimlerine dair bilgi sahibi olacakları sunuşlar gerçekleştirildi. (Kanıt </w:t>
      </w:r>
      <w:r w:rsidR="00455AA0">
        <w:rPr>
          <w:rFonts w:cs="Arial"/>
          <w:sz w:val="22"/>
          <w:szCs w:val="22"/>
        </w:rPr>
        <w:t>5</w:t>
      </w:r>
      <w:r>
        <w:rPr>
          <w:rFonts w:cs="Arial"/>
          <w:sz w:val="22"/>
          <w:szCs w:val="22"/>
        </w:rPr>
        <w:t>)</w:t>
      </w:r>
    </w:p>
    <w:p w14:paraId="4D00E8F8" w14:textId="2E4AFE0E" w:rsidR="00E47ABE" w:rsidRDefault="00E47ABE" w:rsidP="00E47ABE">
      <w:pPr>
        <w:pStyle w:val="ListeParagraf"/>
        <w:ind w:firstLine="696"/>
        <w:rPr>
          <w:rFonts w:cs="Arial"/>
          <w:sz w:val="22"/>
          <w:szCs w:val="22"/>
        </w:rPr>
      </w:pPr>
      <w:r>
        <w:rPr>
          <w:rFonts w:cs="Arial"/>
          <w:noProof/>
          <w:sz w:val="22"/>
          <w:szCs w:val="22"/>
        </w:rPr>
        <w:drawing>
          <wp:inline distT="0" distB="0" distL="0" distR="0" wp14:anchorId="090A1336" wp14:editId="68D9FEF0">
            <wp:extent cx="1962150" cy="1971675"/>
            <wp:effectExtent l="0" t="0" r="0" b="9525"/>
            <wp:docPr id="286923106" name="Resim 33" descr="metin, ekran görüntüsü, yazı tipi, grafik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etin, ekran görüntüsü, yazı tipi, grafik tasarım içeren bir resim&#10;&#10;Açıklama otomatik olarak oluşturuldu"/>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62150" cy="1971675"/>
                    </a:xfrm>
                    <a:prstGeom prst="rect">
                      <a:avLst/>
                    </a:prstGeom>
                    <a:noFill/>
                    <a:ln>
                      <a:noFill/>
                    </a:ln>
                  </pic:spPr>
                </pic:pic>
              </a:graphicData>
            </a:graphic>
          </wp:inline>
        </w:drawing>
      </w:r>
      <w:r>
        <w:rPr>
          <w:rFonts w:cs="Arial"/>
          <w:sz w:val="22"/>
          <w:szCs w:val="22"/>
        </w:rPr>
        <w:t xml:space="preserve">    </w:t>
      </w:r>
      <w:r>
        <w:rPr>
          <w:rFonts w:cs="Arial"/>
          <w:noProof/>
          <w:sz w:val="22"/>
          <w:szCs w:val="22"/>
        </w:rPr>
        <w:drawing>
          <wp:inline distT="0" distB="0" distL="0" distR="0" wp14:anchorId="628FAC9F" wp14:editId="27F1230A">
            <wp:extent cx="2152650" cy="1971675"/>
            <wp:effectExtent l="0" t="0" r="0" b="9525"/>
            <wp:docPr id="286936146" name="Resim 32" descr="giyim, kişi, şahıs, ayakkabı,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iyim, kişi, şahıs, ayakkabı, adam, insan içeren bir resim&#10;&#10;Açıklama otomatik olarak oluşturuldu"/>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52650" cy="1971675"/>
                    </a:xfrm>
                    <a:prstGeom prst="rect">
                      <a:avLst/>
                    </a:prstGeom>
                    <a:noFill/>
                    <a:ln>
                      <a:noFill/>
                    </a:ln>
                  </pic:spPr>
                </pic:pic>
              </a:graphicData>
            </a:graphic>
          </wp:inline>
        </w:drawing>
      </w:r>
    </w:p>
    <w:p w14:paraId="36F64231" w14:textId="2E8571EF" w:rsidR="00E47ABE" w:rsidRDefault="00E47ABE" w:rsidP="00E47ABE">
      <w:pPr>
        <w:pStyle w:val="ListeParagraf"/>
        <w:numPr>
          <w:ilvl w:val="0"/>
          <w:numId w:val="11"/>
        </w:numPr>
        <w:suppressAutoHyphens w:val="0"/>
        <w:spacing w:line="360" w:lineRule="auto"/>
        <w:jc w:val="both"/>
        <w:rPr>
          <w:rFonts w:cs="Arial"/>
          <w:sz w:val="22"/>
          <w:szCs w:val="22"/>
        </w:rPr>
      </w:pPr>
      <w:r>
        <w:rPr>
          <w:rFonts w:cs="Arial"/>
          <w:sz w:val="22"/>
          <w:szCs w:val="22"/>
        </w:rPr>
        <w:lastRenderedPageBreak/>
        <w:t xml:space="preserve">03.12.2024 tarihinde, Birinci ve ikinci sınıf öğrencilerimizle ortak olarak gerçekleştirdiğimiz, Kentsel Strateji kurucu ortağı ve şehir plancısı Ali Faruk Göksu'nun yürütücülüğünde, "Dirençli İstanbul: Bek Analizi Atölye Çalışması düzenlendi. (Kanıt </w:t>
      </w:r>
      <w:r w:rsidR="00455AA0">
        <w:rPr>
          <w:rFonts w:cs="Arial"/>
          <w:sz w:val="22"/>
          <w:szCs w:val="22"/>
        </w:rPr>
        <w:t>6</w:t>
      </w:r>
      <w:r>
        <w:rPr>
          <w:rFonts w:cs="Arial"/>
          <w:sz w:val="22"/>
          <w:szCs w:val="22"/>
        </w:rPr>
        <w:t>)</w:t>
      </w:r>
    </w:p>
    <w:p w14:paraId="20563250" w14:textId="67672535" w:rsidR="00E47ABE" w:rsidRDefault="00E47ABE" w:rsidP="00E47ABE">
      <w:pPr>
        <w:ind w:left="708" w:firstLine="708"/>
        <w:rPr>
          <w:rFonts w:cs="Arial"/>
          <w:sz w:val="22"/>
          <w:szCs w:val="22"/>
        </w:rPr>
      </w:pPr>
      <w:r>
        <w:rPr>
          <w:rFonts w:cs="Arial"/>
          <w:noProof/>
          <w:sz w:val="22"/>
          <w:szCs w:val="22"/>
        </w:rPr>
        <w:drawing>
          <wp:inline distT="0" distB="0" distL="0" distR="0" wp14:anchorId="3CDE3DD5" wp14:editId="1D03701F">
            <wp:extent cx="1847850" cy="1838325"/>
            <wp:effectExtent l="0" t="0" r="0" b="9525"/>
            <wp:docPr id="1223749448" name="Resim 31" descr="metin, diyagram,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etin, diyagram, tasarım içeren bir resim&#10;&#10;Açıklama otomatik olarak oluşturuldu"/>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47850" cy="1838325"/>
                    </a:xfrm>
                    <a:prstGeom prst="rect">
                      <a:avLst/>
                    </a:prstGeom>
                    <a:noFill/>
                    <a:ln>
                      <a:noFill/>
                    </a:ln>
                  </pic:spPr>
                </pic:pic>
              </a:graphicData>
            </a:graphic>
          </wp:inline>
        </w:drawing>
      </w:r>
      <w:r>
        <w:rPr>
          <w:rFonts w:cs="Arial"/>
          <w:sz w:val="22"/>
          <w:szCs w:val="22"/>
        </w:rPr>
        <w:t xml:space="preserve">    </w:t>
      </w:r>
      <w:r>
        <w:rPr>
          <w:rFonts w:cs="Arial"/>
          <w:noProof/>
          <w:sz w:val="22"/>
          <w:szCs w:val="22"/>
        </w:rPr>
        <w:drawing>
          <wp:inline distT="0" distB="0" distL="0" distR="0" wp14:anchorId="34F6E7B3" wp14:editId="1C80F866">
            <wp:extent cx="1990725" cy="1847850"/>
            <wp:effectExtent l="0" t="0" r="9525" b="0"/>
            <wp:docPr id="390166832" name="Resim 30" descr="giyim, iç mekan, kişi, şahıs,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giyim, iç mekan, kişi, şahıs, duvar içeren bir resim&#10;&#10;Açıklama otomatik olarak oluşturuldu"/>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90725" cy="1847850"/>
                    </a:xfrm>
                    <a:prstGeom prst="rect">
                      <a:avLst/>
                    </a:prstGeom>
                    <a:noFill/>
                    <a:ln>
                      <a:noFill/>
                    </a:ln>
                  </pic:spPr>
                </pic:pic>
              </a:graphicData>
            </a:graphic>
          </wp:inline>
        </w:drawing>
      </w:r>
    </w:p>
    <w:p w14:paraId="25D4D8BE" w14:textId="77777777" w:rsidR="00E47ABE" w:rsidRDefault="00E47ABE" w:rsidP="00E47ABE">
      <w:pPr>
        <w:ind w:left="708" w:firstLine="708"/>
        <w:rPr>
          <w:rFonts w:cs="Arial"/>
          <w:sz w:val="22"/>
          <w:szCs w:val="22"/>
        </w:rPr>
      </w:pPr>
    </w:p>
    <w:p w14:paraId="00ED14AA" w14:textId="77777777" w:rsidR="00E47ABE" w:rsidRPr="00C44DD6" w:rsidRDefault="00E47ABE">
      <w:pPr>
        <w:jc w:val="both"/>
        <w:rPr>
          <w:rFonts w:ascii="Times New Roman" w:hAnsi="Times New Roman" w:cs="Times New Roman"/>
          <w:b/>
          <w:bCs/>
          <w:sz w:val="20"/>
          <w:szCs w:val="20"/>
        </w:rPr>
      </w:pPr>
    </w:p>
    <w:p w14:paraId="3B8D6EE2"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EE6" w14:textId="77777777">
        <w:tc>
          <w:tcPr>
            <w:tcW w:w="562" w:type="dxa"/>
            <w:vAlign w:val="center"/>
          </w:tcPr>
          <w:sdt>
            <w:sdtPr>
              <w:id w:val="186662699"/>
              <w14:checkbox>
                <w14:checked w14:val="1"/>
                <w14:checkedState w14:val="2612" w14:font="MS Gothic"/>
                <w14:uncheckedState w14:val="2610" w14:font="MS Gothic"/>
              </w14:checkbox>
            </w:sdtPr>
            <w:sdtContent>
              <w:p w14:paraId="3B8D6EE3"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E4"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EE5" w14:textId="77777777" w:rsidR="00075EBE" w:rsidRDefault="00BF1170">
            <w:pPr>
              <w:spacing w:after="0"/>
              <w:rPr>
                <w:rFonts w:ascii="Calibri" w:eastAsia="Aptos" w:hAnsi="Calibri"/>
              </w:rPr>
            </w:pPr>
            <w:r>
              <w:rPr>
                <w:rFonts w:ascii="Calibri" w:eastAsia="Aptos" w:hAnsi="Calibri"/>
                <w:sz w:val="20"/>
                <w:szCs w:val="20"/>
              </w:rPr>
              <w:t>Kurumda öğrencilerin akademik gelişimi ve kariyer planlamasına yönelik destek hizmetleri bulunmamaktadır.</w:t>
            </w:r>
          </w:p>
        </w:tc>
      </w:tr>
      <w:tr w:rsidR="00075EBE" w14:paraId="3B8D6EEA" w14:textId="77777777">
        <w:tc>
          <w:tcPr>
            <w:tcW w:w="562" w:type="dxa"/>
            <w:vAlign w:val="center"/>
          </w:tcPr>
          <w:sdt>
            <w:sdtPr>
              <w:id w:val="1996413219"/>
              <w14:checkbox>
                <w14:checked w14:val="1"/>
                <w14:checkedState w14:val="2612" w14:font="MS Gothic"/>
                <w14:uncheckedState w14:val="2610" w14:font="MS Gothic"/>
              </w14:checkbox>
            </w:sdtPr>
            <w:sdtContent>
              <w:p w14:paraId="3B8D6EE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E8"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EE9" w14:textId="77777777" w:rsidR="00075EBE" w:rsidRDefault="00BF1170">
            <w:pPr>
              <w:spacing w:after="0"/>
              <w:rPr>
                <w:rFonts w:ascii="Calibri" w:eastAsia="Aptos" w:hAnsi="Calibri"/>
              </w:rPr>
            </w:pPr>
            <w:r>
              <w:rPr>
                <w:rFonts w:ascii="Calibri" w:eastAsia="Aptos" w:hAnsi="Calibri"/>
                <w:sz w:val="20"/>
                <w:szCs w:val="20"/>
              </w:rPr>
              <w:t>Kurumda öğrencilerin akademik gelişimi ve kariyer planlaması süreçlerine ilişkin tanımlı ilke ve kurallar bulunmaktadır.</w:t>
            </w:r>
          </w:p>
        </w:tc>
      </w:tr>
      <w:tr w:rsidR="00075EBE" w14:paraId="3B8D6EEE" w14:textId="77777777">
        <w:tc>
          <w:tcPr>
            <w:tcW w:w="562" w:type="dxa"/>
            <w:vAlign w:val="center"/>
          </w:tcPr>
          <w:sdt>
            <w:sdtPr>
              <w:id w:val="1324765462"/>
              <w14:checkbox>
                <w14:checked w14:val="1"/>
                <w14:checkedState w14:val="2612" w14:font="MS Gothic"/>
                <w14:uncheckedState w14:val="2610" w14:font="MS Gothic"/>
              </w14:checkbox>
            </w:sdtPr>
            <w:sdtContent>
              <w:p w14:paraId="3B8D6EEB"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EC"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EED" w14:textId="77777777" w:rsidR="00075EBE" w:rsidRDefault="00BF1170">
            <w:pPr>
              <w:spacing w:after="0"/>
              <w:rPr>
                <w:rFonts w:ascii="Calibri" w:eastAsia="Aptos" w:hAnsi="Calibri"/>
              </w:rPr>
            </w:pPr>
            <w:r>
              <w:rPr>
                <w:rFonts w:ascii="Calibri" w:eastAsia="Aptos" w:hAnsi="Calibri"/>
                <w:sz w:val="20"/>
                <w:szCs w:val="20"/>
              </w:rPr>
              <w:t>Kurumda öğrencilerin akademik gelişim ve kariyer planlamasına yönelik destek hizmetleri tanımlı ilke ve kurallar dahilinde yürütülmektedir.</w:t>
            </w:r>
          </w:p>
        </w:tc>
      </w:tr>
      <w:tr w:rsidR="00075EBE" w14:paraId="3B8D6EF2" w14:textId="77777777">
        <w:tc>
          <w:tcPr>
            <w:tcW w:w="562" w:type="dxa"/>
            <w:vAlign w:val="center"/>
          </w:tcPr>
          <w:sdt>
            <w:sdtPr>
              <w:id w:val="1626011026"/>
              <w14:checkbox>
                <w14:checked w14:val="1"/>
                <w14:checkedState w14:val="2612" w14:font="MS Gothic"/>
                <w14:uncheckedState w14:val="2610" w14:font="MS Gothic"/>
              </w14:checkbox>
            </w:sdtPr>
            <w:sdtContent>
              <w:p w14:paraId="3B8D6EEF" w14:textId="6B57AF0A" w:rsidR="00075EBE" w:rsidRDefault="001622E4">
                <w:pPr>
                  <w:spacing w:after="0"/>
                  <w:jc w:val="center"/>
                  <w:rPr>
                    <w:rFonts w:ascii="Calibri" w:hAnsi="Calibri"/>
                  </w:rPr>
                </w:pPr>
                <w:r>
                  <w:rPr>
                    <w:rFonts w:ascii="MS Gothic" w:eastAsia="MS Gothic" w:hAnsi="MS Gothic" w:hint="eastAsia"/>
                  </w:rPr>
                  <w:t>☒</w:t>
                </w:r>
              </w:p>
            </w:sdtContent>
          </w:sdt>
        </w:tc>
        <w:tc>
          <w:tcPr>
            <w:tcW w:w="568" w:type="dxa"/>
            <w:vAlign w:val="center"/>
          </w:tcPr>
          <w:p w14:paraId="3B8D6EF0"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EF1" w14:textId="77777777" w:rsidR="00075EBE" w:rsidRDefault="00BF1170">
            <w:pPr>
              <w:spacing w:after="0"/>
              <w:rPr>
                <w:rFonts w:ascii="Calibri" w:eastAsia="Aptos" w:hAnsi="Calibri"/>
              </w:rPr>
            </w:pPr>
            <w:r>
              <w:rPr>
                <w:rFonts w:ascii="Calibri" w:eastAsia="Aptos" w:hAnsi="Calibri"/>
                <w:sz w:val="20"/>
                <w:szCs w:val="20"/>
              </w:rPr>
              <w:t>Kurumda öğrencilerin akademik gelişimi ve kariyer planlamasına ilişkin uygulamalar izlenmekte ve öğrencilerin katılımıyla iyileştirilmektedir.</w:t>
            </w:r>
          </w:p>
        </w:tc>
      </w:tr>
      <w:tr w:rsidR="00075EBE" w14:paraId="3B8D6EF6" w14:textId="77777777">
        <w:tc>
          <w:tcPr>
            <w:tcW w:w="562" w:type="dxa"/>
            <w:vAlign w:val="center"/>
          </w:tcPr>
          <w:sdt>
            <w:sdtPr>
              <w:id w:val="709769882"/>
              <w14:checkbox>
                <w14:checked w14:val="1"/>
                <w14:checkedState w14:val="2612" w14:font="MS Gothic"/>
                <w14:uncheckedState w14:val="2610" w14:font="MS Gothic"/>
              </w14:checkbox>
            </w:sdtPr>
            <w:sdtContent>
              <w:p w14:paraId="3B8D6EF3"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EF4"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EF5"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EF7" w14:textId="77777777" w:rsidR="00075EBE" w:rsidRDefault="00075EBE">
      <w:pPr>
        <w:jc w:val="both"/>
        <w:rPr>
          <w:rFonts w:ascii="Calibri" w:hAnsi="Calibri"/>
        </w:rPr>
      </w:pPr>
    </w:p>
    <w:p w14:paraId="3B8D6EF8" w14:textId="77777777" w:rsidR="00075EBE" w:rsidRPr="0068209D" w:rsidRDefault="00BF1170">
      <w:pPr>
        <w:jc w:val="both"/>
        <w:rPr>
          <w:rFonts w:ascii="Calibri" w:hAnsi="Calibri"/>
          <w:color w:val="FF0000"/>
        </w:rPr>
      </w:pPr>
      <w:r w:rsidRPr="0068209D">
        <w:rPr>
          <w:rFonts w:ascii="Calibri" w:hAnsi="Calibri"/>
          <w:b/>
          <w:bCs/>
          <w:color w:val="FF0000"/>
          <w:sz w:val="22"/>
          <w:szCs w:val="22"/>
          <w:u w:val="single"/>
        </w:rPr>
        <w:t xml:space="preserve">B.3.3. Tesis ve altyapılar </w:t>
      </w:r>
    </w:p>
    <w:p w14:paraId="3B8D6EF9" w14:textId="77777777" w:rsidR="00075EBE" w:rsidRDefault="00BF1170">
      <w:pPr>
        <w:rPr>
          <w:rFonts w:ascii="Calibri" w:hAnsi="Calibri"/>
        </w:rPr>
      </w:pPr>
      <w:r>
        <w:rPr>
          <w:rFonts w:ascii="Calibri" w:hAnsi="Calibri"/>
          <w:b/>
          <w:bCs/>
          <w:sz w:val="20"/>
          <w:szCs w:val="20"/>
        </w:rPr>
        <w:t>……………………………………………………………………………………………………………………………………………………………………………………………………………………………………………………………………………………………………………………………………………………………………………………………………………………………………….……………………………………………………………………………………………………………………………………………..………………………………………………………………………………………………………………………………………………………………………………………………………………………………………………………………………………………….</w:t>
      </w:r>
    </w:p>
    <w:p w14:paraId="3B8D6EFA"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EFB"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EFC" w14:textId="77777777" w:rsidR="00075EBE" w:rsidRDefault="00BF1170">
      <w:pPr>
        <w:jc w:val="both"/>
        <w:rPr>
          <w:rFonts w:ascii="Calibri" w:hAnsi="Calibri"/>
        </w:rPr>
      </w:pPr>
      <w:r>
        <w:rPr>
          <w:rFonts w:ascii="Calibri" w:hAnsi="Calibri"/>
          <w:b/>
          <w:bCs/>
          <w:sz w:val="20"/>
          <w:szCs w:val="20"/>
        </w:rPr>
        <w:t>…</w:t>
      </w:r>
    </w:p>
    <w:p w14:paraId="3B8D6EFD" w14:textId="77777777" w:rsidR="00075EBE" w:rsidRDefault="00BF1170">
      <w:pPr>
        <w:jc w:val="both"/>
        <w:rPr>
          <w:rFonts w:ascii="Calibri" w:hAnsi="Calibri"/>
        </w:rPr>
      </w:pPr>
      <w:r>
        <w:rPr>
          <w:rFonts w:ascii="Calibri" w:hAnsi="Calibri"/>
          <w:b/>
          <w:bCs/>
          <w:sz w:val="20"/>
          <w:szCs w:val="20"/>
        </w:rPr>
        <w:t>…</w:t>
      </w:r>
    </w:p>
    <w:p w14:paraId="3B8D6EFE" w14:textId="77777777" w:rsidR="00075EBE" w:rsidRDefault="00075EBE">
      <w:pPr>
        <w:jc w:val="both"/>
        <w:rPr>
          <w:rFonts w:ascii="Calibri" w:hAnsi="Calibri"/>
          <w:b/>
          <w:bCs/>
          <w:sz w:val="20"/>
          <w:szCs w:val="20"/>
        </w:rPr>
      </w:pPr>
    </w:p>
    <w:p w14:paraId="3B8D6EFF"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F03" w14:textId="77777777">
        <w:tc>
          <w:tcPr>
            <w:tcW w:w="562" w:type="dxa"/>
            <w:vAlign w:val="center"/>
          </w:tcPr>
          <w:sdt>
            <w:sdtPr>
              <w:id w:val="2133183943"/>
              <w14:checkbox>
                <w14:checked w14:val="1"/>
                <w14:checkedState w14:val="2612" w14:font="MS Gothic"/>
                <w14:uncheckedState w14:val="2610" w14:font="MS Gothic"/>
              </w14:checkbox>
            </w:sdtPr>
            <w:sdtContent>
              <w:p w14:paraId="3B8D6F0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01"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F02" w14:textId="77777777" w:rsidR="00075EBE" w:rsidRDefault="00BF1170">
            <w:pPr>
              <w:spacing w:after="0"/>
              <w:rPr>
                <w:rFonts w:ascii="Calibri" w:eastAsia="Aptos" w:hAnsi="Calibri"/>
              </w:rPr>
            </w:pPr>
            <w:r>
              <w:rPr>
                <w:rFonts w:ascii="Calibri" w:eastAsia="Aptos" w:hAnsi="Calibri"/>
                <w:sz w:val="20"/>
                <w:szCs w:val="20"/>
              </w:rPr>
              <w:t>Kurumda uygun nitelik ve nicelikte tesisler ve altyapı bulunmamaktadır.</w:t>
            </w:r>
          </w:p>
        </w:tc>
      </w:tr>
      <w:tr w:rsidR="00075EBE" w14:paraId="3B8D6F07" w14:textId="77777777">
        <w:tc>
          <w:tcPr>
            <w:tcW w:w="562" w:type="dxa"/>
            <w:vAlign w:val="center"/>
          </w:tcPr>
          <w:sdt>
            <w:sdtPr>
              <w:id w:val="958334794"/>
              <w14:checkbox>
                <w14:checked w14:val="1"/>
                <w14:checkedState w14:val="2612" w14:font="MS Gothic"/>
                <w14:uncheckedState w14:val="2610" w14:font="MS Gothic"/>
              </w14:checkbox>
            </w:sdtPr>
            <w:sdtContent>
              <w:p w14:paraId="3B8D6F0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05"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F06" w14:textId="77777777" w:rsidR="00075EBE" w:rsidRDefault="00BF1170">
            <w:pPr>
              <w:spacing w:after="0"/>
              <w:rPr>
                <w:rFonts w:ascii="Calibri" w:eastAsia="Aptos" w:hAnsi="Calibri"/>
              </w:rPr>
            </w:pPr>
            <w:r>
              <w:rPr>
                <w:rFonts w:ascii="Calibri" w:eastAsia="Aptos" w:hAnsi="Calibri"/>
                <w:sz w:val="20"/>
                <w:szCs w:val="20"/>
              </w:rPr>
              <w:t xml:space="preserve">Kurumda uygun nitelik ve nicelikte tesis ve altyapının (yemekhane, yurt, sağlık, kütüphane, ulaşım, bilgi ve iletişim altyapısı, uzaktan eğitim altyapısı vb.) kurulmasına ve kullanımına ilişkin planlamalar bulunmaktadır.  </w:t>
            </w:r>
          </w:p>
        </w:tc>
      </w:tr>
      <w:tr w:rsidR="00075EBE" w14:paraId="3B8D6F0B" w14:textId="77777777">
        <w:tc>
          <w:tcPr>
            <w:tcW w:w="562" w:type="dxa"/>
            <w:vAlign w:val="center"/>
          </w:tcPr>
          <w:sdt>
            <w:sdtPr>
              <w:id w:val="2142943205"/>
              <w14:checkbox>
                <w14:checked w14:val="1"/>
                <w14:checkedState w14:val="2612" w14:font="MS Gothic"/>
                <w14:uncheckedState w14:val="2610" w14:font="MS Gothic"/>
              </w14:checkbox>
            </w:sdtPr>
            <w:sdtContent>
              <w:p w14:paraId="3B8D6F08"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09"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F0A" w14:textId="77777777" w:rsidR="00075EBE" w:rsidRDefault="00BF1170">
            <w:pPr>
              <w:spacing w:after="0"/>
              <w:rPr>
                <w:rFonts w:ascii="Calibri" w:eastAsia="Aptos" w:hAnsi="Calibri"/>
              </w:rPr>
            </w:pPr>
            <w:r>
              <w:rPr>
                <w:rFonts w:ascii="Calibri" w:eastAsia="Aptos" w:hAnsi="Calibri"/>
                <w:sz w:val="20"/>
                <w:szCs w:val="20"/>
              </w:rPr>
              <w:t>Kurumun genelinde tesis ve altyapı erişilebilirdir ve bunlardan fırsat eşitliğine dayalı olarak yararlanılmaktadır.</w:t>
            </w:r>
          </w:p>
        </w:tc>
      </w:tr>
      <w:tr w:rsidR="00075EBE" w14:paraId="3B8D6F0F" w14:textId="77777777">
        <w:tc>
          <w:tcPr>
            <w:tcW w:w="562" w:type="dxa"/>
            <w:vAlign w:val="center"/>
          </w:tcPr>
          <w:sdt>
            <w:sdtPr>
              <w:id w:val="989854847"/>
              <w14:checkbox>
                <w14:checked w14:val="1"/>
                <w14:checkedState w14:val="2612" w14:font="MS Gothic"/>
                <w14:uncheckedState w14:val="2610" w14:font="MS Gothic"/>
              </w14:checkbox>
            </w:sdtPr>
            <w:sdtContent>
              <w:p w14:paraId="3B8D6F0C"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0D"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F0E" w14:textId="77777777" w:rsidR="00075EBE" w:rsidRDefault="00BF1170">
            <w:pPr>
              <w:spacing w:after="0"/>
              <w:rPr>
                <w:rFonts w:ascii="Calibri" w:eastAsia="Aptos" w:hAnsi="Calibri"/>
              </w:rPr>
            </w:pPr>
            <w:r>
              <w:rPr>
                <w:rFonts w:ascii="Calibri" w:eastAsia="Aptos" w:hAnsi="Calibri"/>
                <w:sz w:val="20"/>
                <w:szCs w:val="20"/>
              </w:rPr>
              <w:t>Tesis ve altyapının kullanımı izlenmekte ve ihtiyaçlar doğrultusunda iyileştirilmektedir.</w:t>
            </w:r>
          </w:p>
        </w:tc>
      </w:tr>
      <w:tr w:rsidR="00075EBE" w14:paraId="3B8D6F13" w14:textId="77777777">
        <w:tc>
          <w:tcPr>
            <w:tcW w:w="562" w:type="dxa"/>
            <w:vAlign w:val="center"/>
          </w:tcPr>
          <w:sdt>
            <w:sdtPr>
              <w:id w:val="513253492"/>
              <w14:checkbox>
                <w14:checked w14:val="1"/>
                <w14:checkedState w14:val="2612" w14:font="MS Gothic"/>
                <w14:uncheckedState w14:val="2610" w14:font="MS Gothic"/>
              </w14:checkbox>
            </w:sdtPr>
            <w:sdtContent>
              <w:p w14:paraId="3B8D6F1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11"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F12"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F14" w14:textId="77777777" w:rsidR="00075EBE" w:rsidRDefault="00075EBE">
      <w:pPr>
        <w:jc w:val="both"/>
        <w:rPr>
          <w:rFonts w:ascii="Calibri" w:hAnsi="Calibri"/>
        </w:rPr>
      </w:pPr>
    </w:p>
    <w:p w14:paraId="3B8D6F15" w14:textId="77777777" w:rsidR="00075EBE" w:rsidRPr="0068209D" w:rsidRDefault="00BF1170">
      <w:pPr>
        <w:rPr>
          <w:rFonts w:ascii="Calibri" w:hAnsi="Calibri"/>
          <w:color w:val="FF0000"/>
        </w:rPr>
      </w:pPr>
      <w:r w:rsidRPr="0068209D">
        <w:rPr>
          <w:rFonts w:ascii="Calibri" w:hAnsi="Calibri"/>
          <w:b/>
          <w:bCs/>
          <w:color w:val="FF0000"/>
          <w:sz w:val="22"/>
          <w:szCs w:val="22"/>
          <w:u w:val="single"/>
        </w:rPr>
        <w:t>B.3.4. Dezavantajlı gruplar</w:t>
      </w:r>
    </w:p>
    <w:p w14:paraId="3B8D6F16" w14:textId="77777777" w:rsidR="00075EBE" w:rsidRDefault="00BF1170">
      <w:pPr>
        <w:rPr>
          <w:rFonts w:ascii="Calibri" w:hAnsi="Calibri"/>
        </w:rPr>
      </w:pPr>
      <w:r>
        <w:rPr>
          <w:rFonts w:ascii="Calibri" w:hAnsi="Calibri"/>
          <w:b/>
          <w:bCs/>
          <w:sz w:val="20"/>
          <w:szCs w:val="20"/>
        </w:rPr>
        <w:t>……………………………………………………………………………………………………………………………………………………………………………………………………………………………………………………………………………………………………………………………………………………………………………………………………………………………………….……………………………………………………………………………………………………………………………………………..………………………………………………………………………………………………………………………………………………………………………………………………………………………………………………………………………………………….</w:t>
      </w:r>
    </w:p>
    <w:p w14:paraId="3B8D6F17"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F18"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F19" w14:textId="77777777" w:rsidR="00075EBE" w:rsidRDefault="00BF1170">
      <w:pPr>
        <w:jc w:val="both"/>
        <w:rPr>
          <w:rFonts w:ascii="Calibri" w:hAnsi="Calibri"/>
        </w:rPr>
      </w:pPr>
      <w:r>
        <w:rPr>
          <w:rFonts w:ascii="Calibri" w:hAnsi="Calibri"/>
          <w:b/>
          <w:bCs/>
          <w:sz w:val="20"/>
          <w:szCs w:val="20"/>
        </w:rPr>
        <w:t>…</w:t>
      </w:r>
    </w:p>
    <w:p w14:paraId="3B8D6F1A" w14:textId="77777777" w:rsidR="00075EBE" w:rsidRDefault="00BF1170">
      <w:pPr>
        <w:jc w:val="both"/>
        <w:rPr>
          <w:rFonts w:ascii="Calibri" w:hAnsi="Calibri"/>
        </w:rPr>
      </w:pPr>
      <w:r>
        <w:rPr>
          <w:rFonts w:ascii="Calibri" w:hAnsi="Calibri"/>
          <w:b/>
          <w:bCs/>
          <w:sz w:val="20"/>
          <w:szCs w:val="20"/>
        </w:rPr>
        <w:t>…</w:t>
      </w:r>
    </w:p>
    <w:p w14:paraId="3B8D6F1B" w14:textId="77777777" w:rsidR="00075EBE" w:rsidRDefault="00075EBE">
      <w:pPr>
        <w:jc w:val="both"/>
        <w:rPr>
          <w:rFonts w:ascii="Calibri" w:hAnsi="Calibri"/>
          <w:b/>
          <w:bCs/>
          <w:sz w:val="20"/>
          <w:szCs w:val="20"/>
        </w:rPr>
      </w:pPr>
    </w:p>
    <w:p w14:paraId="3B8D6F1C"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F20" w14:textId="77777777">
        <w:tc>
          <w:tcPr>
            <w:tcW w:w="562" w:type="dxa"/>
            <w:vAlign w:val="center"/>
          </w:tcPr>
          <w:sdt>
            <w:sdtPr>
              <w:id w:val="330971301"/>
              <w14:checkbox>
                <w14:checked w14:val="1"/>
                <w14:checkedState w14:val="2612" w14:font="MS Gothic"/>
                <w14:uncheckedState w14:val="2610" w14:font="MS Gothic"/>
              </w14:checkbox>
            </w:sdtPr>
            <w:sdtContent>
              <w:p w14:paraId="3B8D6F1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1E"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F1F" w14:textId="77777777" w:rsidR="00075EBE" w:rsidRDefault="00BF1170">
            <w:pPr>
              <w:spacing w:after="0"/>
              <w:rPr>
                <w:rFonts w:ascii="Calibri" w:eastAsia="Aptos" w:hAnsi="Calibri"/>
              </w:rPr>
            </w:pPr>
            <w:r>
              <w:rPr>
                <w:rFonts w:ascii="Calibri" w:eastAsia="Aptos" w:hAnsi="Calibri"/>
                <w:sz w:val="20"/>
                <w:szCs w:val="20"/>
              </w:rPr>
              <w:t>Kurumda dezavantajlı grupların eğitim olanaklarına erişimine ilişkin planlamalar bulunmamaktadır.</w:t>
            </w:r>
          </w:p>
        </w:tc>
      </w:tr>
      <w:tr w:rsidR="00075EBE" w14:paraId="3B8D6F24" w14:textId="77777777">
        <w:tc>
          <w:tcPr>
            <w:tcW w:w="562" w:type="dxa"/>
            <w:vAlign w:val="center"/>
          </w:tcPr>
          <w:sdt>
            <w:sdtPr>
              <w:id w:val="187702410"/>
              <w14:checkbox>
                <w14:checked w14:val="1"/>
                <w14:checkedState w14:val="2612" w14:font="MS Gothic"/>
                <w14:uncheckedState w14:val="2610" w14:font="MS Gothic"/>
              </w14:checkbox>
            </w:sdtPr>
            <w:sdtContent>
              <w:p w14:paraId="3B8D6F2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22"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F23" w14:textId="77777777" w:rsidR="00075EBE" w:rsidRDefault="00BF1170">
            <w:pPr>
              <w:spacing w:after="0"/>
              <w:rPr>
                <w:rFonts w:ascii="Calibri" w:eastAsia="Aptos" w:hAnsi="Calibri"/>
              </w:rPr>
            </w:pPr>
            <w:r>
              <w:rPr>
                <w:rFonts w:ascii="Calibri" w:eastAsia="Aptos" w:hAnsi="Calibri"/>
                <w:sz w:val="20"/>
                <w:szCs w:val="20"/>
              </w:rPr>
              <w:t xml:space="preserve">Dezavantajlı grupların eğitim olanaklarına nitelikli ve adil erişimine ilişkin planlamalar bulunmaktadır.  </w:t>
            </w:r>
          </w:p>
        </w:tc>
      </w:tr>
      <w:tr w:rsidR="00075EBE" w14:paraId="3B8D6F28" w14:textId="77777777">
        <w:tc>
          <w:tcPr>
            <w:tcW w:w="562" w:type="dxa"/>
            <w:vAlign w:val="center"/>
          </w:tcPr>
          <w:sdt>
            <w:sdtPr>
              <w:id w:val="903837277"/>
              <w14:checkbox>
                <w14:checked w14:val="1"/>
                <w14:checkedState w14:val="2612" w14:font="MS Gothic"/>
                <w14:uncheckedState w14:val="2610" w14:font="MS Gothic"/>
              </w14:checkbox>
            </w:sdtPr>
            <w:sdtContent>
              <w:p w14:paraId="3B8D6F25"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26"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F27" w14:textId="77777777" w:rsidR="00075EBE" w:rsidRDefault="00BF1170">
            <w:pPr>
              <w:spacing w:after="0"/>
              <w:rPr>
                <w:rFonts w:ascii="Calibri" w:eastAsia="Aptos" w:hAnsi="Calibri"/>
              </w:rPr>
            </w:pPr>
            <w:r>
              <w:rPr>
                <w:rFonts w:ascii="Calibri" w:eastAsia="Aptos" w:hAnsi="Calibri"/>
                <w:sz w:val="20"/>
                <w:szCs w:val="20"/>
              </w:rPr>
              <w:t>Dezavantajlı grupların eğitim olanaklarına erişimine ilişkin uygulamalar yürütülmektedir.</w:t>
            </w:r>
          </w:p>
        </w:tc>
      </w:tr>
      <w:tr w:rsidR="00075EBE" w14:paraId="3B8D6F2C" w14:textId="77777777">
        <w:tc>
          <w:tcPr>
            <w:tcW w:w="562" w:type="dxa"/>
            <w:vAlign w:val="center"/>
          </w:tcPr>
          <w:sdt>
            <w:sdtPr>
              <w:id w:val="132471739"/>
              <w14:checkbox>
                <w14:checked w14:val="1"/>
                <w14:checkedState w14:val="2612" w14:font="MS Gothic"/>
                <w14:uncheckedState w14:val="2610" w14:font="MS Gothic"/>
              </w14:checkbox>
            </w:sdtPr>
            <w:sdtContent>
              <w:p w14:paraId="3B8D6F29"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2A"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F2B" w14:textId="77777777" w:rsidR="00075EBE" w:rsidRDefault="00BF1170">
            <w:pPr>
              <w:spacing w:after="0"/>
              <w:rPr>
                <w:rFonts w:ascii="Calibri" w:eastAsia="Aptos" w:hAnsi="Calibri"/>
              </w:rPr>
            </w:pPr>
            <w:r>
              <w:rPr>
                <w:rFonts w:ascii="Calibri" w:eastAsia="Aptos" w:hAnsi="Calibri"/>
                <w:sz w:val="20"/>
                <w:szCs w:val="20"/>
              </w:rPr>
              <w:t>Dezavantajlı grupların eğitim olanaklarına erişimine yönelik uygulamalar izlenmekte ve dezavantajlı grupların görüşleri de alınarak iyileştirilmektedir.</w:t>
            </w:r>
          </w:p>
        </w:tc>
      </w:tr>
      <w:tr w:rsidR="00075EBE" w14:paraId="3B8D6F30" w14:textId="77777777">
        <w:tc>
          <w:tcPr>
            <w:tcW w:w="562" w:type="dxa"/>
            <w:vAlign w:val="center"/>
          </w:tcPr>
          <w:sdt>
            <w:sdtPr>
              <w:id w:val="1512033246"/>
              <w14:checkbox>
                <w14:checked w14:val="1"/>
                <w14:checkedState w14:val="2612" w14:font="MS Gothic"/>
                <w14:uncheckedState w14:val="2610" w14:font="MS Gothic"/>
              </w14:checkbox>
            </w:sdtPr>
            <w:sdtContent>
              <w:p w14:paraId="3B8D6F2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2E"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F2F"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F31" w14:textId="77777777" w:rsidR="00075EBE" w:rsidRDefault="00075EBE">
      <w:pPr>
        <w:jc w:val="both"/>
        <w:rPr>
          <w:rFonts w:ascii="Calibri" w:hAnsi="Calibri"/>
        </w:rPr>
      </w:pPr>
    </w:p>
    <w:p w14:paraId="3B8D6F32" w14:textId="77777777" w:rsidR="00075EBE" w:rsidRPr="0068209D" w:rsidRDefault="00BF1170">
      <w:pPr>
        <w:jc w:val="both"/>
        <w:rPr>
          <w:rFonts w:ascii="Calibri" w:hAnsi="Calibri"/>
          <w:color w:val="FF0000"/>
        </w:rPr>
      </w:pPr>
      <w:r w:rsidRPr="0068209D">
        <w:rPr>
          <w:rFonts w:ascii="Calibri" w:hAnsi="Calibri"/>
          <w:b/>
          <w:bCs/>
          <w:color w:val="FF0000"/>
          <w:sz w:val="22"/>
          <w:szCs w:val="22"/>
          <w:u w:val="single"/>
        </w:rPr>
        <w:t>B.3.5. Sosyal, kültürel, sportif faaliyetler</w:t>
      </w:r>
    </w:p>
    <w:p w14:paraId="3B8D6F33" w14:textId="77777777" w:rsidR="00075EBE" w:rsidRDefault="00BF1170">
      <w:pPr>
        <w:rPr>
          <w:rFonts w:ascii="Calibri" w:hAnsi="Calibri"/>
        </w:rPr>
      </w:pPr>
      <w:r>
        <w:rPr>
          <w:rFonts w:ascii="Calibri" w:hAnsi="Calibri"/>
          <w:b/>
          <w:bCs/>
          <w:sz w:val="20"/>
          <w:szCs w:val="20"/>
        </w:rPr>
        <w:t>……………………………………………………………………………………………………………………………………………………………………………………………………………………………………………………………………………………………………………………………………………………………………………………………………………………………………….……………………………………………………………………………………………………………………………………………..………………………………………………………………………………………………………………………………………………………………………………………………………………………………………………………………………………………….</w:t>
      </w:r>
    </w:p>
    <w:p w14:paraId="3B8D6F34" w14:textId="77777777" w:rsidR="00075EBE" w:rsidRDefault="00BF1170">
      <w:pPr>
        <w:rPr>
          <w:rFonts w:ascii="Calibri" w:hAnsi="Calibri"/>
        </w:rPr>
      </w:pPr>
      <w:r>
        <w:rPr>
          <w:rFonts w:ascii="Calibri" w:hAnsi="Calibri"/>
          <w:b/>
          <w:bCs/>
          <w:iCs/>
          <w:sz w:val="22"/>
          <w:szCs w:val="22"/>
        </w:rPr>
        <w:t>Kanıtlar</w:t>
      </w:r>
    </w:p>
    <w:p w14:paraId="3B8D6F35"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F36" w14:textId="77777777" w:rsidR="00075EBE" w:rsidRDefault="00BF1170">
      <w:pPr>
        <w:jc w:val="both"/>
        <w:rPr>
          <w:rFonts w:ascii="Calibri" w:hAnsi="Calibri"/>
        </w:rPr>
      </w:pPr>
      <w:r>
        <w:rPr>
          <w:rFonts w:ascii="Calibri" w:hAnsi="Calibri"/>
          <w:b/>
          <w:bCs/>
          <w:sz w:val="20"/>
          <w:szCs w:val="20"/>
        </w:rPr>
        <w:t>…</w:t>
      </w:r>
    </w:p>
    <w:p w14:paraId="3B8D6F37" w14:textId="77777777" w:rsidR="00075EBE" w:rsidRDefault="00BF1170">
      <w:pPr>
        <w:jc w:val="both"/>
        <w:rPr>
          <w:rFonts w:ascii="Calibri" w:hAnsi="Calibri"/>
        </w:rPr>
      </w:pPr>
      <w:r>
        <w:rPr>
          <w:rFonts w:ascii="Calibri" w:hAnsi="Calibri"/>
          <w:b/>
          <w:bCs/>
          <w:sz w:val="20"/>
          <w:szCs w:val="20"/>
        </w:rPr>
        <w:t>…</w:t>
      </w:r>
    </w:p>
    <w:p w14:paraId="3B8D6F38" w14:textId="77777777" w:rsidR="00075EBE" w:rsidRDefault="00075EBE">
      <w:pPr>
        <w:jc w:val="both"/>
        <w:rPr>
          <w:rFonts w:ascii="Calibri" w:hAnsi="Calibri"/>
          <w:b/>
          <w:bCs/>
          <w:sz w:val="20"/>
          <w:szCs w:val="20"/>
        </w:rPr>
      </w:pPr>
    </w:p>
    <w:p w14:paraId="3B8D6F39" w14:textId="77777777" w:rsidR="00075EBE" w:rsidRDefault="00BF1170">
      <w:pPr>
        <w:jc w:val="both"/>
        <w:rPr>
          <w:rFonts w:ascii="Calibri" w:hAnsi="Calibri"/>
        </w:rPr>
      </w:pPr>
      <w:r>
        <w:rPr>
          <w:rFonts w:ascii="Calibri" w:hAnsi="Calibri"/>
          <w:b/>
          <w:bCs/>
          <w:sz w:val="22"/>
          <w:szCs w:val="22"/>
        </w:rPr>
        <w:lastRenderedPageBreak/>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F3D" w14:textId="77777777">
        <w:tc>
          <w:tcPr>
            <w:tcW w:w="562" w:type="dxa"/>
            <w:vAlign w:val="center"/>
          </w:tcPr>
          <w:sdt>
            <w:sdtPr>
              <w:id w:val="121061677"/>
              <w14:checkbox>
                <w14:checked w14:val="1"/>
                <w14:checkedState w14:val="2612" w14:font="MS Gothic"/>
                <w14:uncheckedState w14:val="2610" w14:font="MS Gothic"/>
              </w14:checkbox>
            </w:sdtPr>
            <w:sdtContent>
              <w:p w14:paraId="3B8D6F3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3B"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F3C" w14:textId="77777777" w:rsidR="00075EBE" w:rsidRDefault="00BF1170">
            <w:pPr>
              <w:spacing w:after="0"/>
              <w:rPr>
                <w:rFonts w:ascii="Calibri" w:eastAsia="Aptos" w:hAnsi="Calibri"/>
              </w:rPr>
            </w:pPr>
            <w:r>
              <w:rPr>
                <w:rFonts w:ascii="Calibri" w:eastAsia="Aptos" w:hAnsi="Calibri"/>
                <w:sz w:val="20"/>
                <w:szCs w:val="20"/>
              </w:rPr>
              <w:t>Kurumda uygun nitelik ve nicelikte sosyal, kültürel ve sportif faaliyet olanakları bulunmamaktadır.</w:t>
            </w:r>
          </w:p>
        </w:tc>
      </w:tr>
      <w:tr w:rsidR="00075EBE" w14:paraId="3B8D6F41" w14:textId="77777777">
        <w:tc>
          <w:tcPr>
            <w:tcW w:w="562" w:type="dxa"/>
            <w:vAlign w:val="center"/>
          </w:tcPr>
          <w:sdt>
            <w:sdtPr>
              <w:id w:val="662083401"/>
              <w14:checkbox>
                <w14:checked w14:val="1"/>
                <w14:checkedState w14:val="2612" w14:font="MS Gothic"/>
                <w14:uncheckedState w14:val="2610" w14:font="MS Gothic"/>
              </w14:checkbox>
            </w:sdtPr>
            <w:sdtContent>
              <w:p w14:paraId="3B8D6F3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3F"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F40" w14:textId="77777777" w:rsidR="00075EBE" w:rsidRDefault="00BF1170">
            <w:pPr>
              <w:spacing w:after="0"/>
              <w:rPr>
                <w:rFonts w:ascii="Calibri" w:eastAsia="Aptos" w:hAnsi="Calibri"/>
              </w:rPr>
            </w:pPr>
            <w:r>
              <w:rPr>
                <w:rFonts w:ascii="Calibri" w:eastAsia="Aptos" w:hAnsi="Calibri"/>
                <w:sz w:val="20"/>
                <w:szCs w:val="20"/>
              </w:rPr>
              <w:t xml:space="preserve">Sosyal, kültürel ve sportif faaliyet olanaklarının yaratılmasına ilişkin planlamalar bulunmaktadır.  </w:t>
            </w:r>
          </w:p>
        </w:tc>
      </w:tr>
      <w:tr w:rsidR="00075EBE" w14:paraId="3B8D6F45" w14:textId="77777777">
        <w:tc>
          <w:tcPr>
            <w:tcW w:w="562" w:type="dxa"/>
            <w:vAlign w:val="center"/>
          </w:tcPr>
          <w:sdt>
            <w:sdtPr>
              <w:id w:val="196694163"/>
              <w14:checkbox>
                <w14:checked w14:val="1"/>
                <w14:checkedState w14:val="2612" w14:font="MS Gothic"/>
                <w14:uncheckedState w14:val="2610" w14:font="MS Gothic"/>
              </w14:checkbox>
            </w:sdtPr>
            <w:sdtContent>
              <w:p w14:paraId="3B8D6F4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43"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F44" w14:textId="77777777" w:rsidR="00075EBE" w:rsidRDefault="00BF1170">
            <w:pPr>
              <w:spacing w:after="0"/>
              <w:rPr>
                <w:rFonts w:ascii="Calibri" w:eastAsia="Aptos" w:hAnsi="Calibri"/>
              </w:rPr>
            </w:pPr>
            <w:r>
              <w:rPr>
                <w:rFonts w:ascii="Calibri" w:eastAsia="Aptos" w:hAnsi="Calibri"/>
                <w:sz w:val="20"/>
                <w:szCs w:val="20"/>
              </w:rPr>
              <w:t xml:space="preserve">Kurumun genelinde sosyal, kültürel ve sportif faaliyetler erişilebilirdir ve bunlardan fırsat eşitliğine dayalı olarak yararlanılmaktadır. </w:t>
            </w:r>
          </w:p>
        </w:tc>
      </w:tr>
      <w:tr w:rsidR="00075EBE" w14:paraId="3B8D6F49" w14:textId="77777777">
        <w:tc>
          <w:tcPr>
            <w:tcW w:w="562" w:type="dxa"/>
            <w:vAlign w:val="center"/>
          </w:tcPr>
          <w:sdt>
            <w:sdtPr>
              <w:id w:val="1541336669"/>
              <w14:checkbox>
                <w14:checked w14:val="1"/>
                <w14:checkedState w14:val="2612" w14:font="MS Gothic"/>
                <w14:uncheckedState w14:val="2610" w14:font="MS Gothic"/>
              </w14:checkbox>
            </w:sdtPr>
            <w:sdtContent>
              <w:p w14:paraId="3B8D6F4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47"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F48" w14:textId="77777777" w:rsidR="00075EBE" w:rsidRDefault="00BF1170">
            <w:pPr>
              <w:spacing w:after="0"/>
              <w:rPr>
                <w:rFonts w:ascii="Calibri" w:eastAsia="Aptos" w:hAnsi="Calibri"/>
              </w:rPr>
            </w:pPr>
            <w:r>
              <w:rPr>
                <w:rFonts w:ascii="Calibri" w:eastAsia="Aptos" w:hAnsi="Calibri"/>
                <w:sz w:val="20"/>
                <w:szCs w:val="20"/>
              </w:rPr>
              <w:t>Sosyal, kültürel ve sportif faaliyet mekanizmaları izlenmekte, ihtiyaçlar/talepler doğrultusunda faaliyetler çeşitlendirilmekte ve iyileştirilmektedir.</w:t>
            </w:r>
          </w:p>
        </w:tc>
      </w:tr>
      <w:tr w:rsidR="00075EBE" w14:paraId="3B8D6F4D" w14:textId="77777777">
        <w:tc>
          <w:tcPr>
            <w:tcW w:w="562" w:type="dxa"/>
            <w:vAlign w:val="center"/>
          </w:tcPr>
          <w:sdt>
            <w:sdtPr>
              <w:id w:val="818196406"/>
              <w14:checkbox>
                <w14:checked w14:val="1"/>
                <w14:checkedState w14:val="2612" w14:font="MS Gothic"/>
                <w14:uncheckedState w14:val="2610" w14:font="MS Gothic"/>
              </w14:checkbox>
            </w:sdtPr>
            <w:sdtContent>
              <w:p w14:paraId="3B8D6F4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4B"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F4C"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F4E" w14:textId="77777777" w:rsidR="00075EBE" w:rsidRDefault="00075EBE">
      <w:pPr>
        <w:jc w:val="both"/>
        <w:rPr>
          <w:rFonts w:ascii="Calibri" w:hAnsi="Calibri"/>
        </w:rPr>
      </w:pPr>
    </w:p>
    <w:p w14:paraId="3B8D6F4F" w14:textId="77777777" w:rsidR="00075EBE" w:rsidRDefault="00BF1170">
      <w:pPr>
        <w:jc w:val="both"/>
        <w:rPr>
          <w:rFonts w:ascii="Calibri" w:hAnsi="Calibri"/>
        </w:rPr>
      </w:pPr>
      <w:r>
        <w:rPr>
          <w:rFonts w:ascii="Calibri" w:hAnsi="Calibri"/>
          <w:b/>
          <w:sz w:val="22"/>
          <w:szCs w:val="22"/>
        </w:rPr>
        <w:t xml:space="preserve">B.4. Öğretim Kadrosu </w:t>
      </w:r>
    </w:p>
    <w:p w14:paraId="3B8D6F50" w14:textId="77777777" w:rsidR="00075EBE" w:rsidRDefault="00BF1170">
      <w:pPr>
        <w:jc w:val="both"/>
        <w:rPr>
          <w:rFonts w:ascii="Calibri" w:hAnsi="Calibri"/>
        </w:rPr>
      </w:pPr>
      <w:r>
        <w:rPr>
          <w:rFonts w:ascii="Calibri" w:hAnsi="Calibri"/>
          <w:b/>
          <w:bCs/>
          <w:sz w:val="22"/>
          <w:szCs w:val="22"/>
        </w:rPr>
        <w:t>Kurum, öğretim elemanlarının işe alınması, atanması, yükseltilmesi ve ders görevlendirmesi ile ilgili tüm süreçlerde adil ve açık olmalıdır. Hedeflenen nitelikli mezun yeterliliklerine ulaşmak amacıyla, öğretim elemanlarının eğitim-öğretim yetkinliklerini sürekli geliştirmek için olanaklar sunmalıdır.</w:t>
      </w:r>
    </w:p>
    <w:p w14:paraId="3B8D6F51" w14:textId="77777777" w:rsidR="00075EBE" w:rsidRDefault="00BF1170">
      <w:pPr>
        <w:jc w:val="both"/>
        <w:rPr>
          <w:rFonts w:ascii="Calibri" w:hAnsi="Calibri"/>
        </w:rPr>
      </w:pPr>
      <w:r>
        <w:rPr>
          <w:rFonts w:ascii="Calibri" w:hAnsi="Calibri"/>
          <w:b/>
          <w:bCs/>
          <w:sz w:val="22"/>
          <w:szCs w:val="22"/>
        </w:rPr>
        <w:t>**</w:t>
      </w:r>
    </w:p>
    <w:p w14:paraId="3B8D6F52" w14:textId="77777777" w:rsidR="00075EBE" w:rsidRDefault="00BF1170">
      <w:pPr>
        <w:jc w:val="both"/>
        <w:rPr>
          <w:rFonts w:ascii="Calibri" w:hAnsi="Calibri"/>
        </w:rPr>
      </w:pPr>
      <w:r>
        <w:rPr>
          <w:rFonts w:ascii="Calibri" w:hAnsi="Calibri"/>
          <w:b/>
          <w:bCs/>
          <w:sz w:val="22"/>
          <w:szCs w:val="22"/>
          <w:u w:val="single"/>
        </w:rPr>
        <w:t>B.4.1. Atama, yükseltme ve görevlendirme kriterleri</w:t>
      </w:r>
    </w:p>
    <w:p w14:paraId="7CE7704C" w14:textId="77777777" w:rsidR="00C52B7F" w:rsidRPr="00684C12" w:rsidRDefault="00C52B7F" w:rsidP="00C52B7F">
      <w:pPr>
        <w:spacing w:after="16"/>
        <w:jc w:val="both"/>
        <w:rPr>
          <w:rFonts w:ascii="Times New Roman" w:hAnsi="Times New Roman" w:cs="Times New Roman"/>
        </w:rPr>
      </w:pPr>
      <w:r w:rsidRPr="00684C12">
        <w:rPr>
          <w:rFonts w:ascii="Times New Roman" w:hAnsi="Times New Roman" w:cs="Times New Roman"/>
        </w:rPr>
        <w:t>Sanat ve Tasarım Fakültesinde öğretim elemanı alımında YÖK Akademik Yükseltilme ve Atanma Ölçütleri esas alınmaktadır. Ders görevlendirmeleri, Bölüm Başkanlıklarından gelen bilgi doğrultusunda Dekanlığımız tarafından öğretim elamanlarımızın uzmanlık alanlarına göre yapılmaktadır. (Türkçe-İngilizce) gereksinim duyulan alanlarda kurum dışı öğretim elemanı “görevlendirme” ile talep edilir.</w:t>
      </w:r>
      <w:r w:rsidRPr="00684C12">
        <w:rPr>
          <w:rFonts w:ascii="Times New Roman" w:eastAsia="Calibri" w:hAnsi="Times New Roman" w:cs="Times New Roman"/>
          <w:color w:val="000000" w:themeColor="text1"/>
        </w:rPr>
        <w:t xml:space="preserve"> Bölümlerin </w:t>
      </w:r>
      <w:r w:rsidRPr="00684C12">
        <w:rPr>
          <w:rFonts w:ascii="Times New Roman" w:eastAsia="Calibri" w:hAnsi="Times New Roman" w:cs="Times New Roman"/>
        </w:rPr>
        <w:t>müfredatında yer alan dersler ile uzmanlık alanları eşleşen kadrolu öğretim elemanlarının görevlendirilmesi önemsenmekte, ayrıca uygulama ağırlıklı derslerde yeterli sektör tecrübesi olan ders saat ücretli öğretim elemanlarından faydalanılmaktadır. Hedeflenen nitelikli mezun yeterliliklerine ulaşmak amacıyla, birimimiz çatısı altında yer alan öğretim üyelerinin eğitim-öğretim yetkinliklerini geliştirmek için olanaklar sağlanmaktadır.</w:t>
      </w:r>
    </w:p>
    <w:p w14:paraId="55CC1D07" w14:textId="77777777" w:rsidR="00C52B7F" w:rsidRPr="00B91B5A" w:rsidRDefault="00C52B7F" w:rsidP="00C52B7F">
      <w:pPr>
        <w:spacing w:line="240" w:lineRule="auto"/>
      </w:pPr>
    </w:p>
    <w:p w14:paraId="7E9CD95C" w14:textId="77777777" w:rsidR="00684C12" w:rsidRDefault="00C52B7F" w:rsidP="00C52B7F">
      <w:pPr>
        <w:spacing w:after="16"/>
        <w:jc w:val="both"/>
        <w:rPr>
          <w:rFonts w:ascii="Calibri" w:eastAsia="Calibri" w:hAnsi="Calibri" w:cs="Calibri"/>
          <w:color w:val="000000" w:themeColor="text1"/>
          <w:lang w:eastAsia="tr-TR"/>
        </w:rPr>
      </w:pPr>
      <w:r w:rsidRPr="00B91B5A">
        <w:rPr>
          <w:b/>
        </w:rPr>
        <w:t>B.4.1. Atama, yükseltme ve görevlendirme kriterler</w:t>
      </w:r>
      <w:r w:rsidRPr="00E109FF">
        <w:rPr>
          <w:rFonts w:ascii="Calibri" w:eastAsia="Calibri" w:hAnsi="Calibri" w:cs="Calibri"/>
          <w:color w:val="000000" w:themeColor="text1"/>
          <w:lang w:eastAsia="tr-TR"/>
        </w:rPr>
        <w:t xml:space="preserve"> </w:t>
      </w:r>
    </w:p>
    <w:p w14:paraId="1282747B" w14:textId="5A1BFBEF" w:rsidR="00C52B7F" w:rsidRDefault="00684C12" w:rsidP="00C52B7F">
      <w:pPr>
        <w:spacing w:after="16"/>
        <w:jc w:val="both"/>
        <w:rPr>
          <w:rFonts w:ascii="Calibri" w:eastAsia="Calibri" w:hAnsi="Calibri" w:cs="Calibri"/>
          <w:b/>
          <w:bCs/>
          <w:color w:val="000000" w:themeColor="text1"/>
          <w:lang w:eastAsia="tr-TR"/>
        </w:rPr>
      </w:pPr>
      <w:r>
        <w:rPr>
          <w:rFonts w:ascii="Times New Roman" w:eastAsia="Calibri" w:hAnsi="Times New Roman" w:cs="Times New Roman"/>
          <w:color w:val="000000" w:themeColor="text1"/>
          <w:lang w:eastAsia="tr-TR"/>
        </w:rPr>
        <w:t xml:space="preserve">Fakültemiz </w:t>
      </w:r>
      <w:r w:rsidR="00C52B7F" w:rsidRPr="00684C12">
        <w:rPr>
          <w:rFonts w:ascii="Times New Roman" w:eastAsia="Calibri" w:hAnsi="Times New Roman" w:cs="Times New Roman"/>
          <w:color w:val="000000" w:themeColor="text1"/>
          <w:lang w:eastAsia="tr-TR"/>
        </w:rPr>
        <w:t>ait özel bir atama kriteri bulunmamakta olup, üniversitemizin genel kriterleri ile ilgili mevzuat uygulanmaktadır. Program ihtiyaçlarına göre her dönem yeterli sayıda kadro ilanı verilmektedir.</w:t>
      </w:r>
      <w:r w:rsidR="00C52B7F">
        <w:rPr>
          <w:rFonts w:ascii="Calibri" w:eastAsia="Calibri" w:hAnsi="Calibri" w:cs="Calibri"/>
          <w:color w:val="000000" w:themeColor="text1"/>
          <w:lang w:eastAsia="tr-TR"/>
        </w:rPr>
        <w:t xml:space="preserve"> </w:t>
      </w:r>
    </w:p>
    <w:p w14:paraId="31BB4B7B" w14:textId="77777777" w:rsidR="00C52B7F" w:rsidRPr="00B91B5A" w:rsidRDefault="00C52B7F" w:rsidP="00C52B7F">
      <w:pPr>
        <w:spacing w:line="240" w:lineRule="auto"/>
        <w:rPr>
          <w:b/>
        </w:rPr>
      </w:pPr>
    </w:p>
    <w:p w14:paraId="794B7B62" w14:textId="77777777" w:rsidR="00C52B7F" w:rsidRPr="00B91B5A" w:rsidRDefault="00C52B7F" w:rsidP="00C52B7F">
      <w:pPr>
        <w:spacing w:line="240" w:lineRule="auto"/>
        <w:rPr>
          <w:b/>
        </w:rPr>
      </w:pPr>
      <w:r w:rsidRPr="00B91B5A">
        <w:rPr>
          <w:b/>
        </w:rPr>
        <w:t>Kanıtlar:</w:t>
      </w:r>
    </w:p>
    <w:p w14:paraId="5FC9464D" w14:textId="77777777" w:rsidR="00C52B7F" w:rsidRPr="00B91B5A" w:rsidRDefault="00C52B7F" w:rsidP="00C52B7F">
      <w:pPr>
        <w:pStyle w:val="ListeParagraf"/>
        <w:numPr>
          <w:ilvl w:val="0"/>
          <w:numId w:val="6"/>
        </w:numPr>
        <w:suppressAutoHyphens w:val="0"/>
        <w:spacing w:line="240" w:lineRule="auto"/>
        <w:ind w:left="851" w:firstLine="0"/>
        <w:rPr>
          <w:u w:val="single"/>
        </w:rPr>
      </w:pPr>
      <w:r w:rsidRPr="00B91B5A">
        <w:rPr>
          <w:bCs/>
          <w:u w:val="single"/>
        </w:rPr>
        <w:t xml:space="preserve">Öğretim Üyeliğine Yükseltilme </w:t>
      </w:r>
      <w:proofErr w:type="gramStart"/>
      <w:r w:rsidRPr="00B91B5A">
        <w:rPr>
          <w:bCs/>
          <w:u w:val="single"/>
        </w:rPr>
        <w:t>Ve</w:t>
      </w:r>
      <w:proofErr w:type="gramEnd"/>
      <w:r w:rsidRPr="00B91B5A">
        <w:rPr>
          <w:bCs/>
          <w:u w:val="single"/>
        </w:rPr>
        <w:t xml:space="preserve"> Atanma Yönetmeliği-</w:t>
      </w:r>
      <w:r w:rsidRPr="00B91B5A">
        <w:rPr>
          <w:iCs/>
          <w:u w:val="single"/>
          <w:shd w:val="clear" w:color="auto" w:fill="FFFFFF"/>
        </w:rPr>
        <w:t xml:space="preserve">Resmî Gazete Tarihi: </w:t>
      </w:r>
    </w:p>
    <w:p w14:paraId="479AE0CC" w14:textId="77777777" w:rsidR="00C52B7F" w:rsidRPr="00B91B5A" w:rsidRDefault="00C52B7F" w:rsidP="00C52B7F">
      <w:pPr>
        <w:pStyle w:val="ListeParagraf"/>
        <w:spacing w:line="240" w:lineRule="auto"/>
        <w:ind w:left="851" w:firstLine="565"/>
        <w:rPr>
          <w:u w:val="single"/>
        </w:rPr>
      </w:pPr>
      <w:r w:rsidRPr="00B91B5A">
        <w:rPr>
          <w:iCs/>
          <w:u w:val="single"/>
          <w:shd w:val="clear" w:color="auto" w:fill="FFFFFF"/>
        </w:rPr>
        <w:t>12.06.2018 Resmî Gazete Sayısı: 30449</w:t>
      </w:r>
    </w:p>
    <w:p w14:paraId="3B8D6F58" w14:textId="77777777" w:rsidR="00075EBE" w:rsidRDefault="00075EBE">
      <w:pPr>
        <w:jc w:val="both"/>
        <w:rPr>
          <w:rFonts w:ascii="Calibri" w:hAnsi="Calibri"/>
          <w:b/>
          <w:bCs/>
          <w:sz w:val="20"/>
          <w:szCs w:val="20"/>
        </w:rPr>
      </w:pPr>
    </w:p>
    <w:p w14:paraId="3B8D6F59"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F5D" w14:textId="77777777">
        <w:tc>
          <w:tcPr>
            <w:tcW w:w="562" w:type="dxa"/>
            <w:vAlign w:val="center"/>
          </w:tcPr>
          <w:sdt>
            <w:sdtPr>
              <w:id w:val="53599414"/>
              <w14:checkbox>
                <w14:checked w14:val="1"/>
                <w14:checkedState w14:val="2612" w14:font="MS Gothic"/>
                <w14:uncheckedState w14:val="2610" w14:font="MS Gothic"/>
              </w14:checkbox>
            </w:sdtPr>
            <w:sdtContent>
              <w:p w14:paraId="3B8D6F5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5B"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F5C" w14:textId="77777777" w:rsidR="00075EBE" w:rsidRDefault="00BF1170">
            <w:pPr>
              <w:spacing w:after="0"/>
              <w:rPr>
                <w:rFonts w:ascii="Calibri" w:eastAsia="Aptos" w:hAnsi="Calibri"/>
              </w:rPr>
            </w:pPr>
            <w:r>
              <w:rPr>
                <w:rFonts w:ascii="Calibri" w:eastAsia="Aptos" w:hAnsi="Calibri"/>
                <w:sz w:val="20"/>
                <w:szCs w:val="20"/>
              </w:rPr>
              <w:t>Kurumun atama, yükseltme ve görevlendirme süreçleri tanımlanmamıştır.</w:t>
            </w:r>
          </w:p>
        </w:tc>
      </w:tr>
      <w:tr w:rsidR="00075EBE" w14:paraId="3B8D6F61" w14:textId="77777777">
        <w:tc>
          <w:tcPr>
            <w:tcW w:w="562" w:type="dxa"/>
            <w:vAlign w:val="center"/>
          </w:tcPr>
          <w:sdt>
            <w:sdtPr>
              <w:id w:val="1135462063"/>
              <w14:checkbox>
                <w14:checked w14:val="1"/>
                <w14:checkedState w14:val="2612" w14:font="MS Gothic"/>
                <w14:uncheckedState w14:val="2610" w14:font="MS Gothic"/>
              </w14:checkbox>
            </w:sdtPr>
            <w:sdtContent>
              <w:p w14:paraId="3B8D6F5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5F"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F60" w14:textId="77777777" w:rsidR="00075EBE" w:rsidRDefault="00BF1170">
            <w:pPr>
              <w:spacing w:after="0"/>
              <w:rPr>
                <w:rFonts w:ascii="Calibri" w:eastAsia="Aptos" w:hAnsi="Calibri"/>
              </w:rPr>
            </w:pPr>
            <w:r>
              <w:rPr>
                <w:rFonts w:ascii="Calibri" w:eastAsia="Aptos" w:hAnsi="Calibri"/>
                <w:sz w:val="20"/>
                <w:szCs w:val="20"/>
              </w:rPr>
              <w:t>Kurumun atama, yükseltme ve görevlendirme kriterleri tanımlanmış; ancak planlamada alana özgü ihtiyaçlar irdelenmemiştir.</w:t>
            </w:r>
          </w:p>
        </w:tc>
      </w:tr>
      <w:tr w:rsidR="00075EBE" w14:paraId="3B8D6F65" w14:textId="77777777">
        <w:tc>
          <w:tcPr>
            <w:tcW w:w="562" w:type="dxa"/>
            <w:vAlign w:val="center"/>
          </w:tcPr>
          <w:sdt>
            <w:sdtPr>
              <w:id w:val="515587652"/>
              <w14:checkbox>
                <w14:checked w14:val="1"/>
                <w14:checkedState w14:val="2612" w14:font="MS Gothic"/>
                <w14:uncheckedState w14:val="2610" w14:font="MS Gothic"/>
              </w14:checkbox>
            </w:sdtPr>
            <w:sdtContent>
              <w:p w14:paraId="3B8D6F62" w14:textId="1E512A9A" w:rsidR="00075EBE" w:rsidRDefault="00C52B7F">
                <w:pPr>
                  <w:spacing w:after="0"/>
                  <w:jc w:val="center"/>
                  <w:rPr>
                    <w:rFonts w:ascii="Calibri" w:hAnsi="Calibri"/>
                  </w:rPr>
                </w:pPr>
                <w:r>
                  <w:rPr>
                    <w:rFonts w:ascii="MS Gothic" w:eastAsia="MS Gothic" w:hAnsi="MS Gothic" w:hint="eastAsia"/>
                  </w:rPr>
                  <w:t>☒</w:t>
                </w:r>
              </w:p>
            </w:sdtContent>
          </w:sdt>
        </w:tc>
        <w:tc>
          <w:tcPr>
            <w:tcW w:w="568" w:type="dxa"/>
            <w:vAlign w:val="center"/>
          </w:tcPr>
          <w:p w14:paraId="3B8D6F63"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F64" w14:textId="77777777" w:rsidR="00075EBE" w:rsidRDefault="00BF1170">
            <w:pPr>
              <w:spacing w:after="0"/>
              <w:rPr>
                <w:rFonts w:ascii="Calibri" w:eastAsia="Aptos" w:hAnsi="Calibri"/>
              </w:rPr>
            </w:pPr>
            <w:r>
              <w:rPr>
                <w:rFonts w:ascii="Calibri" w:eastAsia="Aptos" w:hAnsi="Calibri"/>
                <w:sz w:val="20"/>
                <w:szCs w:val="20"/>
              </w:rPr>
              <w:t>Kurumun tüm alanlar için tanımlı ve paydaşlarca bilinen atama, yükseltme ve görevlendirme kriterleri uygulanmakta ve karar almalarda (eğitim-öğretim kadrosunun işe alınması, atanması, yükseltilmesi ve ders görevlendirmeleri vb.) kullanılmaktadır.</w:t>
            </w:r>
          </w:p>
        </w:tc>
      </w:tr>
      <w:tr w:rsidR="00075EBE" w14:paraId="3B8D6F69" w14:textId="77777777">
        <w:tc>
          <w:tcPr>
            <w:tcW w:w="562" w:type="dxa"/>
            <w:vAlign w:val="center"/>
          </w:tcPr>
          <w:sdt>
            <w:sdtPr>
              <w:id w:val="1571953302"/>
              <w14:checkbox>
                <w14:checked w14:val="1"/>
                <w14:checkedState w14:val="2612" w14:font="MS Gothic"/>
                <w14:uncheckedState w14:val="2610" w14:font="MS Gothic"/>
              </w14:checkbox>
            </w:sdtPr>
            <w:sdtContent>
              <w:p w14:paraId="3B8D6F6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67"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F68" w14:textId="77777777" w:rsidR="00075EBE" w:rsidRDefault="00BF1170">
            <w:pPr>
              <w:spacing w:after="0"/>
              <w:rPr>
                <w:rFonts w:ascii="Calibri" w:eastAsia="Aptos" w:hAnsi="Calibri"/>
              </w:rPr>
            </w:pPr>
            <w:r>
              <w:rPr>
                <w:rFonts w:ascii="Calibri" w:eastAsia="Aptos" w:hAnsi="Calibri"/>
                <w:sz w:val="20"/>
                <w:szCs w:val="20"/>
              </w:rPr>
              <w:t>Atama, yükseltme ve görevlendirme uygulamalarının sonuçları izlenmekte ve izlem sonuçları değerlendirilerek önlemler alınmaktadır.</w:t>
            </w:r>
          </w:p>
        </w:tc>
      </w:tr>
      <w:tr w:rsidR="00075EBE" w14:paraId="3B8D6F6D" w14:textId="77777777">
        <w:tc>
          <w:tcPr>
            <w:tcW w:w="562" w:type="dxa"/>
            <w:vAlign w:val="center"/>
          </w:tcPr>
          <w:sdt>
            <w:sdtPr>
              <w:id w:val="2076951347"/>
              <w14:checkbox>
                <w14:checked w14:val="1"/>
                <w14:checkedState w14:val="2612" w14:font="MS Gothic"/>
                <w14:uncheckedState w14:val="2610" w14:font="MS Gothic"/>
              </w14:checkbox>
            </w:sdtPr>
            <w:sdtContent>
              <w:p w14:paraId="3B8D6F6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6B"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F6C"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F6E" w14:textId="77777777" w:rsidR="00075EBE" w:rsidRDefault="00075EBE">
      <w:pPr>
        <w:jc w:val="both"/>
        <w:rPr>
          <w:rFonts w:ascii="Calibri" w:hAnsi="Calibri"/>
          <w:b/>
          <w:bCs/>
        </w:rPr>
      </w:pPr>
    </w:p>
    <w:p w14:paraId="3B8D6F6F" w14:textId="77777777" w:rsidR="00075EBE" w:rsidRDefault="00075EBE">
      <w:pPr>
        <w:jc w:val="both"/>
        <w:rPr>
          <w:rFonts w:ascii="Calibri" w:hAnsi="Calibri"/>
          <w:b/>
          <w:bCs/>
        </w:rPr>
      </w:pPr>
    </w:p>
    <w:p w14:paraId="3B8D6F70" w14:textId="77777777" w:rsidR="00075EBE" w:rsidRDefault="00BF1170">
      <w:pPr>
        <w:rPr>
          <w:rFonts w:ascii="Calibri" w:hAnsi="Calibri"/>
        </w:rPr>
      </w:pPr>
      <w:r>
        <w:rPr>
          <w:rFonts w:ascii="Calibri" w:hAnsi="Calibri"/>
          <w:b/>
          <w:bCs/>
          <w:sz w:val="22"/>
          <w:szCs w:val="22"/>
          <w:u w:val="single"/>
        </w:rPr>
        <w:t xml:space="preserve">B.4.2. Öğretim yetkinlikleri ve gelişimi </w:t>
      </w:r>
    </w:p>
    <w:p w14:paraId="3B8D6F71" w14:textId="77777777" w:rsidR="00075EBE" w:rsidRDefault="00BF1170">
      <w:pPr>
        <w:rPr>
          <w:rFonts w:ascii="Calibri" w:hAnsi="Calibri"/>
        </w:rPr>
      </w:pPr>
      <w:r>
        <w:rPr>
          <w:rFonts w:ascii="Calibri" w:hAnsi="Calibri"/>
          <w:b/>
          <w:bCs/>
          <w:sz w:val="20"/>
          <w:szCs w:val="20"/>
        </w:rPr>
        <w:t>……………………………………………………………………………………………………………………………………………………………………………………………………………………………………………………………………………………………………………………………………………………………………………………………………………………………………….………………………………………………………………………………………………………………………………………..………………………………………………………………………………………………………………………………………………………………………………………………………………………………………………………………………………………….</w:t>
      </w:r>
    </w:p>
    <w:p w14:paraId="3B8D6F72"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6F73"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6F74" w14:textId="77777777" w:rsidR="00075EBE" w:rsidRDefault="00BF1170">
      <w:pPr>
        <w:jc w:val="both"/>
        <w:rPr>
          <w:rFonts w:ascii="Calibri" w:hAnsi="Calibri"/>
        </w:rPr>
      </w:pPr>
      <w:r>
        <w:rPr>
          <w:rFonts w:ascii="Calibri" w:hAnsi="Calibri"/>
          <w:b/>
          <w:bCs/>
          <w:sz w:val="20"/>
          <w:szCs w:val="20"/>
        </w:rPr>
        <w:t>…</w:t>
      </w:r>
    </w:p>
    <w:p w14:paraId="3B8D6F75" w14:textId="77777777" w:rsidR="00075EBE" w:rsidRDefault="00BF1170">
      <w:pPr>
        <w:jc w:val="both"/>
        <w:rPr>
          <w:rFonts w:ascii="Calibri" w:hAnsi="Calibri"/>
        </w:rPr>
      </w:pPr>
      <w:r>
        <w:rPr>
          <w:rFonts w:ascii="Calibri" w:hAnsi="Calibri"/>
          <w:b/>
          <w:bCs/>
          <w:sz w:val="20"/>
          <w:szCs w:val="20"/>
        </w:rPr>
        <w:t>…</w:t>
      </w:r>
    </w:p>
    <w:p w14:paraId="3B8D6F76" w14:textId="77777777" w:rsidR="00075EBE" w:rsidRDefault="00075EBE">
      <w:pPr>
        <w:jc w:val="both"/>
        <w:rPr>
          <w:rFonts w:ascii="Calibri" w:hAnsi="Calibri"/>
          <w:b/>
          <w:bCs/>
          <w:sz w:val="20"/>
          <w:szCs w:val="20"/>
        </w:rPr>
      </w:pPr>
    </w:p>
    <w:p w14:paraId="3B8D6F77"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F7B" w14:textId="77777777">
        <w:tc>
          <w:tcPr>
            <w:tcW w:w="562" w:type="dxa"/>
            <w:vAlign w:val="center"/>
          </w:tcPr>
          <w:sdt>
            <w:sdtPr>
              <w:id w:val="1042938805"/>
              <w14:checkbox>
                <w14:checked w14:val="1"/>
                <w14:checkedState w14:val="2612" w14:font="MS Gothic"/>
                <w14:uncheckedState w14:val="2610" w14:font="MS Gothic"/>
              </w14:checkbox>
            </w:sdtPr>
            <w:sdtContent>
              <w:p w14:paraId="3B8D6F78"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79"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F7A" w14:textId="77777777" w:rsidR="00075EBE" w:rsidRDefault="00BF1170">
            <w:pPr>
              <w:spacing w:after="0"/>
              <w:rPr>
                <w:rFonts w:ascii="Calibri" w:eastAsia="Aptos" w:hAnsi="Calibri"/>
              </w:rPr>
            </w:pPr>
            <w:r>
              <w:rPr>
                <w:rFonts w:ascii="Calibri" w:eastAsia="Aptos" w:hAnsi="Calibri"/>
                <w:sz w:val="20"/>
                <w:szCs w:val="20"/>
              </w:rPr>
              <w:t>Kurumda öğretim elemanlarının öğretim yetkinliğini geliştirmek üzere planlamalar bulunmamaktadır.</w:t>
            </w:r>
          </w:p>
        </w:tc>
      </w:tr>
      <w:tr w:rsidR="00075EBE" w14:paraId="3B8D6F7F" w14:textId="77777777">
        <w:tc>
          <w:tcPr>
            <w:tcW w:w="562" w:type="dxa"/>
            <w:vAlign w:val="center"/>
          </w:tcPr>
          <w:sdt>
            <w:sdtPr>
              <w:id w:val="1738768652"/>
              <w14:checkbox>
                <w14:checked w14:val="1"/>
                <w14:checkedState w14:val="2612" w14:font="MS Gothic"/>
                <w14:uncheckedState w14:val="2610" w14:font="MS Gothic"/>
              </w14:checkbox>
            </w:sdtPr>
            <w:sdtContent>
              <w:p w14:paraId="3B8D6F7C"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7D"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F7E" w14:textId="77777777" w:rsidR="00075EBE" w:rsidRDefault="00BF1170">
            <w:pPr>
              <w:spacing w:after="0"/>
              <w:rPr>
                <w:rFonts w:ascii="Calibri" w:eastAsia="Aptos" w:hAnsi="Calibri"/>
              </w:rPr>
            </w:pPr>
            <w:r>
              <w:rPr>
                <w:rFonts w:ascii="Calibri" w:eastAsia="Aptos" w:hAnsi="Calibri"/>
                <w:sz w:val="20"/>
                <w:szCs w:val="20"/>
              </w:rPr>
              <w:t>Kurumun öğretim elemanlarının; öğrenci merkezli öğrenme, uzaktan eğitim, ölçme değerlendirme, materyal geliştirme ve kalite güvencesi sistemi gibi alanlardaki yetkinliklerinin geliştirilmesine ilişkin planlar bulunmaktadır.</w:t>
            </w:r>
          </w:p>
        </w:tc>
      </w:tr>
      <w:tr w:rsidR="00075EBE" w14:paraId="3B8D6F83" w14:textId="77777777">
        <w:tc>
          <w:tcPr>
            <w:tcW w:w="562" w:type="dxa"/>
            <w:vAlign w:val="center"/>
          </w:tcPr>
          <w:sdt>
            <w:sdtPr>
              <w:id w:val="1370606005"/>
              <w14:checkbox>
                <w14:checked w14:val="1"/>
                <w14:checkedState w14:val="2612" w14:font="MS Gothic"/>
                <w14:uncheckedState w14:val="2610" w14:font="MS Gothic"/>
              </w14:checkbox>
            </w:sdtPr>
            <w:sdtContent>
              <w:p w14:paraId="3B8D6F8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81"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F82" w14:textId="77777777" w:rsidR="00075EBE" w:rsidRDefault="00BF1170">
            <w:pPr>
              <w:spacing w:after="0"/>
              <w:rPr>
                <w:rFonts w:ascii="Calibri" w:eastAsia="Aptos" w:hAnsi="Calibri"/>
              </w:rPr>
            </w:pPr>
            <w:r>
              <w:rPr>
                <w:rFonts w:ascii="Calibri" w:eastAsia="Aptos" w:hAnsi="Calibri"/>
                <w:sz w:val="20"/>
                <w:szCs w:val="20"/>
              </w:rPr>
              <w:t>Kurumun genelinde öğretim elemanlarının öğretim yetkinliğini geliştirmek üzere uygulamalar vardır.</w:t>
            </w:r>
          </w:p>
        </w:tc>
      </w:tr>
      <w:tr w:rsidR="00075EBE" w14:paraId="3B8D6F87" w14:textId="77777777">
        <w:tc>
          <w:tcPr>
            <w:tcW w:w="562" w:type="dxa"/>
            <w:vAlign w:val="center"/>
          </w:tcPr>
          <w:sdt>
            <w:sdtPr>
              <w:id w:val="1715767951"/>
              <w14:checkbox>
                <w14:checked w14:val="1"/>
                <w14:checkedState w14:val="2612" w14:font="MS Gothic"/>
                <w14:uncheckedState w14:val="2610" w14:font="MS Gothic"/>
              </w14:checkbox>
            </w:sdtPr>
            <w:sdtContent>
              <w:p w14:paraId="3B8D6F8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85"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F86" w14:textId="77777777" w:rsidR="00075EBE" w:rsidRDefault="00BF1170">
            <w:pPr>
              <w:spacing w:after="0"/>
              <w:rPr>
                <w:rFonts w:ascii="Calibri" w:eastAsia="Aptos" w:hAnsi="Calibri"/>
              </w:rPr>
            </w:pPr>
            <w:r>
              <w:rPr>
                <w:rFonts w:ascii="Calibri" w:eastAsia="Aptos" w:hAnsi="Calibri"/>
                <w:sz w:val="20"/>
                <w:szCs w:val="20"/>
              </w:rPr>
              <w:t xml:space="preserve">Öğretim yetkinliğini geliştirme uygulamalarından elde edilen bulgular izlenmekte ve izlem sonuçları öğretim elamanları </w:t>
            </w:r>
            <w:proofErr w:type="gramStart"/>
            <w:r>
              <w:rPr>
                <w:rFonts w:ascii="Calibri" w:eastAsia="Aptos" w:hAnsi="Calibri"/>
                <w:sz w:val="20"/>
                <w:szCs w:val="20"/>
              </w:rPr>
              <w:t>ile birlikte</w:t>
            </w:r>
            <w:proofErr w:type="gramEnd"/>
            <w:r>
              <w:rPr>
                <w:rFonts w:ascii="Calibri" w:eastAsia="Aptos" w:hAnsi="Calibri"/>
                <w:sz w:val="20"/>
                <w:szCs w:val="20"/>
              </w:rPr>
              <w:t xml:space="preserve"> irdelenerek önlemler alınmaktadır.</w:t>
            </w:r>
          </w:p>
        </w:tc>
      </w:tr>
      <w:tr w:rsidR="00075EBE" w14:paraId="3B8D6F8B" w14:textId="77777777">
        <w:tc>
          <w:tcPr>
            <w:tcW w:w="562" w:type="dxa"/>
            <w:vAlign w:val="center"/>
          </w:tcPr>
          <w:sdt>
            <w:sdtPr>
              <w:id w:val="2029558809"/>
              <w14:checkbox>
                <w14:checked w14:val="1"/>
                <w14:checkedState w14:val="2612" w14:font="MS Gothic"/>
                <w14:uncheckedState w14:val="2610" w14:font="MS Gothic"/>
              </w14:checkbox>
            </w:sdtPr>
            <w:sdtContent>
              <w:p w14:paraId="3B8D6F88"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89"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F8A"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F8C" w14:textId="77777777" w:rsidR="00075EBE" w:rsidRDefault="00075EBE">
      <w:pPr>
        <w:jc w:val="both"/>
        <w:rPr>
          <w:rFonts w:ascii="Calibri" w:hAnsi="Calibri"/>
          <w:b/>
          <w:bCs/>
        </w:rPr>
      </w:pPr>
    </w:p>
    <w:p w14:paraId="018E9F78" w14:textId="77777777" w:rsidR="00AF1E6B" w:rsidRDefault="00AF1E6B">
      <w:pPr>
        <w:jc w:val="both"/>
        <w:rPr>
          <w:rFonts w:ascii="Calibri" w:hAnsi="Calibri"/>
          <w:b/>
          <w:bCs/>
          <w:sz w:val="22"/>
          <w:szCs w:val="22"/>
          <w:u w:val="single"/>
        </w:rPr>
      </w:pPr>
    </w:p>
    <w:p w14:paraId="3B8D6F8D" w14:textId="1B615F38" w:rsidR="00075EBE" w:rsidRDefault="00BF1170">
      <w:pPr>
        <w:jc w:val="both"/>
        <w:rPr>
          <w:rFonts w:ascii="Calibri" w:hAnsi="Calibri"/>
        </w:rPr>
      </w:pPr>
      <w:r>
        <w:rPr>
          <w:rFonts w:ascii="Calibri" w:hAnsi="Calibri"/>
          <w:b/>
          <w:bCs/>
          <w:sz w:val="22"/>
          <w:szCs w:val="22"/>
          <w:u w:val="single"/>
        </w:rPr>
        <w:t>B.4.3. Eğitim faaliyetlerine yönelik teşvik ve ödüllendirme</w:t>
      </w:r>
    </w:p>
    <w:p w14:paraId="07DB72FE" w14:textId="77777777" w:rsidR="00635E49" w:rsidRPr="00684C12" w:rsidRDefault="00635E49" w:rsidP="00684C12">
      <w:pPr>
        <w:spacing w:after="756"/>
        <w:ind w:right="52"/>
        <w:rPr>
          <w:rFonts w:ascii="Times New Roman" w:hAnsi="Times New Roman" w:cs="Times New Roman"/>
        </w:rPr>
      </w:pPr>
      <w:r w:rsidRPr="00684C12">
        <w:rPr>
          <w:rFonts w:ascii="Times New Roman" w:hAnsi="Times New Roman" w:cs="Times New Roman"/>
        </w:rPr>
        <w:t>AR-GE faaliyetlerine destek vermek üzere oluşturulan Bilimsel Araştırmaları Destekleme fonundan (BAP), öğretim elemanlarının yayınları için teşvik ödülü, bilimsel çalışmalar için giderek artan ölçüde destek verilmektedir.</w:t>
      </w:r>
    </w:p>
    <w:p w14:paraId="08D72AC1" w14:textId="77777777" w:rsidR="00635E49" w:rsidRDefault="00635E49" w:rsidP="00635E49">
      <w:pPr>
        <w:pStyle w:val="ListeParagraf"/>
        <w:spacing w:after="756"/>
        <w:ind w:right="52"/>
        <w:rPr>
          <w:b/>
        </w:rPr>
      </w:pPr>
      <w:r>
        <w:rPr>
          <w:b/>
        </w:rPr>
        <w:t>Kanıtlar:</w:t>
      </w:r>
    </w:p>
    <w:p w14:paraId="418FF598" w14:textId="77777777" w:rsidR="00635E49" w:rsidRDefault="00635E49" w:rsidP="00635E49">
      <w:pPr>
        <w:pStyle w:val="ListeParagraf"/>
        <w:numPr>
          <w:ilvl w:val="0"/>
          <w:numId w:val="7"/>
        </w:numPr>
        <w:suppressAutoHyphens w:val="0"/>
        <w:spacing w:after="756" w:line="336" w:lineRule="auto"/>
        <w:ind w:right="52"/>
        <w:rPr>
          <w:b/>
          <w:color w:val="0070C0"/>
          <w:u w:val="single"/>
        </w:rPr>
      </w:pPr>
      <w:r>
        <w:rPr>
          <w:color w:val="0070C0"/>
          <w:u w:val="single"/>
        </w:rPr>
        <w:t>İstanbul Kent Üniversitesi Akademik Teşvik Yönergesi</w:t>
      </w:r>
    </w:p>
    <w:p w14:paraId="4ACDACFF" w14:textId="77777777" w:rsidR="00635E49" w:rsidRDefault="00635E49" w:rsidP="00635E49">
      <w:pPr>
        <w:pStyle w:val="ListeParagraf"/>
        <w:numPr>
          <w:ilvl w:val="0"/>
          <w:numId w:val="7"/>
        </w:numPr>
        <w:suppressAutoHyphens w:val="0"/>
        <w:spacing w:after="756" w:line="336" w:lineRule="auto"/>
        <w:ind w:right="52"/>
        <w:rPr>
          <w:b/>
          <w:color w:val="0070C0"/>
          <w:u w:val="single"/>
        </w:rPr>
      </w:pPr>
      <w:r>
        <w:rPr>
          <w:color w:val="0070C0"/>
          <w:u w:val="single"/>
        </w:rPr>
        <w:t>İstanbul Kent Üniversitesi Bilimsel Araştırma Projeleri Yönergesi</w:t>
      </w:r>
    </w:p>
    <w:p w14:paraId="3B8D6F93" w14:textId="77777777" w:rsidR="00075EBE" w:rsidRDefault="00BF1170">
      <w:pPr>
        <w:jc w:val="both"/>
        <w:rPr>
          <w:rFonts w:ascii="Calibri" w:hAnsi="Calibri"/>
        </w:rPr>
      </w:pPr>
      <w:r>
        <w:rPr>
          <w:rFonts w:ascii="Calibri" w:hAnsi="Calibri"/>
          <w:b/>
          <w:bCs/>
          <w:sz w:val="22"/>
          <w:szCs w:val="22"/>
        </w:rPr>
        <w:lastRenderedPageBreak/>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F97" w14:textId="77777777">
        <w:tc>
          <w:tcPr>
            <w:tcW w:w="562" w:type="dxa"/>
            <w:vAlign w:val="center"/>
          </w:tcPr>
          <w:sdt>
            <w:sdtPr>
              <w:id w:val="1983897814"/>
              <w14:checkbox>
                <w14:checked w14:val="1"/>
                <w14:checkedState w14:val="2612" w14:font="MS Gothic"/>
                <w14:uncheckedState w14:val="2610" w14:font="MS Gothic"/>
              </w14:checkbox>
            </w:sdtPr>
            <w:sdtContent>
              <w:p w14:paraId="3B8D6F9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95"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F96" w14:textId="77777777" w:rsidR="00075EBE" w:rsidRDefault="00BF1170">
            <w:pPr>
              <w:spacing w:after="0"/>
              <w:rPr>
                <w:rFonts w:ascii="Calibri" w:eastAsia="Aptos" w:hAnsi="Calibri"/>
              </w:rPr>
            </w:pPr>
            <w:r>
              <w:rPr>
                <w:rFonts w:ascii="Calibri" w:eastAsia="Aptos" w:hAnsi="Calibri"/>
                <w:sz w:val="20"/>
                <w:szCs w:val="20"/>
              </w:rPr>
              <w:t xml:space="preserve">Öğretim kadrosuna yönelik teşvik ve ödüllendirilme mekanizmaları bulunmamaktadır. </w:t>
            </w:r>
          </w:p>
        </w:tc>
      </w:tr>
      <w:tr w:rsidR="00075EBE" w14:paraId="3B8D6F9B" w14:textId="77777777">
        <w:tc>
          <w:tcPr>
            <w:tcW w:w="562" w:type="dxa"/>
            <w:vAlign w:val="center"/>
          </w:tcPr>
          <w:sdt>
            <w:sdtPr>
              <w:id w:val="614733880"/>
              <w14:checkbox>
                <w14:checked w14:val="1"/>
                <w14:checkedState w14:val="2612" w14:font="MS Gothic"/>
                <w14:uncheckedState w14:val="2610" w14:font="MS Gothic"/>
              </w14:checkbox>
            </w:sdtPr>
            <w:sdtContent>
              <w:p w14:paraId="3B8D6F98"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99"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F9A" w14:textId="77777777" w:rsidR="00075EBE" w:rsidRDefault="00BF1170">
            <w:pPr>
              <w:spacing w:after="0"/>
              <w:rPr>
                <w:rFonts w:ascii="Calibri" w:eastAsia="Aptos" w:hAnsi="Calibri"/>
              </w:rPr>
            </w:pPr>
            <w:r>
              <w:rPr>
                <w:rFonts w:ascii="Calibri" w:eastAsia="Aptos" w:hAnsi="Calibri"/>
                <w:sz w:val="20"/>
                <w:szCs w:val="20"/>
              </w:rPr>
              <w:t>Teşvik ve ödüllendirme mekanizmalarının; yetkinlik temelli, adil ve şeffaf biçimde oluşturulmasına yönelik planlar bulunmaktadır.</w:t>
            </w:r>
          </w:p>
        </w:tc>
      </w:tr>
      <w:tr w:rsidR="00075EBE" w14:paraId="3B8D6F9F" w14:textId="77777777">
        <w:tc>
          <w:tcPr>
            <w:tcW w:w="562" w:type="dxa"/>
            <w:vAlign w:val="center"/>
          </w:tcPr>
          <w:sdt>
            <w:sdtPr>
              <w:id w:val="362820769"/>
              <w14:checkbox>
                <w14:checked w14:val="1"/>
                <w14:checkedState w14:val="2612" w14:font="MS Gothic"/>
                <w14:uncheckedState w14:val="2610" w14:font="MS Gothic"/>
              </w14:checkbox>
            </w:sdtPr>
            <w:sdtContent>
              <w:p w14:paraId="3B8D6F9C" w14:textId="55E035EC" w:rsidR="00075EBE" w:rsidRDefault="00635E49">
                <w:pPr>
                  <w:spacing w:after="0"/>
                  <w:jc w:val="center"/>
                  <w:rPr>
                    <w:rFonts w:ascii="Calibri" w:hAnsi="Calibri"/>
                  </w:rPr>
                </w:pPr>
                <w:r>
                  <w:rPr>
                    <w:rFonts w:ascii="MS Gothic" w:eastAsia="MS Gothic" w:hAnsi="MS Gothic" w:hint="eastAsia"/>
                  </w:rPr>
                  <w:t>☒</w:t>
                </w:r>
              </w:p>
            </w:sdtContent>
          </w:sdt>
        </w:tc>
        <w:tc>
          <w:tcPr>
            <w:tcW w:w="568" w:type="dxa"/>
            <w:vAlign w:val="center"/>
          </w:tcPr>
          <w:p w14:paraId="3B8D6F9D"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F9E" w14:textId="77777777" w:rsidR="00075EBE" w:rsidRDefault="00BF1170">
            <w:pPr>
              <w:spacing w:after="0"/>
              <w:rPr>
                <w:rFonts w:ascii="Calibri" w:eastAsia="Aptos" w:hAnsi="Calibri"/>
              </w:rPr>
            </w:pPr>
            <w:r>
              <w:rPr>
                <w:rFonts w:ascii="Calibri" w:eastAsia="Aptos" w:hAnsi="Calibri"/>
                <w:sz w:val="20"/>
                <w:szCs w:val="20"/>
              </w:rPr>
              <w:t>Teşvik ve ödüllendirme uygulamaları kurum geneline yayılmıştır.</w:t>
            </w:r>
          </w:p>
        </w:tc>
      </w:tr>
      <w:tr w:rsidR="00075EBE" w14:paraId="3B8D6FA3" w14:textId="77777777">
        <w:tc>
          <w:tcPr>
            <w:tcW w:w="562" w:type="dxa"/>
            <w:vAlign w:val="center"/>
          </w:tcPr>
          <w:sdt>
            <w:sdtPr>
              <w:id w:val="54225937"/>
              <w14:checkbox>
                <w14:checked w14:val="1"/>
                <w14:checkedState w14:val="2612" w14:font="MS Gothic"/>
                <w14:uncheckedState w14:val="2610" w14:font="MS Gothic"/>
              </w14:checkbox>
            </w:sdtPr>
            <w:sdtContent>
              <w:p w14:paraId="3B8D6FA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A1"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FA2" w14:textId="77777777" w:rsidR="00075EBE" w:rsidRDefault="00BF1170">
            <w:pPr>
              <w:spacing w:after="0"/>
              <w:rPr>
                <w:rFonts w:ascii="Calibri" w:eastAsia="Aptos" w:hAnsi="Calibri"/>
              </w:rPr>
            </w:pPr>
            <w:r>
              <w:rPr>
                <w:rFonts w:ascii="Calibri" w:eastAsia="Aptos" w:hAnsi="Calibri"/>
                <w:sz w:val="20"/>
                <w:szCs w:val="20"/>
              </w:rPr>
              <w:t>Teşvik ve ödül uygulamaları izlenmekte ve iyileştirilmektedir.</w:t>
            </w:r>
          </w:p>
        </w:tc>
      </w:tr>
      <w:tr w:rsidR="00075EBE" w14:paraId="3B8D6FA7" w14:textId="77777777">
        <w:tc>
          <w:tcPr>
            <w:tcW w:w="562" w:type="dxa"/>
            <w:vAlign w:val="center"/>
          </w:tcPr>
          <w:sdt>
            <w:sdtPr>
              <w:id w:val="206731665"/>
              <w14:checkbox>
                <w14:checked w14:val="1"/>
                <w14:checkedState w14:val="2612" w14:font="MS Gothic"/>
                <w14:uncheckedState w14:val="2610" w14:font="MS Gothic"/>
              </w14:checkbox>
            </w:sdtPr>
            <w:sdtContent>
              <w:p w14:paraId="3B8D6FA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A5"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FA6"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28D4CAFB" w14:textId="77777777" w:rsidR="00AF1E6B" w:rsidRDefault="00AF1E6B">
      <w:pPr>
        <w:jc w:val="center"/>
        <w:rPr>
          <w:rFonts w:ascii="Calibri" w:hAnsi="Calibri"/>
          <w:b/>
          <w:bCs/>
        </w:rPr>
      </w:pPr>
      <w:bookmarkStart w:id="1" w:name="_Toc154652321"/>
    </w:p>
    <w:p w14:paraId="3B8D6FA8" w14:textId="578873F1" w:rsidR="00075EBE" w:rsidRDefault="00BF1170">
      <w:pPr>
        <w:jc w:val="center"/>
        <w:rPr>
          <w:rFonts w:ascii="Calibri" w:hAnsi="Calibri"/>
        </w:rPr>
      </w:pPr>
      <w:r>
        <w:rPr>
          <w:rFonts w:ascii="Calibri" w:hAnsi="Calibri"/>
          <w:b/>
          <w:bCs/>
        </w:rPr>
        <w:t>C.ARAŞTIRMA VE GELİŞTİRME</w:t>
      </w:r>
      <w:bookmarkEnd w:id="1"/>
    </w:p>
    <w:p w14:paraId="3B8D6FA9" w14:textId="77777777" w:rsidR="00075EBE" w:rsidRDefault="00BF1170">
      <w:pPr>
        <w:jc w:val="center"/>
        <w:rPr>
          <w:rFonts w:ascii="Calibri" w:hAnsi="Calibri"/>
        </w:rPr>
      </w:pPr>
      <w:r>
        <w:rPr>
          <w:rFonts w:ascii="Calibri" w:hAnsi="Calibri"/>
          <w:b/>
          <w:color w:val="BF8F00"/>
          <w:sz w:val="22"/>
          <w:szCs w:val="22"/>
          <w:u w:val="single"/>
        </w:rPr>
        <w:t>Sanat alanları bulunan yükseköğretim kurumlarında Araştırma ve Geliştirme başlığı altında sanat faaliyetleri de bu kapsamda değerlendirilmelidir.</w:t>
      </w:r>
    </w:p>
    <w:p w14:paraId="3B8D6FAA" w14:textId="77777777" w:rsidR="00075EBE" w:rsidRDefault="00075EBE">
      <w:pPr>
        <w:jc w:val="center"/>
        <w:rPr>
          <w:rFonts w:ascii="Calibri" w:hAnsi="Calibri"/>
          <w:b/>
          <w:bCs/>
        </w:rPr>
      </w:pPr>
    </w:p>
    <w:p w14:paraId="3B8D6FAB" w14:textId="77777777" w:rsidR="00075EBE" w:rsidRDefault="00BF1170">
      <w:pPr>
        <w:jc w:val="both"/>
        <w:rPr>
          <w:rFonts w:ascii="Calibri" w:hAnsi="Calibri"/>
        </w:rPr>
      </w:pPr>
      <w:proofErr w:type="gramStart"/>
      <w:r>
        <w:rPr>
          <w:rFonts w:ascii="Calibri" w:hAnsi="Calibri"/>
          <w:b/>
          <w:sz w:val="22"/>
          <w:szCs w:val="22"/>
        </w:rPr>
        <w:t>C.1.  Araştırma</w:t>
      </w:r>
      <w:proofErr w:type="gramEnd"/>
      <w:r>
        <w:rPr>
          <w:rFonts w:ascii="Calibri" w:hAnsi="Calibri"/>
          <w:b/>
          <w:sz w:val="22"/>
          <w:szCs w:val="22"/>
        </w:rPr>
        <w:t xml:space="preserve"> Süreçlerinin Yönetimi ve Araştırma Kaynakları</w:t>
      </w:r>
    </w:p>
    <w:p w14:paraId="3B8D6FAC" w14:textId="77777777" w:rsidR="00075EBE" w:rsidRDefault="00BF1170">
      <w:pPr>
        <w:jc w:val="both"/>
        <w:rPr>
          <w:rFonts w:ascii="Calibri" w:hAnsi="Calibri"/>
        </w:rPr>
      </w:pPr>
      <w:r>
        <w:rPr>
          <w:rFonts w:ascii="Calibri" w:hAnsi="Calibri"/>
          <w:b/>
          <w:bCs/>
          <w:sz w:val="22"/>
          <w:szCs w:val="22"/>
        </w:rPr>
        <w:t>Kurum, araştırma faaliyetlerini stratejik planı çerçevesinde belirlenen akademik öncelikleri ile yerel, bölgesel ve ulusal kalkınma hedefleriyle uyumlu, değer üretebilen ve toplumsal faydaya dönüştürülebilen biçimde yönetmelidir. Bu faaliyetler için uygun fiziki altyapı ve mali kaynaklar oluşturmalı ve bunların etkin şekilde kullanımını sağlamalıdır.</w:t>
      </w:r>
    </w:p>
    <w:p w14:paraId="3B8D6FAD" w14:textId="77777777" w:rsidR="00075EBE" w:rsidRDefault="00BF1170">
      <w:pPr>
        <w:jc w:val="both"/>
        <w:rPr>
          <w:rFonts w:ascii="Calibri" w:hAnsi="Calibri"/>
        </w:rPr>
      </w:pPr>
      <w:r>
        <w:rPr>
          <w:rFonts w:ascii="Calibri" w:hAnsi="Calibri"/>
          <w:b/>
          <w:bCs/>
          <w:sz w:val="22"/>
          <w:szCs w:val="22"/>
        </w:rPr>
        <w:t>**</w:t>
      </w:r>
    </w:p>
    <w:p w14:paraId="3B8D6FAE" w14:textId="77777777" w:rsidR="00075EBE" w:rsidRDefault="00BF1170">
      <w:pPr>
        <w:rPr>
          <w:rFonts w:ascii="Calibri" w:hAnsi="Calibri"/>
        </w:rPr>
      </w:pPr>
      <w:r>
        <w:rPr>
          <w:rFonts w:ascii="Calibri" w:hAnsi="Calibri"/>
          <w:b/>
          <w:bCs/>
          <w:sz w:val="22"/>
          <w:szCs w:val="22"/>
          <w:u w:val="single"/>
        </w:rPr>
        <w:t>C.1.1. Araştırma süreçlerinin yönetimi</w:t>
      </w:r>
    </w:p>
    <w:p w14:paraId="07DF68C5" w14:textId="77777777" w:rsidR="00157879" w:rsidRPr="00412E48" w:rsidRDefault="00157879" w:rsidP="00157879">
      <w:pPr>
        <w:spacing w:after="19"/>
        <w:jc w:val="both"/>
        <w:rPr>
          <w:rFonts w:ascii="Times New Roman" w:eastAsia="Calibri" w:hAnsi="Times New Roman" w:cs="Times New Roman"/>
          <w:b/>
          <w:bCs/>
          <w:color w:val="000000"/>
          <w:lang w:eastAsia="tr-TR"/>
        </w:rPr>
      </w:pPr>
      <w:r w:rsidRPr="00412E48">
        <w:rPr>
          <w:rFonts w:ascii="Times New Roman" w:eastAsia="Calibri" w:hAnsi="Times New Roman" w:cs="Times New Roman"/>
          <w:color w:val="000000" w:themeColor="text1"/>
          <w:lang w:eastAsia="tr-TR"/>
        </w:rPr>
        <w:t xml:space="preserve">Kütüphane kaynaklarının öğretim elemanlarına destek amacıyla üniversitemiz tarafından temin edilebilmesi adına kaynak talepleri öğretim elemanlarından toplanarak Kütüphane Direktörlüğüne de iletilmektedir. Ayrıca birim içindeki Akademik Teşvik Komisyonu yoluyla öğretim elemanlarımızın yayınları üniversitemiz akademik teşvik mevzuatı çerçevesinde değerlendirilmektedir. Teşvik ödemeleri ise </w:t>
      </w:r>
      <w:proofErr w:type="spellStart"/>
      <w:r w:rsidRPr="00412E48">
        <w:rPr>
          <w:rFonts w:ascii="Times New Roman" w:eastAsia="Calibri" w:hAnsi="Times New Roman" w:cs="Times New Roman"/>
          <w:color w:val="000000" w:themeColor="text1"/>
          <w:lang w:eastAsia="tr-TR"/>
        </w:rPr>
        <w:t>Ar-Ge</w:t>
      </w:r>
      <w:proofErr w:type="spellEnd"/>
      <w:r w:rsidRPr="00412E48">
        <w:rPr>
          <w:rFonts w:ascii="Times New Roman" w:eastAsia="Calibri" w:hAnsi="Times New Roman" w:cs="Times New Roman"/>
          <w:color w:val="000000" w:themeColor="text1"/>
          <w:lang w:eastAsia="tr-TR"/>
        </w:rPr>
        <w:t xml:space="preserve"> ve Proje Yönetim Ofisi yoluyla temin edilmektedir, veriler bu birimde bulunmaktadır. (Kanıt)</w:t>
      </w:r>
    </w:p>
    <w:p w14:paraId="20C2F9C7" w14:textId="77777777" w:rsidR="00157879" w:rsidRPr="007B68B7" w:rsidRDefault="00157879" w:rsidP="00157879">
      <w:pPr>
        <w:spacing w:after="19"/>
        <w:rPr>
          <w:rFonts w:ascii="Times New Roman" w:eastAsia="Calibri" w:hAnsi="Times New Roman" w:cs="Times New Roman"/>
          <w:color w:val="000000"/>
          <w:lang w:eastAsia="tr-TR"/>
        </w:rPr>
      </w:pPr>
      <w:r>
        <w:rPr>
          <w:rFonts w:ascii="Times New Roman" w:eastAsia="Calibri" w:hAnsi="Times New Roman" w:cs="Times New Roman"/>
          <w:b/>
          <w:bCs/>
          <w:color w:val="000000"/>
          <w:lang w:eastAsia="tr-TR"/>
        </w:rPr>
        <w:t xml:space="preserve">Kanıt 1. </w:t>
      </w:r>
      <w:r w:rsidRPr="007B68B7">
        <w:rPr>
          <w:rFonts w:ascii="Times New Roman" w:eastAsia="Calibri" w:hAnsi="Times New Roman" w:cs="Times New Roman"/>
          <w:color w:val="000000"/>
          <w:lang w:eastAsia="tr-TR"/>
        </w:rPr>
        <w:t>C1.1.Akademik Teşvik Başvuru Süreci Yazışmalar</w:t>
      </w:r>
    </w:p>
    <w:p w14:paraId="72F50136" w14:textId="77777777" w:rsidR="00157879" w:rsidRDefault="00157879" w:rsidP="00157879">
      <w:pPr>
        <w:pStyle w:val="NormalWeb"/>
        <w:numPr>
          <w:ilvl w:val="0"/>
          <w:numId w:val="8"/>
        </w:numPr>
        <w:ind w:left="851" w:firstLine="0"/>
        <w:rPr>
          <w:color w:val="0070C0"/>
        </w:rPr>
      </w:pPr>
      <w:hyperlink r:id="rId134" w:history="1">
        <w:r>
          <w:rPr>
            <w:rStyle w:val="Kpr"/>
            <w:rFonts w:eastAsiaTheme="majorEastAsia"/>
            <w:color w:val="0070C0"/>
          </w:rPr>
          <w:t>https://arge.kent.edu.tr/</w:t>
        </w:r>
      </w:hyperlink>
    </w:p>
    <w:p w14:paraId="3C3C5E1E" w14:textId="77777777" w:rsidR="00157879" w:rsidRDefault="00157879" w:rsidP="00157879">
      <w:pPr>
        <w:pStyle w:val="NormalWeb"/>
        <w:numPr>
          <w:ilvl w:val="0"/>
          <w:numId w:val="8"/>
        </w:numPr>
        <w:ind w:left="851" w:firstLine="0"/>
        <w:rPr>
          <w:color w:val="0070C0"/>
        </w:rPr>
      </w:pPr>
      <w:hyperlink r:id="rId135" w:tgtFrame="_blank" w:history="1">
        <w:r>
          <w:rPr>
            <w:rStyle w:val="Kpr"/>
            <w:rFonts w:eastAsiaTheme="minorHAnsi"/>
            <w:bCs/>
            <w:color w:val="0070C0"/>
            <w:lang w:eastAsia="en-US"/>
          </w:rPr>
          <w:t>İstanbul Kent Üniversitesi Yayın Yönergesi</w:t>
        </w:r>
      </w:hyperlink>
      <w:r>
        <w:rPr>
          <w:color w:val="0070C0"/>
        </w:rPr>
        <w:t xml:space="preserve">   </w:t>
      </w:r>
    </w:p>
    <w:p w14:paraId="72F37525" w14:textId="77777777" w:rsidR="00157879" w:rsidRDefault="00157879" w:rsidP="00157879">
      <w:pPr>
        <w:pStyle w:val="NormalWeb"/>
        <w:ind w:left="851"/>
        <w:rPr>
          <w:color w:val="0070C0"/>
        </w:rPr>
      </w:pPr>
      <w:r>
        <w:rPr>
          <w:color w:val="0070C0"/>
        </w:rPr>
        <w:t xml:space="preserve">          </w:t>
      </w:r>
      <w:hyperlink r:id="rId136" w:history="1">
        <w:r>
          <w:rPr>
            <w:rStyle w:val="Kpr"/>
            <w:rFonts w:eastAsiaTheme="minorHAnsi"/>
            <w:bCs/>
            <w:color w:val="0070C0"/>
            <w:shd w:val="clear" w:color="auto" w:fill="F5F5F5"/>
            <w:lang w:eastAsia="en-US"/>
          </w:rPr>
          <w:t>https://kms.kaysis.gov.tr/Home/Detay/186774</w:t>
        </w:r>
      </w:hyperlink>
    </w:p>
    <w:p w14:paraId="00E1FAE4" w14:textId="77777777" w:rsidR="00157879" w:rsidRDefault="00157879" w:rsidP="00157879">
      <w:pPr>
        <w:pStyle w:val="NormalWeb"/>
        <w:numPr>
          <w:ilvl w:val="0"/>
          <w:numId w:val="8"/>
        </w:numPr>
        <w:ind w:left="851" w:firstLine="0"/>
        <w:rPr>
          <w:color w:val="0070C0"/>
        </w:rPr>
      </w:pPr>
      <w:hyperlink r:id="rId137" w:tgtFrame="_blank" w:history="1">
        <w:r>
          <w:rPr>
            <w:rStyle w:val="Kpr"/>
            <w:rFonts w:eastAsiaTheme="minorHAnsi"/>
            <w:bCs/>
            <w:color w:val="0070C0"/>
            <w:lang w:eastAsia="en-US"/>
          </w:rPr>
          <w:t>İstanbul Kent Üniversitesi Bilimsel Araştırma Projeleri Yönergesi</w:t>
        </w:r>
      </w:hyperlink>
      <w:r>
        <w:rPr>
          <w:color w:val="0070C0"/>
        </w:rPr>
        <w:t xml:space="preserve"> </w:t>
      </w:r>
    </w:p>
    <w:p w14:paraId="3B8D6FB4" w14:textId="77777777" w:rsidR="00075EBE" w:rsidRDefault="00075EBE">
      <w:pPr>
        <w:jc w:val="both"/>
        <w:rPr>
          <w:rFonts w:ascii="Calibri" w:hAnsi="Calibri"/>
          <w:b/>
          <w:bCs/>
          <w:sz w:val="20"/>
          <w:szCs w:val="20"/>
        </w:rPr>
      </w:pPr>
    </w:p>
    <w:p w14:paraId="3B8D6FB5"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FB9" w14:textId="77777777">
        <w:tc>
          <w:tcPr>
            <w:tcW w:w="562" w:type="dxa"/>
            <w:vAlign w:val="center"/>
          </w:tcPr>
          <w:sdt>
            <w:sdtPr>
              <w:id w:val="1868484074"/>
              <w14:checkbox>
                <w14:checked w14:val="1"/>
                <w14:checkedState w14:val="2612" w14:font="MS Gothic"/>
                <w14:uncheckedState w14:val="2610" w14:font="MS Gothic"/>
              </w14:checkbox>
            </w:sdtPr>
            <w:sdtContent>
              <w:p w14:paraId="3B8D6FB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B7"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FB8" w14:textId="77777777" w:rsidR="00075EBE" w:rsidRDefault="00BF1170">
            <w:pPr>
              <w:spacing w:after="0"/>
              <w:rPr>
                <w:rFonts w:ascii="Calibri" w:eastAsia="Aptos" w:hAnsi="Calibri"/>
              </w:rPr>
            </w:pPr>
            <w:r>
              <w:rPr>
                <w:rFonts w:ascii="Calibri" w:eastAsia="Aptos" w:hAnsi="Calibri"/>
                <w:sz w:val="20"/>
                <w:szCs w:val="20"/>
              </w:rPr>
              <w:t xml:space="preserve">Kurumda araştırma süreçlerinin </w:t>
            </w:r>
            <w:proofErr w:type="spellStart"/>
            <w:r>
              <w:rPr>
                <w:rFonts w:ascii="Calibri" w:eastAsia="Aptos" w:hAnsi="Calibri"/>
                <w:sz w:val="20"/>
                <w:szCs w:val="20"/>
              </w:rPr>
              <w:t>yönetimi</w:t>
            </w:r>
            <w:proofErr w:type="spellEnd"/>
            <w:r>
              <w:rPr>
                <w:rFonts w:ascii="Calibri" w:eastAsia="Aptos" w:hAnsi="Calibri"/>
                <w:sz w:val="20"/>
                <w:szCs w:val="20"/>
              </w:rPr>
              <w:t xml:space="preserve"> ve organizasyonel yapısına ilişkin bir planlama bulunmamaktadır.</w:t>
            </w:r>
          </w:p>
        </w:tc>
      </w:tr>
      <w:tr w:rsidR="00075EBE" w14:paraId="3B8D6FBD" w14:textId="77777777">
        <w:tc>
          <w:tcPr>
            <w:tcW w:w="562" w:type="dxa"/>
            <w:vAlign w:val="center"/>
          </w:tcPr>
          <w:sdt>
            <w:sdtPr>
              <w:id w:val="292511962"/>
              <w14:checkbox>
                <w14:checked w14:val="1"/>
                <w14:checkedState w14:val="2612" w14:font="MS Gothic"/>
                <w14:uncheckedState w14:val="2610" w14:font="MS Gothic"/>
              </w14:checkbox>
            </w:sdtPr>
            <w:sdtContent>
              <w:p w14:paraId="3B8D6FB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BB"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FBC" w14:textId="77777777" w:rsidR="00075EBE" w:rsidRDefault="00BF1170">
            <w:pPr>
              <w:spacing w:after="0"/>
              <w:rPr>
                <w:rFonts w:ascii="Calibri" w:eastAsia="Aptos" w:hAnsi="Calibri"/>
              </w:rPr>
            </w:pPr>
            <w:r>
              <w:rPr>
                <w:rFonts w:ascii="Calibri" w:eastAsia="Aptos" w:hAnsi="Calibri"/>
                <w:sz w:val="20"/>
                <w:szCs w:val="20"/>
              </w:rPr>
              <w:t xml:space="preserve">Kurumun araştırma süreçlerinin </w:t>
            </w:r>
            <w:proofErr w:type="spellStart"/>
            <w:r>
              <w:rPr>
                <w:rFonts w:ascii="Calibri" w:eastAsia="Aptos" w:hAnsi="Calibri"/>
                <w:sz w:val="20"/>
                <w:szCs w:val="20"/>
              </w:rPr>
              <w:t>yönetimi</w:t>
            </w:r>
            <w:proofErr w:type="spellEnd"/>
            <w:r>
              <w:rPr>
                <w:rFonts w:ascii="Calibri" w:eastAsia="Aptos" w:hAnsi="Calibri"/>
                <w:sz w:val="20"/>
                <w:szCs w:val="20"/>
              </w:rPr>
              <w:t xml:space="preserve"> ve organizasyonel yapısına ilişkin yönlendirme ve motive etme gibi hususları dikkate alan planlamaları bulunmaktadır.  </w:t>
            </w:r>
          </w:p>
        </w:tc>
      </w:tr>
      <w:tr w:rsidR="00075EBE" w14:paraId="3B8D6FC1" w14:textId="77777777">
        <w:tc>
          <w:tcPr>
            <w:tcW w:w="562" w:type="dxa"/>
            <w:vAlign w:val="center"/>
          </w:tcPr>
          <w:sdt>
            <w:sdtPr>
              <w:id w:val="1086061088"/>
              <w14:checkbox>
                <w14:checked w14:val="1"/>
                <w14:checkedState w14:val="2612" w14:font="MS Gothic"/>
                <w14:uncheckedState w14:val="2610" w14:font="MS Gothic"/>
              </w14:checkbox>
            </w:sdtPr>
            <w:sdtContent>
              <w:p w14:paraId="3B8D6FBE" w14:textId="6B31E895" w:rsidR="00075EBE" w:rsidRDefault="00157879">
                <w:pPr>
                  <w:spacing w:after="0"/>
                  <w:jc w:val="center"/>
                  <w:rPr>
                    <w:rFonts w:ascii="Calibri" w:hAnsi="Calibri"/>
                  </w:rPr>
                </w:pPr>
                <w:r>
                  <w:rPr>
                    <w:rFonts w:ascii="MS Gothic" w:eastAsia="MS Gothic" w:hAnsi="MS Gothic" w:hint="eastAsia"/>
                  </w:rPr>
                  <w:t>☒</w:t>
                </w:r>
              </w:p>
            </w:sdtContent>
          </w:sdt>
        </w:tc>
        <w:tc>
          <w:tcPr>
            <w:tcW w:w="568" w:type="dxa"/>
            <w:vAlign w:val="center"/>
          </w:tcPr>
          <w:p w14:paraId="3B8D6FBF"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FC0" w14:textId="77777777" w:rsidR="00075EBE" w:rsidRDefault="00BF1170">
            <w:pPr>
              <w:spacing w:after="0" w:line="240" w:lineRule="auto"/>
              <w:ind w:right="63"/>
              <w:rPr>
                <w:rFonts w:ascii="Calibri" w:eastAsia="Aptos" w:hAnsi="Calibri"/>
              </w:rPr>
            </w:pPr>
            <w:r>
              <w:rPr>
                <w:rFonts w:ascii="Calibri" w:eastAsia="Aptos" w:hAnsi="Calibri"/>
                <w:sz w:val="20"/>
                <w:szCs w:val="20"/>
              </w:rPr>
              <w:t xml:space="preserve">Kurumun genelinde araştırma süreçlerin </w:t>
            </w:r>
            <w:proofErr w:type="spellStart"/>
            <w:r>
              <w:rPr>
                <w:rFonts w:ascii="Calibri" w:eastAsia="Aptos" w:hAnsi="Calibri"/>
                <w:sz w:val="20"/>
                <w:szCs w:val="20"/>
              </w:rPr>
              <w:t>yönetimi</w:t>
            </w:r>
            <w:proofErr w:type="spellEnd"/>
            <w:r>
              <w:rPr>
                <w:rFonts w:ascii="Calibri" w:eastAsia="Aptos" w:hAnsi="Calibri"/>
                <w:sz w:val="20"/>
                <w:szCs w:val="20"/>
              </w:rPr>
              <w:t xml:space="preserve"> ve organizasyonel yapısı kurumsal tercihler yönünde uygulanmaktadır.</w:t>
            </w:r>
          </w:p>
        </w:tc>
      </w:tr>
      <w:tr w:rsidR="00075EBE" w14:paraId="3B8D6FC5" w14:textId="77777777">
        <w:tc>
          <w:tcPr>
            <w:tcW w:w="562" w:type="dxa"/>
            <w:vAlign w:val="center"/>
          </w:tcPr>
          <w:sdt>
            <w:sdtPr>
              <w:id w:val="222950346"/>
              <w14:checkbox>
                <w14:checked w14:val="1"/>
                <w14:checkedState w14:val="2612" w14:font="MS Gothic"/>
                <w14:uncheckedState w14:val="2610" w14:font="MS Gothic"/>
              </w14:checkbox>
            </w:sdtPr>
            <w:sdtContent>
              <w:p w14:paraId="3B8D6FC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C3"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FC4" w14:textId="77777777" w:rsidR="00075EBE" w:rsidRDefault="00BF1170">
            <w:pPr>
              <w:spacing w:after="0" w:line="240" w:lineRule="auto"/>
              <w:ind w:right="63"/>
              <w:rPr>
                <w:rFonts w:ascii="Calibri" w:eastAsia="Aptos" w:hAnsi="Calibri"/>
              </w:rPr>
            </w:pPr>
            <w:r>
              <w:rPr>
                <w:rFonts w:ascii="Calibri" w:eastAsia="Aptos" w:hAnsi="Calibri"/>
                <w:sz w:val="20"/>
                <w:szCs w:val="20"/>
              </w:rPr>
              <w:t xml:space="preserve">Kurumda araştırma süreçlerinin </w:t>
            </w:r>
            <w:proofErr w:type="spellStart"/>
            <w:r>
              <w:rPr>
                <w:rFonts w:ascii="Calibri" w:eastAsia="Aptos" w:hAnsi="Calibri"/>
                <w:sz w:val="20"/>
                <w:szCs w:val="20"/>
              </w:rPr>
              <w:t>yönetimi</w:t>
            </w:r>
            <w:proofErr w:type="spellEnd"/>
            <w:r>
              <w:rPr>
                <w:rFonts w:ascii="Calibri" w:eastAsia="Aptos" w:hAnsi="Calibri"/>
                <w:sz w:val="20"/>
                <w:szCs w:val="20"/>
              </w:rPr>
              <w:t xml:space="preserve"> ve organizasyonel yapısının işlerliği ile ilişkili sonuçlar izlenmekte ve önlemler alınmaktadır. </w:t>
            </w:r>
          </w:p>
        </w:tc>
      </w:tr>
      <w:tr w:rsidR="00075EBE" w14:paraId="3B8D6FC9" w14:textId="77777777">
        <w:tc>
          <w:tcPr>
            <w:tcW w:w="562" w:type="dxa"/>
            <w:vAlign w:val="center"/>
          </w:tcPr>
          <w:sdt>
            <w:sdtPr>
              <w:id w:val="314417074"/>
              <w14:checkbox>
                <w14:checked w14:val="1"/>
                <w14:checkedState w14:val="2612" w14:font="MS Gothic"/>
                <w14:uncheckedState w14:val="2610" w14:font="MS Gothic"/>
              </w14:checkbox>
            </w:sdtPr>
            <w:sdtContent>
              <w:p w14:paraId="3B8D6FC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C7"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FC8"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FCA" w14:textId="77777777" w:rsidR="00075EBE" w:rsidRDefault="00075EBE">
      <w:pPr>
        <w:jc w:val="both"/>
        <w:rPr>
          <w:rFonts w:ascii="Calibri" w:hAnsi="Calibri"/>
          <w:b/>
          <w:bCs/>
        </w:rPr>
      </w:pPr>
    </w:p>
    <w:p w14:paraId="3B8D6FCB" w14:textId="77777777" w:rsidR="00075EBE" w:rsidRDefault="00BF1170">
      <w:pPr>
        <w:jc w:val="both"/>
        <w:rPr>
          <w:rFonts w:ascii="Calibri" w:hAnsi="Calibri"/>
        </w:rPr>
      </w:pPr>
      <w:r>
        <w:rPr>
          <w:rFonts w:ascii="Calibri" w:hAnsi="Calibri"/>
          <w:b/>
          <w:bCs/>
          <w:sz w:val="22"/>
          <w:szCs w:val="22"/>
          <w:u w:val="single"/>
        </w:rPr>
        <w:t>C.1.2. İç ve dış kaynaklar</w:t>
      </w:r>
    </w:p>
    <w:p w14:paraId="7604BE39" w14:textId="77777777" w:rsidR="00B907D0" w:rsidRDefault="00B907D0" w:rsidP="00B907D0">
      <w:pPr>
        <w:spacing w:after="19"/>
        <w:rPr>
          <w:rFonts w:ascii="Times New Roman" w:eastAsia="Calibri" w:hAnsi="Times New Roman" w:cs="Times New Roman"/>
          <w:color w:val="000000"/>
          <w:lang w:eastAsia="tr-TR"/>
        </w:rPr>
      </w:pPr>
      <w:r>
        <w:rPr>
          <w:rFonts w:ascii="Times New Roman" w:eastAsia="Calibri" w:hAnsi="Times New Roman" w:cs="Times New Roman"/>
          <w:color w:val="000000"/>
          <w:lang w:eastAsia="tr-TR"/>
        </w:rPr>
        <w:t xml:space="preserve">İç Kaynaklar </w:t>
      </w:r>
    </w:p>
    <w:p w14:paraId="2F027A6F" w14:textId="77777777" w:rsidR="00B907D0" w:rsidRPr="005117FB" w:rsidRDefault="00B907D0" w:rsidP="00B907D0">
      <w:pPr>
        <w:spacing w:after="19"/>
        <w:ind w:left="708" w:firstLine="708"/>
        <w:rPr>
          <w:rFonts w:ascii="Times New Roman" w:eastAsia="Calibri" w:hAnsi="Times New Roman" w:cs="Times New Roman"/>
          <w:b/>
          <w:bCs/>
          <w:color w:val="000000"/>
          <w:lang w:eastAsia="tr-TR"/>
        </w:rPr>
      </w:pPr>
      <w:hyperlink r:id="rId138" w:tgtFrame="_blank" w:history="1">
        <w:r>
          <w:rPr>
            <w:rStyle w:val="Kpr"/>
            <w:bCs/>
            <w:color w:val="0070C0"/>
          </w:rPr>
          <w:t>İstanbul Kent Üniversitesi Bilimsel Araştırma Projeleri Yönergesi</w:t>
        </w:r>
      </w:hyperlink>
      <w:r>
        <w:rPr>
          <w:color w:val="0070C0"/>
          <w:u w:val="single"/>
        </w:rPr>
        <w:t xml:space="preserve"> </w:t>
      </w:r>
    </w:p>
    <w:p w14:paraId="0D1FB331" w14:textId="77777777" w:rsidR="00B907D0" w:rsidRDefault="00B907D0" w:rsidP="00B907D0">
      <w:pPr>
        <w:pStyle w:val="NormalWeb"/>
        <w:ind w:left="851" w:firstLine="565"/>
        <w:rPr>
          <w:color w:val="0070C0"/>
          <w:u w:val="single"/>
        </w:rPr>
      </w:pPr>
      <w:hyperlink r:id="rId139" w:history="1">
        <w:r>
          <w:rPr>
            <w:rStyle w:val="Kpr"/>
            <w:rFonts w:eastAsiaTheme="minorHAnsi"/>
            <w:bCs/>
            <w:shd w:val="clear" w:color="auto" w:fill="F5F5F5"/>
            <w:lang w:eastAsia="en-US"/>
          </w:rPr>
          <w:t>https://kms.kaysis.gov.tr/Home/Detay/183083</w:t>
        </w:r>
      </w:hyperlink>
    </w:p>
    <w:p w14:paraId="3B8D6FD1" w14:textId="142A217D" w:rsidR="00075EBE" w:rsidRDefault="00B907D0" w:rsidP="00B907D0">
      <w:pPr>
        <w:jc w:val="both"/>
        <w:rPr>
          <w:rFonts w:ascii="Calibri" w:hAnsi="Calibri"/>
          <w:b/>
          <w:bCs/>
          <w:sz w:val="20"/>
          <w:szCs w:val="20"/>
        </w:rPr>
      </w:pPr>
      <w:r>
        <w:rPr>
          <w:color w:val="0070C0"/>
          <w:u w:val="single"/>
        </w:rPr>
        <w:t>İstanbul Kent Üniversitesi Akademik Teşvik Yönergesi</w:t>
      </w:r>
    </w:p>
    <w:p w14:paraId="3B8D6FD2"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FD6" w14:textId="77777777">
        <w:tc>
          <w:tcPr>
            <w:tcW w:w="562" w:type="dxa"/>
            <w:vAlign w:val="center"/>
          </w:tcPr>
          <w:sdt>
            <w:sdtPr>
              <w:id w:val="1816838308"/>
              <w14:checkbox>
                <w14:checked w14:val="1"/>
                <w14:checkedState w14:val="2612" w14:font="MS Gothic"/>
                <w14:uncheckedState w14:val="2610" w14:font="MS Gothic"/>
              </w14:checkbox>
            </w:sdtPr>
            <w:sdtContent>
              <w:p w14:paraId="3B8D6FD3"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D4"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FD5" w14:textId="77777777" w:rsidR="00075EBE" w:rsidRDefault="00BF1170">
            <w:pPr>
              <w:spacing w:after="0"/>
              <w:rPr>
                <w:rFonts w:ascii="Calibri" w:eastAsia="Aptos" w:hAnsi="Calibri"/>
              </w:rPr>
            </w:pPr>
            <w:r>
              <w:rPr>
                <w:rFonts w:ascii="Calibri" w:eastAsia="Aptos" w:hAnsi="Calibri"/>
                <w:sz w:val="20"/>
                <w:szCs w:val="20"/>
              </w:rPr>
              <w:t>Kurumun araştırma ve geliştirme faaliyetlerini sürdürebilmesi için yeterli kaynağı bulunmamaktadır.</w:t>
            </w:r>
          </w:p>
        </w:tc>
      </w:tr>
      <w:tr w:rsidR="00075EBE" w14:paraId="3B8D6FDA" w14:textId="77777777">
        <w:tc>
          <w:tcPr>
            <w:tcW w:w="562" w:type="dxa"/>
            <w:vAlign w:val="center"/>
          </w:tcPr>
          <w:sdt>
            <w:sdtPr>
              <w:id w:val="672501321"/>
              <w14:checkbox>
                <w14:checked w14:val="1"/>
                <w14:checkedState w14:val="2612" w14:font="MS Gothic"/>
                <w14:uncheckedState w14:val="2610" w14:font="MS Gothic"/>
              </w14:checkbox>
            </w:sdtPr>
            <w:sdtContent>
              <w:p w14:paraId="3B8D6FD7"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D8"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FD9" w14:textId="77777777" w:rsidR="00075EBE" w:rsidRDefault="00BF1170">
            <w:pPr>
              <w:spacing w:after="0"/>
              <w:rPr>
                <w:rFonts w:ascii="Calibri" w:eastAsia="Aptos" w:hAnsi="Calibri"/>
              </w:rPr>
            </w:pPr>
            <w:r>
              <w:rPr>
                <w:rFonts w:ascii="Calibri" w:eastAsia="Aptos" w:hAnsi="Calibri"/>
                <w:sz w:val="20"/>
                <w:szCs w:val="20"/>
              </w:rPr>
              <w:t>Kurumun araştırma ve geliştirme faaliyetlerini sürdürebilmek için uygun nitelik ve nicelikte fiziki, teknik ve mali kaynakların oluşturulmasına yönelik planları bulunmaktadır.</w:t>
            </w:r>
          </w:p>
        </w:tc>
      </w:tr>
      <w:tr w:rsidR="00075EBE" w14:paraId="3B8D6FDE" w14:textId="77777777">
        <w:tc>
          <w:tcPr>
            <w:tcW w:w="562" w:type="dxa"/>
            <w:vAlign w:val="center"/>
          </w:tcPr>
          <w:sdt>
            <w:sdtPr>
              <w:id w:val="1494874825"/>
              <w14:checkbox>
                <w14:checked w14:val="1"/>
                <w14:checkedState w14:val="2612" w14:font="MS Gothic"/>
                <w14:uncheckedState w14:val="2610" w14:font="MS Gothic"/>
              </w14:checkbox>
            </w:sdtPr>
            <w:sdtContent>
              <w:p w14:paraId="3B8D6FDB" w14:textId="52A47568" w:rsidR="00075EBE" w:rsidRDefault="00B907D0">
                <w:pPr>
                  <w:spacing w:after="0"/>
                  <w:jc w:val="center"/>
                  <w:rPr>
                    <w:rFonts w:ascii="Calibri" w:hAnsi="Calibri"/>
                  </w:rPr>
                </w:pPr>
                <w:r>
                  <w:rPr>
                    <w:rFonts w:ascii="MS Gothic" w:eastAsia="MS Gothic" w:hAnsi="MS Gothic" w:hint="eastAsia"/>
                  </w:rPr>
                  <w:t>☒</w:t>
                </w:r>
              </w:p>
            </w:sdtContent>
          </w:sdt>
        </w:tc>
        <w:tc>
          <w:tcPr>
            <w:tcW w:w="568" w:type="dxa"/>
            <w:vAlign w:val="center"/>
          </w:tcPr>
          <w:p w14:paraId="3B8D6FDC"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FDD" w14:textId="77777777" w:rsidR="00075EBE" w:rsidRDefault="00BF1170">
            <w:pPr>
              <w:spacing w:after="0"/>
              <w:rPr>
                <w:rFonts w:ascii="Calibri" w:eastAsia="Aptos" w:hAnsi="Calibri"/>
              </w:rPr>
            </w:pPr>
            <w:r>
              <w:rPr>
                <w:rFonts w:ascii="Calibri" w:eastAsia="Aptos" w:hAnsi="Calibri"/>
                <w:sz w:val="20"/>
                <w:szCs w:val="20"/>
              </w:rPr>
              <w:t xml:space="preserve">Kurum araştırma ve geliştirme kaynaklarını araştırma stratejisi ve birimler arası dengeyi gözeterek yönetmektedir. </w:t>
            </w:r>
          </w:p>
        </w:tc>
      </w:tr>
      <w:tr w:rsidR="00075EBE" w14:paraId="3B8D6FE2" w14:textId="77777777">
        <w:tc>
          <w:tcPr>
            <w:tcW w:w="562" w:type="dxa"/>
            <w:vAlign w:val="center"/>
          </w:tcPr>
          <w:sdt>
            <w:sdtPr>
              <w:id w:val="743805845"/>
              <w14:checkbox>
                <w14:checked w14:val="1"/>
                <w14:checkedState w14:val="2612" w14:font="MS Gothic"/>
                <w14:uncheckedState w14:val="2610" w14:font="MS Gothic"/>
              </w14:checkbox>
            </w:sdtPr>
            <w:sdtContent>
              <w:p w14:paraId="3B8D6FDF"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E0"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FE1" w14:textId="77777777" w:rsidR="00075EBE" w:rsidRDefault="00BF1170">
            <w:pPr>
              <w:spacing w:after="0" w:line="240" w:lineRule="auto"/>
              <w:ind w:right="63"/>
              <w:rPr>
                <w:rFonts w:ascii="Calibri" w:eastAsia="Aptos" w:hAnsi="Calibri"/>
              </w:rPr>
            </w:pPr>
            <w:r>
              <w:rPr>
                <w:rFonts w:ascii="Calibri" w:eastAsia="Aptos" w:hAnsi="Calibri"/>
                <w:sz w:val="20"/>
                <w:szCs w:val="20"/>
              </w:rPr>
              <w:t>Kurumda araştırma kaynaklarının yeterliliği ve çeşitliliği izlenmekte ve iyileştirilmektedir.</w:t>
            </w:r>
          </w:p>
        </w:tc>
      </w:tr>
      <w:tr w:rsidR="00075EBE" w14:paraId="3B8D6FE6" w14:textId="77777777">
        <w:tc>
          <w:tcPr>
            <w:tcW w:w="562" w:type="dxa"/>
            <w:vAlign w:val="center"/>
          </w:tcPr>
          <w:sdt>
            <w:sdtPr>
              <w:id w:val="2127805941"/>
              <w14:checkbox>
                <w14:checked w14:val="1"/>
                <w14:checkedState w14:val="2612" w14:font="MS Gothic"/>
                <w14:uncheckedState w14:val="2610" w14:font="MS Gothic"/>
              </w14:checkbox>
            </w:sdtPr>
            <w:sdtContent>
              <w:p w14:paraId="3B8D6FE3"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E4"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6FE5"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6FE7" w14:textId="77777777" w:rsidR="00075EBE" w:rsidRDefault="00075EBE">
      <w:pPr>
        <w:jc w:val="both"/>
        <w:rPr>
          <w:rFonts w:ascii="Calibri" w:hAnsi="Calibri"/>
          <w:b/>
          <w:bCs/>
        </w:rPr>
      </w:pPr>
    </w:p>
    <w:p w14:paraId="3B8D6FE8" w14:textId="77777777" w:rsidR="00075EBE" w:rsidRDefault="00BF1170">
      <w:pPr>
        <w:jc w:val="both"/>
        <w:rPr>
          <w:rFonts w:ascii="Calibri" w:hAnsi="Calibri"/>
        </w:rPr>
      </w:pPr>
      <w:r>
        <w:rPr>
          <w:rFonts w:ascii="Calibri" w:hAnsi="Calibri"/>
          <w:b/>
          <w:bCs/>
          <w:sz w:val="22"/>
          <w:szCs w:val="22"/>
          <w:u w:val="single"/>
        </w:rPr>
        <w:t>C.1.3. Doktora programları ve doktora sonrası imkanlar</w:t>
      </w:r>
    </w:p>
    <w:p w14:paraId="56608824" w14:textId="73B7C1F6" w:rsidR="00915BCF" w:rsidRPr="00D1337F" w:rsidRDefault="00915BCF" w:rsidP="00915BCF">
      <w:pPr>
        <w:spacing w:after="0" w:line="240" w:lineRule="auto"/>
        <w:rPr>
          <w:rFonts w:ascii="Times New Roman" w:eastAsia="Calibri" w:hAnsi="Times New Roman" w:cs="Times New Roman"/>
          <w:b/>
          <w:bCs/>
          <w:color w:val="000000"/>
          <w:lang w:eastAsia="tr-TR"/>
        </w:rPr>
      </w:pPr>
      <w:r>
        <w:rPr>
          <w:rFonts w:ascii="Calibri" w:eastAsia="Calibri" w:hAnsi="Calibri" w:cs="Calibri"/>
          <w:color w:val="000000" w:themeColor="text1"/>
          <w:lang w:eastAsia="tr-TR"/>
        </w:rPr>
        <w:t>Öğretim elemanlarımızın doktora yapması akademik izin günü verilmek suretiyle desteklenmektedir. (Kanıt</w:t>
      </w:r>
      <w:r w:rsidR="00412E48">
        <w:rPr>
          <w:rFonts w:ascii="Calibri" w:eastAsia="Calibri" w:hAnsi="Calibri" w:cs="Calibri"/>
          <w:color w:val="000000" w:themeColor="text1"/>
          <w:lang w:eastAsia="tr-TR"/>
        </w:rPr>
        <w:t xml:space="preserve"> 1</w:t>
      </w:r>
      <w:r>
        <w:rPr>
          <w:rFonts w:ascii="Calibri" w:eastAsia="Calibri" w:hAnsi="Calibri" w:cs="Calibri"/>
          <w:color w:val="000000" w:themeColor="text1"/>
          <w:lang w:eastAsia="tr-TR"/>
        </w:rPr>
        <w:t>)</w:t>
      </w:r>
    </w:p>
    <w:p w14:paraId="55F7273C" w14:textId="77777777" w:rsidR="00AF1E6B" w:rsidRDefault="00AF1E6B">
      <w:pPr>
        <w:tabs>
          <w:tab w:val="left" w:pos="284"/>
        </w:tabs>
        <w:jc w:val="both"/>
        <w:rPr>
          <w:rFonts w:ascii="Calibri" w:hAnsi="Calibri"/>
          <w:b/>
          <w:bCs/>
          <w:iCs/>
          <w:sz w:val="22"/>
          <w:szCs w:val="22"/>
        </w:rPr>
      </w:pPr>
    </w:p>
    <w:p w14:paraId="3F473F5A" w14:textId="2E08D540" w:rsidR="00AF1E6B" w:rsidRDefault="00AF287B">
      <w:pPr>
        <w:tabs>
          <w:tab w:val="left" w:pos="284"/>
        </w:tabs>
        <w:jc w:val="both"/>
        <w:rPr>
          <w:rFonts w:ascii="Calibri" w:hAnsi="Calibri"/>
          <w:b/>
          <w:bCs/>
          <w:iCs/>
          <w:sz w:val="22"/>
          <w:szCs w:val="22"/>
        </w:rPr>
      </w:pPr>
      <w:r>
        <w:rPr>
          <w:rFonts w:ascii="Calibri" w:hAnsi="Calibri"/>
          <w:b/>
          <w:bCs/>
          <w:iCs/>
          <w:sz w:val="22"/>
          <w:szCs w:val="22"/>
        </w:rPr>
        <w:object w:dxaOrig="1537" w:dyaOrig="997" w14:anchorId="23E9BAB7">
          <v:shape id="_x0000_i1054" type="#_x0000_t75" style="width:79.5pt;height:50.25pt" o:ole="">
            <v:imagedata r:id="rId140" o:title=""/>
          </v:shape>
          <o:OLEObject Type="Embed" ProgID="AcroExch.Document.DC" ShapeID="_x0000_i1054" DrawAspect="Icon" ObjectID="_1811139381" r:id="rId141"/>
        </w:object>
      </w:r>
    </w:p>
    <w:p w14:paraId="3B8D6FEE" w14:textId="77777777" w:rsidR="00075EBE" w:rsidRDefault="00075EBE">
      <w:pPr>
        <w:jc w:val="both"/>
        <w:rPr>
          <w:rFonts w:ascii="Calibri" w:hAnsi="Calibri"/>
          <w:b/>
          <w:bCs/>
          <w:sz w:val="20"/>
          <w:szCs w:val="20"/>
        </w:rPr>
      </w:pPr>
    </w:p>
    <w:p w14:paraId="3B8D6FEF"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6FF3" w14:textId="77777777">
        <w:tc>
          <w:tcPr>
            <w:tcW w:w="562" w:type="dxa"/>
            <w:vAlign w:val="center"/>
          </w:tcPr>
          <w:sdt>
            <w:sdtPr>
              <w:id w:val="374444090"/>
              <w14:checkbox>
                <w14:checked w14:val="1"/>
                <w14:checkedState w14:val="2612" w14:font="MS Gothic"/>
                <w14:uncheckedState w14:val="2610" w14:font="MS Gothic"/>
              </w14:checkbox>
            </w:sdtPr>
            <w:sdtContent>
              <w:p w14:paraId="3B8D6FF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F1"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6FF2" w14:textId="77777777" w:rsidR="00075EBE" w:rsidRDefault="00BF1170">
            <w:pPr>
              <w:spacing w:after="0" w:line="240" w:lineRule="auto"/>
              <w:ind w:right="63"/>
              <w:rPr>
                <w:rFonts w:ascii="Calibri" w:eastAsia="Aptos" w:hAnsi="Calibri"/>
              </w:rPr>
            </w:pPr>
            <w:r>
              <w:rPr>
                <w:rFonts w:ascii="Calibri" w:eastAsia="Aptos" w:hAnsi="Calibri"/>
                <w:sz w:val="20"/>
                <w:szCs w:val="20"/>
              </w:rPr>
              <w:t>Kurumun doktora programı ve doktora sonrası imkanları bulunmamaktadır.</w:t>
            </w:r>
          </w:p>
        </w:tc>
      </w:tr>
      <w:tr w:rsidR="00075EBE" w14:paraId="3B8D6FF7" w14:textId="77777777">
        <w:tc>
          <w:tcPr>
            <w:tcW w:w="562" w:type="dxa"/>
            <w:vAlign w:val="center"/>
          </w:tcPr>
          <w:sdt>
            <w:sdtPr>
              <w:id w:val="1649905570"/>
              <w14:checkbox>
                <w14:checked w14:val="1"/>
                <w14:checkedState w14:val="2612" w14:font="MS Gothic"/>
                <w14:uncheckedState w14:val="2610" w14:font="MS Gothic"/>
              </w14:checkbox>
            </w:sdtPr>
            <w:sdtContent>
              <w:p w14:paraId="3B8D6FF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F5"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6FF6" w14:textId="77777777" w:rsidR="00075EBE" w:rsidRDefault="00BF1170">
            <w:pPr>
              <w:spacing w:after="0"/>
              <w:rPr>
                <w:rFonts w:ascii="Calibri" w:eastAsia="Aptos" w:hAnsi="Calibri"/>
              </w:rPr>
            </w:pPr>
            <w:r>
              <w:rPr>
                <w:rFonts w:ascii="Calibri" w:eastAsia="Aptos" w:hAnsi="Calibri"/>
                <w:sz w:val="20"/>
                <w:szCs w:val="20"/>
              </w:rPr>
              <w:t>Kurumun araştırma politikası, hedefleri ve stratejileri ile uyumlu doktora programı ve doktora sonrası imkanlarına ilişkin planlamalar bulunmaktadır.</w:t>
            </w:r>
          </w:p>
        </w:tc>
      </w:tr>
      <w:tr w:rsidR="00075EBE" w14:paraId="3B8D6FFB" w14:textId="77777777">
        <w:tc>
          <w:tcPr>
            <w:tcW w:w="562" w:type="dxa"/>
            <w:vAlign w:val="center"/>
          </w:tcPr>
          <w:sdt>
            <w:sdtPr>
              <w:id w:val="1413353470"/>
              <w14:checkbox>
                <w14:checked w14:val="1"/>
                <w14:checkedState w14:val="2612" w14:font="MS Gothic"/>
                <w14:uncheckedState w14:val="2610" w14:font="MS Gothic"/>
              </w14:checkbox>
            </w:sdtPr>
            <w:sdtContent>
              <w:p w14:paraId="3B8D6FF8"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6FF9"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6FFA" w14:textId="77777777" w:rsidR="00075EBE" w:rsidRDefault="00BF1170">
            <w:pPr>
              <w:spacing w:after="0"/>
              <w:rPr>
                <w:rFonts w:ascii="Calibri" w:eastAsia="Aptos" w:hAnsi="Calibri"/>
              </w:rPr>
            </w:pPr>
            <w:r>
              <w:rPr>
                <w:rFonts w:ascii="Calibri" w:eastAsia="Aptos" w:hAnsi="Calibri"/>
                <w:sz w:val="20"/>
                <w:szCs w:val="20"/>
              </w:rPr>
              <w:t>Kurumda araştırma politikası, hedefleri ve stratejileri ile uyumlu ve destekleyen doktora programları ve doktora sonrası imkanlar yürütülmektedir.</w:t>
            </w:r>
          </w:p>
        </w:tc>
      </w:tr>
      <w:tr w:rsidR="00075EBE" w14:paraId="3B8D6FFF" w14:textId="77777777">
        <w:tc>
          <w:tcPr>
            <w:tcW w:w="562" w:type="dxa"/>
            <w:vAlign w:val="center"/>
          </w:tcPr>
          <w:sdt>
            <w:sdtPr>
              <w:id w:val="1708068119"/>
              <w14:checkbox>
                <w14:checked w14:val="1"/>
                <w14:checkedState w14:val="2612" w14:font="MS Gothic"/>
                <w14:uncheckedState w14:val="2610" w14:font="MS Gothic"/>
              </w14:checkbox>
            </w:sdtPr>
            <w:sdtContent>
              <w:p w14:paraId="3B8D6FFC" w14:textId="02EDE7A6" w:rsidR="00075EBE" w:rsidRDefault="00AF287B">
                <w:pPr>
                  <w:spacing w:after="0"/>
                  <w:jc w:val="center"/>
                  <w:rPr>
                    <w:rFonts w:ascii="Calibri" w:hAnsi="Calibri"/>
                  </w:rPr>
                </w:pPr>
                <w:r>
                  <w:rPr>
                    <w:rFonts w:ascii="MS Gothic" w:eastAsia="MS Gothic" w:hAnsi="MS Gothic" w:hint="eastAsia"/>
                  </w:rPr>
                  <w:t>☒</w:t>
                </w:r>
              </w:p>
            </w:sdtContent>
          </w:sdt>
        </w:tc>
        <w:tc>
          <w:tcPr>
            <w:tcW w:w="568" w:type="dxa"/>
            <w:vAlign w:val="center"/>
          </w:tcPr>
          <w:p w14:paraId="3B8D6FFD"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6FFE" w14:textId="77777777" w:rsidR="00075EBE" w:rsidRDefault="00BF1170">
            <w:pPr>
              <w:spacing w:after="0" w:line="240" w:lineRule="auto"/>
              <w:ind w:right="63"/>
              <w:rPr>
                <w:rFonts w:ascii="Calibri" w:eastAsia="Aptos" w:hAnsi="Calibri"/>
              </w:rPr>
            </w:pPr>
            <w:r>
              <w:rPr>
                <w:rFonts w:ascii="Calibri" w:eastAsia="Aptos" w:hAnsi="Calibri"/>
                <w:sz w:val="20"/>
                <w:szCs w:val="20"/>
              </w:rPr>
              <w:t>Kurumda doktora programları ve doktora sonrası imkanlarının çıktıları düzenli olarak izlenmekte ve iyileştirilmektedir.</w:t>
            </w:r>
          </w:p>
        </w:tc>
      </w:tr>
      <w:tr w:rsidR="00075EBE" w14:paraId="3B8D7003" w14:textId="77777777">
        <w:tc>
          <w:tcPr>
            <w:tcW w:w="562" w:type="dxa"/>
            <w:vAlign w:val="center"/>
          </w:tcPr>
          <w:sdt>
            <w:sdtPr>
              <w:id w:val="668135761"/>
              <w14:checkbox>
                <w14:checked w14:val="1"/>
                <w14:checkedState w14:val="2612" w14:font="MS Gothic"/>
                <w14:uncheckedState w14:val="2610" w14:font="MS Gothic"/>
              </w14:checkbox>
            </w:sdtPr>
            <w:sdtContent>
              <w:p w14:paraId="3B8D700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01"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7002"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7005" w14:textId="77777777" w:rsidR="00075EBE" w:rsidRDefault="00075EBE">
      <w:pPr>
        <w:jc w:val="both"/>
        <w:rPr>
          <w:rFonts w:ascii="Calibri" w:hAnsi="Calibri"/>
          <w:b/>
          <w:bCs/>
        </w:rPr>
      </w:pPr>
    </w:p>
    <w:p w14:paraId="3B8D7006" w14:textId="77777777" w:rsidR="00075EBE" w:rsidRDefault="00BF1170">
      <w:pPr>
        <w:rPr>
          <w:rFonts w:ascii="Calibri" w:hAnsi="Calibri"/>
        </w:rPr>
      </w:pPr>
      <w:r>
        <w:rPr>
          <w:rFonts w:ascii="Calibri" w:hAnsi="Calibri"/>
          <w:b/>
          <w:sz w:val="22"/>
          <w:szCs w:val="22"/>
        </w:rPr>
        <w:t>C.2.   Araştırma Yetkinliği, İş birlikleri ve Destekler</w:t>
      </w:r>
    </w:p>
    <w:p w14:paraId="3B8D7007" w14:textId="77777777" w:rsidR="00075EBE" w:rsidRDefault="00BF1170">
      <w:pPr>
        <w:jc w:val="both"/>
        <w:rPr>
          <w:rFonts w:ascii="Calibri" w:hAnsi="Calibri"/>
        </w:rPr>
      </w:pPr>
      <w:r>
        <w:rPr>
          <w:rFonts w:ascii="Calibri" w:hAnsi="Calibri"/>
          <w:b/>
          <w:bCs/>
          <w:sz w:val="22"/>
          <w:szCs w:val="22"/>
        </w:rPr>
        <w:t>Kurum, öğretim elemanları ve araştırmacıların bilimsel araştırma ve sanat yetkinliğini sürdürmek ve iyileştirmek için olanaklar (eğitim, iş birlikleri, destekler vb.) sunmalıdır.</w:t>
      </w:r>
    </w:p>
    <w:p w14:paraId="3B8D7008" w14:textId="77777777" w:rsidR="00075EBE" w:rsidRDefault="00BF1170">
      <w:pPr>
        <w:jc w:val="both"/>
        <w:rPr>
          <w:rFonts w:ascii="Calibri" w:hAnsi="Calibri"/>
        </w:rPr>
      </w:pPr>
      <w:r>
        <w:rPr>
          <w:rFonts w:ascii="Calibri" w:hAnsi="Calibri"/>
          <w:b/>
          <w:bCs/>
          <w:sz w:val="22"/>
          <w:szCs w:val="22"/>
        </w:rPr>
        <w:t>**</w:t>
      </w:r>
    </w:p>
    <w:p w14:paraId="3B8D7009" w14:textId="77777777" w:rsidR="00075EBE" w:rsidRPr="00407048" w:rsidRDefault="00BF1170">
      <w:pPr>
        <w:rPr>
          <w:rFonts w:ascii="Calibri" w:hAnsi="Calibri"/>
          <w:color w:val="FF0000"/>
        </w:rPr>
      </w:pPr>
      <w:r>
        <w:rPr>
          <w:rFonts w:ascii="Calibri" w:hAnsi="Calibri"/>
          <w:b/>
          <w:bCs/>
          <w:sz w:val="22"/>
          <w:szCs w:val="22"/>
          <w:u w:val="single"/>
        </w:rPr>
        <w:t>C</w:t>
      </w:r>
      <w:r w:rsidRPr="00407048">
        <w:rPr>
          <w:rFonts w:ascii="Calibri" w:hAnsi="Calibri"/>
          <w:b/>
          <w:bCs/>
          <w:color w:val="FF0000"/>
          <w:sz w:val="22"/>
          <w:szCs w:val="22"/>
          <w:u w:val="single"/>
        </w:rPr>
        <w:t>.2.1. Araştırma yetkinlikleri ve gelişimi</w:t>
      </w:r>
    </w:p>
    <w:p w14:paraId="3B8D700A" w14:textId="77777777" w:rsidR="00075EBE" w:rsidRDefault="00BF1170">
      <w:pPr>
        <w:rPr>
          <w:rFonts w:ascii="Calibri" w:hAnsi="Calibri"/>
        </w:rPr>
      </w:pPr>
      <w:r>
        <w:rPr>
          <w:rFonts w:ascii="Calibri" w:hAnsi="Calibri"/>
          <w:b/>
          <w:bCs/>
          <w:sz w:val="20"/>
          <w:szCs w:val="20"/>
        </w:rPr>
        <w:lastRenderedPageBreak/>
        <w:t>……………………………………………………………………………………………………………………………………………………………………………………………………………………………………………………………………………………………………………………………………………………………………………………………………………………………………….………………………………………………………………………………………………………………………………………..………………………………………………………………………………………………………………………………………………………………………………………………………………………………………………………………………………………….</w:t>
      </w:r>
    </w:p>
    <w:p w14:paraId="3B8D700B"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700C"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700D" w14:textId="77777777" w:rsidR="00075EBE" w:rsidRDefault="00BF1170">
      <w:pPr>
        <w:jc w:val="both"/>
        <w:rPr>
          <w:rFonts w:ascii="Calibri" w:hAnsi="Calibri"/>
        </w:rPr>
      </w:pPr>
      <w:r>
        <w:rPr>
          <w:rFonts w:ascii="Calibri" w:hAnsi="Calibri"/>
          <w:b/>
          <w:bCs/>
          <w:sz w:val="20"/>
          <w:szCs w:val="20"/>
        </w:rPr>
        <w:t>…</w:t>
      </w:r>
    </w:p>
    <w:p w14:paraId="3B8D700E" w14:textId="77777777" w:rsidR="00075EBE" w:rsidRDefault="00BF1170">
      <w:pPr>
        <w:jc w:val="both"/>
        <w:rPr>
          <w:rFonts w:ascii="Calibri" w:hAnsi="Calibri"/>
        </w:rPr>
      </w:pPr>
      <w:r>
        <w:rPr>
          <w:rFonts w:ascii="Calibri" w:hAnsi="Calibri"/>
          <w:b/>
          <w:bCs/>
          <w:sz w:val="20"/>
          <w:szCs w:val="20"/>
        </w:rPr>
        <w:t>…</w:t>
      </w:r>
    </w:p>
    <w:p w14:paraId="3B8D700F" w14:textId="77777777" w:rsidR="00075EBE" w:rsidRDefault="00075EBE">
      <w:pPr>
        <w:jc w:val="both"/>
        <w:rPr>
          <w:rFonts w:ascii="Calibri" w:hAnsi="Calibri"/>
          <w:b/>
          <w:bCs/>
          <w:sz w:val="20"/>
          <w:szCs w:val="20"/>
        </w:rPr>
      </w:pPr>
    </w:p>
    <w:p w14:paraId="3B8D7010"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7014" w14:textId="77777777">
        <w:tc>
          <w:tcPr>
            <w:tcW w:w="562" w:type="dxa"/>
            <w:vAlign w:val="center"/>
          </w:tcPr>
          <w:sdt>
            <w:sdtPr>
              <w:id w:val="1794535790"/>
              <w14:checkbox>
                <w14:checked w14:val="1"/>
                <w14:checkedState w14:val="2612" w14:font="MS Gothic"/>
                <w14:uncheckedState w14:val="2610" w14:font="MS Gothic"/>
              </w14:checkbox>
            </w:sdtPr>
            <w:sdtContent>
              <w:p w14:paraId="3B8D701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12"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7013" w14:textId="77777777" w:rsidR="00075EBE" w:rsidRDefault="00BF1170">
            <w:pPr>
              <w:spacing w:after="0" w:line="240" w:lineRule="auto"/>
              <w:ind w:right="63"/>
              <w:rPr>
                <w:rFonts w:ascii="Calibri" w:eastAsia="Aptos" w:hAnsi="Calibri"/>
              </w:rPr>
            </w:pPr>
            <w:r>
              <w:rPr>
                <w:rFonts w:ascii="Calibri" w:eastAsia="Aptos" w:hAnsi="Calibri"/>
                <w:sz w:val="20"/>
                <w:szCs w:val="20"/>
              </w:rPr>
              <w:t>Kurumda, öğretim elemanlarının araştırma yetkinliğinin geliştirilmesine yönelik mekanizmalar bulunmamaktadır.</w:t>
            </w:r>
          </w:p>
        </w:tc>
      </w:tr>
      <w:tr w:rsidR="00075EBE" w14:paraId="3B8D7018" w14:textId="77777777">
        <w:tc>
          <w:tcPr>
            <w:tcW w:w="562" w:type="dxa"/>
            <w:vAlign w:val="center"/>
          </w:tcPr>
          <w:sdt>
            <w:sdtPr>
              <w:id w:val="1077360640"/>
              <w14:checkbox>
                <w14:checked w14:val="1"/>
                <w14:checkedState w14:val="2612" w14:font="MS Gothic"/>
                <w14:uncheckedState w14:val="2610" w14:font="MS Gothic"/>
              </w14:checkbox>
            </w:sdtPr>
            <w:sdtContent>
              <w:p w14:paraId="3B8D7015"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16"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7017" w14:textId="77777777" w:rsidR="00075EBE" w:rsidRDefault="00BF1170">
            <w:pPr>
              <w:spacing w:after="0"/>
              <w:rPr>
                <w:rFonts w:ascii="Calibri" w:eastAsia="Aptos" w:hAnsi="Calibri"/>
              </w:rPr>
            </w:pPr>
            <w:r>
              <w:rPr>
                <w:rFonts w:ascii="Calibri" w:eastAsia="Aptos" w:hAnsi="Calibri"/>
                <w:sz w:val="20"/>
                <w:szCs w:val="20"/>
              </w:rPr>
              <w:t>Kurumda, öğretim elemanlarının araştırma yetkinliğinin geliştirilmesine yönelik planlar bulunmaktadır.</w:t>
            </w:r>
          </w:p>
        </w:tc>
      </w:tr>
      <w:tr w:rsidR="00075EBE" w14:paraId="3B8D701C" w14:textId="77777777">
        <w:tc>
          <w:tcPr>
            <w:tcW w:w="562" w:type="dxa"/>
            <w:vAlign w:val="center"/>
          </w:tcPr>
          <w:sdt>
            <w:sdtPr>
              <w:id w:val="531605432"/>
              <w14:checkbox>
                <w14:checked w14:val="1"/>
                <w14:checkedState w14:val="2612" w14:font="MS Gothic"/>
                <w14:uncheckedState w14:val="2610" w14:font="MS Gothic"/>
              </w14:checkbox>
            </w:sdtPr>
            <w:sdtContent>
              <w:p w14:paraId="3B8D7019"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1A"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701B" w14:textId="77777777" w:rsidR="00075EBE" w:rsidRDefault="00BF1170">
            <w:pPr>
              <w:spacing w:after="0"/>
              <w:rPr>
                <w:rFonts w:ascii="Calibri" w:eastAsia="Aptos" w:hAnsi="Calibri"/>
              </w:rPr>
            </w:pPr>
            <w:r>
              <w:rPr>
                <w:rFonts w:ascii="Calibri" w:eastAsia="Aptos" w:hAnsi="Calibri"/>
                <w:sz w:val="20"/>
                <w:szCs w:val="20"/>
              </w:rPr>
              <w:t>Kurumda araştırma politikası, hedefleri ve stratejileri ile uyumlu ve destekleyen doktora Kurumun genelinde öğretim elemanlarının araştırma yetkinliğinin geliştirilmesine yönelik uygulamalar yürütülmektedir.</w:t>
            </w:r>
          </w:p>
        </w:tc>
      </w:tr>
      <w:tr w:rsidR="00075EBE" w14:paraId="3B8D7020" w14:textId="77777777">
        <w:tc>
          <w:tcPr>
            <w:tcW w:w="562" w:type="dxa"/>
            <w:vAlign w:val="center"/>
          </w:tcPr>
          <w:sdt>
            <w:sdtPr>
              <w:id w:val="367871670"/>
              <w14:checkbox>
                <w14:checked w14:val="1"/>
                <w14:checkedState w14:val="2612" w14:font="MS Gothic"/>
                <w14:uncheckedState w14:val="2610" w14:font="MS Gothic"/>
              </w14:checkbox>
            </w:sdtPr>
            <w:sdtContent>
              <w:p w14:paraId="3B8D701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1E"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701F" w14:textId="77777777" w:rsidR="00075EBE" w:rsidRDefault="00BF1170">
            <w:pPr>
              <w:spacing w:after="0" w:line="240" w:lineRule="auto"/>
              <w:ind w:right="63"/>
              <w:rPr>
                <w:rFonts w:ascii="Calibri" w:eastAsia="Aptos" w:hAnsi="Calibri"/>
              </w:rPr>
            </w:pPr>
            <w:r>
              <w:rPr>
                <w:rFonts w:ascii="Calibri" w:eastAsia="Aptos" w:hAnsi="Calibri"/>
                <w:sz w:val="20"/>
                <w:szCs w:val="20"/>
              </w:rPr>
              <w:t xml:space="preserve">Kurumda, öğretim elemanlarının araştırma yetkinliğinin geliştirilmesine yönelik uygulamalar izlenmekte ve izlem sonuçları öğretim elemanları </w:t>
            </w:r>
            <w:proofErr w:type="gramStart"/>
            <w:r>
              <w:rPr>
                <w:rFonts w:ascii="Calibri" w:eastAsia="Aptos" w:hAnsi="Calibri"/>
                <w:sz w:val="20"/>
                <w:szCs w:val="20"/>
              </w:rPr>
              <w:t>ile birlikte</w:t>
            </w:r>
            <w:proofErr w:type="gramEnd"/>
            <w:r>
              <w:rPr>
                <w:rFonts w:ascii="Calibri" w:eastAsia="Aptos" w:hAnsi="Calibri"/>
                <w:sz w:val="20"/>
                <w:szCs w:val="20"/>
              </w:rPr>
              <w:t xml:space="preserve"> değerlendirilerek önlemler alınmaktadır.</w:t>
            </w:r>
          </w:p>
        </w:tc>
      </w:tr>
      <w:tr w:rsidR="00075EBE" w14:paraId="3B8D7024" w14:textId="77777777">
        <w:tc>
          <w:tcPr>
            <w:tcW w:w="562" w:type="dxa"/>
            <w:vAlign w:val="center"/>
          </w:tcPr>
          <w:sdt>
            <w:sdtPr>
              <w:id w:val="1177861949"/>
              <w14:checkbox>
                <w14:checked w14:val="1"/>
                <w14:checkedState w14:val="2612" w14:font="MS Gothic"/>
                <w14:uncheckedState w14:val="2610" w14:font="MS Gothic"/>
              </w14:checkbox>
            </w:sdtPr>
            <w:sdtContent>
              <w:p w14:paraId="3B8D702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22"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7023"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7025" w14:textId="77777777" w:rsidR="00075EBE" w:rsidRDefault="00075EBE">
      <w:pPr>
        <w:jc w:val="both"/>
        <w:rPr>
          <w:rFonts w:ascii="Calibri" w:hAnsi="Calibri"/>
          <w:b/>
          <w:bCs/>
        </w:rPr>
      </w:pPr>
    </w:p>
    <w:p w14:paraId="3B8D7026" w14:textId="77777777" w:rsidR="00075EBE" w:rsidRDefault="00BF1170">
      <w:pPr>
        <w:jc w:val="both"/>
        <w:rPr>
          <w:rFonts w:ascii="Calibri" w:hAnsi="Calibri"/>
        </w:rPr>
      </w:pPr>
      <w:r>
        <w:rPr>
          <w:rFonts w:ascii="Calibri" w:hAnsi="Calibri"/>
          <w:b/>
          <w:bCs/>
          <w:sz w:val="22"/>
          <w:szCs w:val="22"/>
          <w:u w:val="single"/>
        </w:rPr>
        <w:t>C.2.2. Ulusal ve uluslararası ortak programlar ve ortak araştırma birimleri</w:t>
      </w:r>
    </w:p>
    <w:p w14:paraId="3B8D7027" w14:textId="77777777" w:rsidR="00075EBE" w:rsidRDefault="00BF1170">
      <w:pPr>
        <w:rPr>
          <w:rFonts w:ascii="Calibri" w:hAnsi="Calibri"/>
        </w:rPr>
      </w:pPr>
      <w:r>
        <w:rPr>
          <w:rFonts w:ascii="Calibri" w:hAnsi="Calibri"/>
          <w:b/>
          <w:bCs/>
          <w:sz w:val="20"/>
          <w:szCs w:val="20"/>
        </w:rPr>
        <w:t>……………………………………………………………………………………………………………………………………………………………………………………………………………………………………………………………………………………………………………………………………………………………………………………………………………………………………….………………………………………………………………………………………………………………………………………..………………………………………………………………………………………………………………………………………………………………………………………………………………………………………………………………………………………….</w:t>
      </w:r>
    </w:p>
    <w:p w14:paraId="3B8D7028"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7029"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702A" w14:textId="77777777" w:rsidR="00075EBE" w:rsidRDefault="00BF1170">
      <w:pPr>
        <w:jc w:val="both"/>
        <w:rPr>
          <w:rFonts w:ascii="Calibri" w:hAnsi="Calibri"/>
        </w:rPr>
      </w:pPr>
      <w:r>
        <w:rPr>
          <w:rFonts w:ascii="Calibri" w:hAnsi="Calibri"/>
          <w:b/>
          <w:bCs/>
          <w:sz w:val="20"/>
          <w:szCs w:val="20"/>
        </w:rPr>
        <w:t>…</w:t>
      </w:r>
    </w:p>
    <w:p w14:paraId="3B8D702B" w14:textId="77777777" w:rsidR="00075EBE" w:rsidRDefault="00BF1170">
      <w:pPr>
        <w:jc w:val="both"/>
        <w:rPr>
          <w:rFonts w:ascii="Calibri" w:hAnsi="Calibri"/>
        </w:rPr>
      </w:pPr>
      <w:r>
        <w:rPr>
          <w:rFonts w:ascii="Calibri" w:hAnsi="Calibri"/>
          <w:b/>
          <w:bCs/>
          <w:sz w:val="20"/>
          <w:szCs w:val="20"/>
        </w:rPr>
        <w:t>…</w:t>
      </w:r>
    </w:p>
    <w:p w14:paraId="3B8D702C" w14:textId="77777777" w:rsidR="00075EBE" w:rsidRDefault="00075EBE">
      <w:pPr>
        <w:jc w:val="both"/>
        <w:rPr>
          <w:rFonts w:ascii="Calibri" w:hAnsi="Calibri"/>
          <w:b/>
          <w:bCs/>
          <w:sz w:val="20"/>
          <w:szCs w:val="20"/>
        </w:rPr>
      </w:pPr>
    </w:p>
    <w:p w14:paraId="3B8D702D"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7031" w14:textId="77777777">
        <w:tc>
          <w:tcPr>
            <w:tcW w:w="562" w:type="dxa"/>
            <w:vAlign w:val="center"/>
          </w:tcPr>
          <w:sdt>
            <w:sdtPr>
              <w:id w:val="470645017"/>
              <w14:checkbox>
                <w14:checked w14:val="1"/>
                <w14:checkedState w14:val="2612" w14:font="MS Gothic"/>
                <w14:uncheckedState w14:val="2610" w14:font="MS Gothic"/>
              </w14:checkbox>
            </w:sdtPr>
            <w:sdtContent>
              <w:p w14:paraId="3B8D702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2F"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7030" w14:textId="77777777" w:rsidR="00075EBE" w:rsidRDefault="00BF1170">
            <w:pPr>
              <w:spacing w:after="0" w:line="240" w:lineRule="auto"/>
              <w:ind w:right="63"/>
              <w:rPr>
                <w:rFonts w:ascii="Calibri" w:eastAsia="Aptos" w:hAnsi="Calibri"/>
              </w:rPr>
            </w:pPr>
            <w:r>
              <w:rPr>
                <w:rFonts w:ascii="Calibri" w:eastAsia="Aptos" w:hAnsi="Calibri"/>
                <w:sz w:val="20"/>
                <w:szCs w:val="20"/>
              </w:rPr>
              <w:t>Kurumda ulusal ve uluslararası düzeyde ortak programlar ve ortak araştırma birimleri oluşturma yönünde mekanizmalar bulunmamaktadır.</w:t>
            </w:r>
          </w:p>
        </w:tc>
      </w:tr>
      <w:tr w:rsidR="00075EBE" w14:paraId="3B8D7035" w14:textId="77777777">
        <w:tc>
          <w:tcPr>
            <w:tcW w:w="562" w:type="dxa"/>
            <w:vAlign w:val="center"/>
          </w:tcPr>
          <w:sdt>
            <w:sdtPr>
              <w:id w:val="498199075"/>
              <w14:checkbox>
                <w14:checked w14:val="1"/>
                <w14:checkedState w14:val="2612" w14:font="MS Gothic"/>
                <w14:uncheckedState w14:val="2610" w14:font="MS Gothic"/>
              </w14:checkbox>
            </w:sdtPr>
            <w:sdtContent>
              <w:p w14:paraId="3B8D703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33"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7034" w14:textId="77777777" w:rsidR="00075EBE" w:rsidRDefault="00BF1170">
            <w:pPr>
              <w:spacing w:after="0"/>
              <w:rPr>
                <w:rFonts w:ascii="Calibri" w:eastAsia="Aptos" w:hAnsi="Calibri"/>
              </w:rPr>
            </w:pPr>
            <w:r>
              <w:rPr>
                <w:rFonts w:ascii="Calibri" w:eastAsia="Aptos" w:hAnsi="Calibri"/>
                <w:sz w:val="20"/>
                <w:szCs w:val="20"/>
              </w:rPr>
              <w:t>Kurumda ulusal ve uluslararası düzeyde ortak programlar ve ortak araştırma birimleri ile araştırma ağlarına katılım ve iş birlikleri kurma gibi çoklu araştırma faaliyetlerine yönelik planlamalar ve mekanizmalar bulunmaktadır.</w:t>
            </w:r>
          </w:p>
        </w:tc>
      </w:tr>
      <w:tr w:rsidR="00075EBE" w14:paraId="3B8D7039" w14:textId="77777777">
        <w:tc>
          <w:tcPr>
            <w:tcW w:w="562" w:type="dxa"/>
            <w:vAlign w:val="center"/>
          </w:tcPr>
          <w:sdt>
            <w:sdtPr>
              <w:id w:val="2037596533"/>
              <w14:checkbox>
                <w14:checked w14:val="1"/>
                <w14:checkedState w14:val="2612" w14:font="MS Gothic"/>
                <w14:uncheckedState w14:val="2610" w14:font="MS Gothic"/>
              </w14:checkbox>
            </w:sdtPr>
            <w:sdtContent>
              <w:p w14:paraId="3B8D703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37"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7038" w14:textId="77777777" w:rsidR="00075EBE" w:rsidRDefault="00BF1170">
            <w:pPr>
              <w:spacing w:after="0"/>
              <w:rPr>
                <w:rFonts w:ascii="Calibri" w:eastAsia="Aptos" w:hAnsi="Calibri"/>
              </w:rPr>
            </w:pPr>
            <w:r>
              <w:rPr>
                <w:rFonts w:ascii="Calibri" w:eastAsia="Aptos" w:hAnsi="Calibri"/>
                <w:sz w:val="20"/>
                <w:szCs w:val="20"/>
              </w:rPr>
              <w:t>Kurumun genelinde ulusal ve uluslararası düzeyde ortak programlar ve ortak araştırma faaliyetleri yürütülmektedir.</w:t>
            </w:r>
          </w:p>
        </w:tc>
      </w:tr>
      <w:tr w:rsidR="00075EBE" w14:paraId="3B8D703D" w14:textId="77777777">
        <w:tc>
          <w:tcPr>
            <w:tcW w:w="562" w:type="dxa"/>
            <w:vAlign w:val="center"/>
          </w:tcPr>
          <w:sdt>
            <w:sdtPr>
              <w:id w:val="1832593107"/>
              <w14:checkbox>
                <w14:checked w14:val="1"/>
                <w14:checkedState w14:val="2612" w14:font="MS Gothic"/>
                <w14:uncheckedState w14:val="2610" w14:font="MS Gothic"/>
              </w14:checkbox>
            </w:sdtPr>
            <w:sdtContent>
              <w:p w14:paraId="3B8D703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3B"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703C" w14:textId="77777777" w:rsidR="00075EBE" w:rsidRDefault="00BF1170">
            <w:pPr>
              <w:spacing w:after="0" w:line="240" w:lineRule="auto"/>
              <w:ind w:right="63"/>
              <w:rPr>
                <w:rFonts w:ascii="Calibri" w:eastAsia="Aptos" w:hAnsi="Calibri"/>
              </w:rPr>
            </w:pPr>
            <w:r>
              <w:rPr>
                <w:rFonts w:ascii="Calibri" w:eastAsia="Aptos" w:hAnsi="Calibri"/>
                <w:sz w:val="20"/>
                <w:szCs w:val="20"/>
              </w:rPr>
              <w:t xml:space="preserve">Kurumda ulusal ve uluslararası düzeyde kurum içi ve kurumlar arası ortak programlar ve ortak araştırma faaliyetleri izlenmekte ve ilgili paydaşlarla değerlendirilerek iyileştirilmektedir. </w:t>
            </w:r>
          </w:p>
        </w:tc>
      </w:tr>
      <w:tr w:rsidR="00075EBE" w14:paraId="3B8D7041" w14:textId="77777777">
        <w:tc>
          <w:tcPr>
            <w:tcW w:w="562" w:type="dxa"/>
            <w:vAlign w:val="center"/>
          </w:tcPr>
          <w:sdt>
            <w:sdtPr>
              <w:id w:val="365838943"/>
              <w14:checkbox>
                <w14:checked w14:val="1"/>
                <w14:checkedState w14:val="2612" w14:font="MS Gothic"/>
                <w14:uncheckedState w14:val="2610" w14:font="MS Gothic"/>
              </w14:checkbox>
            </w:sdtPr>
            <w:sdtContent>
              <w:p w14:paraId="3B8D703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3F"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7040"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7042" w14:textId="77777777" w:rsidR="00075EBE" w:rsidRDefault="00075EBE">
      <w:pPr>
        <w:jc w:val="both"/>
        <w:rPr>
          <w:rFonts w:ascii="Calibri" w:hAnsi="Calibri"/>
          <w:sz w:val="22"/>
          <w:szCs w:val="22"/>
        </w:rPr>
      </w:pPr>
    </w:p>
    <w:p w14:paraId="3B8D7043" w14:textId="77777777" w:rsidR="00075EBE" w:rsidRPr="00BF1170" w:rsidRDefault="00BF1170">
      <w:pPr>
        <w:jc w:val="both"/>
        <w:rPr>
          <w:rFonts w:ascii="Calibri" w:hAnsi="Calibri"/>
          <w:color w:val="FF0000"/>
        </w:rPr>
      </w:pPr>
      <w:r w:rsidRPr="00BF1170">
        <w:rPr>
          <w:rFonts w:ascii="Calibri" w:hAnsi="Calibri"/>
          <w:b/>
          <w:color w:val="FF0000"/>
          <w:sz w:val="22"/>
          <w:szCs w:val="22"/>
        </w:rPr>
        <w:t>C.3. Araştırma Performansı</w:t>
      </w:r>
    </w:p>
    <w:p w14:paraId="3B8D7044" w14:textId="77777777" w:rsidR="00075EBE" w:rsidRDefault="00BF1170">
      <w:pPr>
        <w:jc w:val="both"/>
        <w:rPr>
          <w:rFonts w:ascii="Calibri" w:hAnsi="Calibri"/>
        </w:rPr>
      </w:pPr>
      <w:r>
        <w:rPr>
          <w:rFonts w:ascii="Calibri" w:hAnsi="Calibri"/>
          <w:b/>
          <w:bCs/>
          <w:sz w:val="22"/>
          <w:szCs w:val="22"/>
        </w:rPr>
        <w:t>Kurum, araştırma faaliyetlerini verilere dayalı ve periyodik olarak ölçmeli, değerlendirmeli ve sonuçlarını yayımlamalıdır. Elde edilen bulgular, kurumun araştırma ve geliştirme performansının periyodik olarak gözden geçirilmesi ve sürekli iyileştirilmesi için kullanılmalıdır.</w:t>
      </w:r>
    </w:p>
    <w:p w14:paraId="3B8D7045" w14:textId="77777777" w:rsidR="00075EBE" w:rsidRDefault="00BF1170">
      <w:pPr>
        <w:jc w:val="both"/>
        <w:rPr>
          <w:rFonts w:ascii="Calibri" w:hAnsi="Calibri"/>
        </w:rPr>
      </w:pPr>
      <w:r>
        <w:rPr>
          <w:rFonts w:ascii="Calibri" w:hAnsi="Calibri"/>
          <w:b/>
          <w:bCs/>
          <w:sz w:val="22"/>
          <w:szCs w:val="22"/>
        </w:rPr>
        <w:t>**</w:t>
      </w:r>
    </w:p>
    <w:p w14:paraId="3B8D7046" w14:textId="77777777" w:rsidR="00075EBE" w:rsidRDefault="00BF1170">
      <w:pPr>
        <w:rPr>
          <w:rFonts w:ascii="Calibri" w:hAnsi="Calibri"/>
        </w:rPr>
      </w:pPr>
      <w:r>
        <w:rPr>
          <w:rFonts w:ascii="Calibri" w:hAnsi="Calibri"/>
          <w:b/>
          <w:bCs/>
          <w:sz w:val="22"/>
          <w:szCs w:val="22"/>
          <w:u w:val="single"/>
        </w:rPr>
        <w:t>C.3.1. Araştırma performansının izlenmesi ve değerlendirilmesi</w:t>
      </w:r>
    </w:p>
    <w:p w14:paraId="3B8D7047" w14:textId="77777777" w:rsidR="00075EBE" w:rsidRDefault="00BF1170">
      <w:pPr>
        <w:rPr>
          <w:rFonts w:ascii="Calibri" w:hAnsi="Calibri"/>
        </w:rPr>
      </w:pPr>
      <w:r>
        <w:rPr>
          <w:rFonts w:ascii="Calibri" w:hAnsi="Calibri"/>
          <w:b/>
          <w:bCs/>
          <w:sz w:val="20"/>
          <w:szCs w:val="20"/>
        </w:rPr>
        <w:t>……………………………………………………………………………………………………………………………………………………………………………………………………………………………………………………………………………………………………………………………………………………………………………………………………………………………………….………………………………………………………………………………………………………………………………………..………………………………………………………………………………………………………………………………………………………………………………………………………………………………………………………………………………………….</w:t>
      </w:r>
    </w:p>
    <w:p w14:paraId="3B8D7048"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7049"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704A" w14:textId="77777777" w:rsidR="00075EBE" w:rsidRDefault="00BF1170">
      <w:pPr>
        <w:jc w:val="both"/>
        <w:rPr>
          <w:rFonts w:ascii="Calibri" w:hAnsi="Calibri"/>
        </w:rPr>
      </w:pPr>
      <w:r>
        <w:rPr>
          <w:rFonts w:ascii="Calibri" w:hAnsi="Calibri"/>
          <w:b/>
          <w:bCs/>
          <w:sz w:val="20"/>
          <w:szCs w:val="20"/>
        </w:rPr>
        <w:t>…</w:t>
      </w:r>
    </w:p>
    <w:p w14:paraId="3B8D704C" w14:textId="441A3271" w:rsidR="00075EBE" w:rsidRPr="00AF1E6B" w:rsidRDefault="00BF1170">
      <w:pPr>
        <w:jc w:val="both"/>
        <w:rPr>
          <w:rFonts w:ascii="Calibri" w:hAnsi="Calibri"/>
        </w:rPr>
      </w:pPr>
      <w:r>
        <w:rPr>
          <w:rFonts w:ascii="Calibri" w:hAnsi="Calibri"/>
          <w:b/>
          <w:bCs/>
          <w:sz w:val="20"/>
          <w:szCs w:val="20"/>
        </w:rPr>
        <w:t>…</w:t>
      </w:r>
    </w:p>
    <w:p w14:paraId="3B8D704D"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7051" w14:textId="77777777">
        <w:tc>
          <w:tcPr>
            <w:tcW w:w="562" w:type="dxa"/>
            <w:vAlign w:val="center"/>
          </w:tcPr>
          <w:sdt>
            <w:sdtPr>
              <w:id w:val="1066571262"/>
              <w14:checkbox>
                <w14:checked w14:val="1"/>
                <w14:checkedState w14:val="2612" w14:font="MS Gothic"/>
                <w14:uncheckedState w14:val="2610" w14:font="MS Gothic"/>
              </w14:checkbox>
            </w:sdtPr>
            <w:sdtContent>
              <w:p w14:paraId="3B8D704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4F"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7050" w14:textId="77777777" w:rsidR="00075EBE" w:rsidRDefault="00BF1170">
            <w:pPr>
              <w:spacing w:after="0" w:line="240" w:lineRule="auto"/>
              <w:ind w:right="63"/>
              <w:rPr>
                <w:rFonts w:ascii="Calibri" w:eastAsia="Aptos" w:hAnsi="Calibri"/>
              </w:rPr>
            </w:pPr>
            <w:r>
              <w:rPr>
                <w:rFonts w:ascii="Calibri" w:eastAsia="Aptos" w:hAnsi="Calibri"/>
                <w:sz w:val="20"/>
                <w:szCs w:val="20"/>
              </w:rPr>
              <w:t>Kurumda araştırma performansının izlenmesine ve değerlendirmesine yönelik mekanizmalar bulunmamaktadır.</w:t>
            </w:r>
          </w:p>
        </w:tc>
      </w:tr>
      <w:tr w:rsidR="00075EBE" w14:paraId="3B8D7055" w14:textId="77777777">
        <w:tc>
          <w:tcPr>
            <w:tcW w:w="562" w:type="dxa"/>
            <w:vAlign w:val="center"/>
          </w:tcPr>
          <w:sdt>
            <w:sdtPr>
              <w:id w:val="557555785"/>
              <w14:checkbox>
                <w14:checked w14:val="1"/>
                <w14:checkedState w14:val="2612" w14:font="MS Gothic"/>
                <w14:uncheckedState w14:val="2610" w14:font="MS Gothic"/>
              </w14:checkbox>
            </w:sdtPr>
            <w:sdtContent>
              <w:p w14:paraId="3B8D705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53"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7054" w14:textId="77777777" w:rsidR="00075EBE" w:rsidRDefault="00BF1170">
            <w:pPr>
              <w:spacing w:after="0"/>
              <w:rPr>
                <w:rFonts w:ascii="Calibri" w:eastAsia="Aptos" w:hAnsi="Calibri"/>
              </w:rPr>
            </w:pPr>
            <w:r>
              <w:rPr>
                <w:rFonts w:ascii="Calibri" w:eastAsia="Aptos" w:hAnsi="Calibri"/>
                <w:sz w:val="20"/>
                <w:szCs w:val="20"/>
              </w:rPr>
              <w:t>Kurumda araştırma performansının izlenmesine ve değerlendirmesine yönelik ilke, kural ve göstergeler bulunmaktadır.</w:t>
            </w:r>
          </w:p>
        </w:tc>
      </w:tr>
      <w:tr w:rsidR="00075EBE" w14:paraId="3B8D7059" w14:textId="77777777">
        <w:tc>
          <w:tcPr>
            <w:tcW w:w="562" w:type="dxa"/>
            <w:vAlign w:val="center"/>
          </w:tcPr>
          <w:sdt>
            <w:sdtPr>
              <w:id w:val="1790145724"/>
              <w14:checkbox>
                <w14:checked w14:val="1"/>
                <w14:checkedState w14:val="2612" w14:font="MS Gothic"/>
                <w14:uncheckedState w14:val="2610" w14:font="MS Gothic"/>
              </w14:checkbox>
            </w:sdtPr>
            <w:sdtContent>
              <w:p w14:paraId="3B8D705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57"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7058" w14:textId="77777777" w:rsidR="00075EBE" w:rsidRDefault="00BF1170">
            <w:pPr>
              <w:spacing w:after="0"/>
              <w:rPr>
                <w:rFonts w:ascii="Calibri" w:eastAsia="Aptos" w:hAnsi="Calibri"/>
              </w:rPr>
            </w:pPr>
            <w:r>
              <w:rPr>
                <w:rFonts w:ascii="Calibri" w:eastAsia="Aptos" w:hAnsi="Calibri"/>
                <w:sz w:val="20"/>
                <w:szCs w:val="20"/>
              </w:rPr>
              <w:t xml:space="preserve">Kurumun genelinde araştırma performansını izlenmek ve değerlendirmek üzere oluşturulan mekanizmalar kullanılmaktadır. </w:t>
            </w:r>
          </w:p>
        </w:tc>
      </w:tr>
      <w:tr w:rsidR="00075EBE" w14:paraId="3B8D705D" w14:textId="77777777">
        <w:tc>
          <w:tcPr>
            <w:tcW w:w="562" w:type="dxa"/>
            <w:vAlign w:val="center"/>
          </w:tcPr>
          <w:sdt>
            <w:sdtPr>
              <w:id w:val="656712226"/>
              <w14:checkbox>
                <w14:checked w14:val="1"/>
                <w14:checkedState w14:val="2612" w14:font="MS Gothic"/>
                <w14:uncheckedState w14:val="2610" w14:font="MS Gothic"/>
              </w14:checkbox>
            </w:sdtPr>
            <w:sdtContent>
              <w:p w14:paraId="3B8D705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5B"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705C" w14:textId="77777777" w:rsidR="00075EBE" w:rsidRDefault="00BF1170">
            <w:pPr>
              <w:spacing w:after="0" w:line="240" w:lineRule="auto"/>
              <w:ind w:right="63"/>
              <w:rPr>
                <w:rFonts w:ascii="Calibri" w:eastAsia="Aptos" w:hAnsi="Calibri"/>
              </w:rPr>
            </w:pPr>
            <w:r>
              <w:rPr>
                <w:rFonts w:ascii="Calibri" w:eastAsia="Aptos" w:hAnsi="Calibri"/>
                <w:sz w:val="20"/>
                <w:szCs w:val="20"/>
              </w:rPr>
              <w:t xml:space="preserve">Kurumda araştırma performansı izlenmekte ve ilgili paydaşlarla değerlendirilerek iyileştirilmektedir. </w:t>
            </w:r>
          </w:p>
        </w:tc>
      </w:tr>
      <w:tr w:rsidR="00075EBE" w14:paraId="3B8D7061" w14:textId="77777777">
        <w:tc>
          <w:tcPr>
            <w:tcW w:w="562" w:type="dxa"/>
            <w:vAlign w:val="center"/>
          </w:tcPr>
          <w:sdt>
            <w:sdtPr>
              <w:id w:val="751000924"/>
              <w14:checkbox>
                <w14:checked w14:val="1"/>
                <w14:checkedState w14:val="2612" w14:font="MS Gothic"/>
                <w14:uncheckedState w14:val="2610" w14:font="MS Gothic"/>
              </w14:checkbox>
            </w:sdtPr>
            <w:sdtContent>
              <w:p w14:paraId="3B8D705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5F"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7060"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7063" w14:textId="77777777" w:rsidR="00075EBE" w:rsidRDefault="00075EBE">
      <w:pPr>
        <w:jc w:val="both"/>
        <w:rPr>
          <w:rFonts w:ascii="Calibri" w:hAnsi="Calibri"/>
          <w:b/>
          <w:bCs/>
        </w:rPr>
      </w:pPr>
    </w:p>
    <w:p w14:paraId="3B8D7064" w14:textId="77777777" w:rsidR="00075EBE" w:rsidRPr="00BF1170" w:rsidRDefault="00BF1170">
      <w:pPr>
        <w:rPr>
          <w:rFonts w:ascii="Calibri" w:hAnsi="Calibri"/>
          <w:color w:val="FF0000"/>
        </w:rPr>
      </w:pPr>
      <w:r w:rsidRPr="00BF1170">
        <w:rPr>
          <w:rFonts w:ascii="Calibri" w:hAnsi="Calibri"/>
          <w:b/>
          <w:bCs/>
          <w:color w:val="FF0000"/>
          <w:sz w:val="22"/>
          <w:szCs w:val="22"/>
          <w:u w:val="single"/>
        </w:rPr>
        <w:t>C.3.2. Öğretim elemanı/araştırmacı performansının değerlendirilmesi</w:t>
      </w:r>
    </w:p>
    <w:p w14:paraId="3B8D7065" w14:textId="77777777" w:rsidR="00075EBE" w:rsidRDefault="00BF1170">
      <w:pPr>
        <w:rPr>
          <w:rFonts w:ascii="Calibri" w:hAnsi="Calibri"/>
        </w:rPr>
      </w:pPr>
      <w:r>
        <w:rPr>
          <w:rFonts w:ascii="Calibri" w:hAnsi="Calibri"/>
          <w:b/>
          <w:bCs/>
          <w:sz w:val="20"/>
          <w:szCs w:val="20"/>
        </w:rPr>
        <w:t>……………………………………………………………………………………………………………………………………………………………………………………………………………………………………………………………………………………………………………………………………………………………………………………………………………………………………….………………………………………………………………………………………………………………………………………..………………………………………………………………………………………………………………………………………………………………………………………………………………………………………………………………………………………….</w:t>
      </w:r>
    </w:p>
    <w:p w14:paraId="3B8D7066"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7067"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7068" w14:textId="77777777" w:rsidR="00075EBE" w:rsidRDefault="00BF1170">
      <w:pPr>
        <w:jc w:val="both"/>
        <w:rPr>
          <w:rFonts w:ascii="Calibri" w:hAnsi="Calibri"/>
        </w:rPr>
      </w:pPr>
      <w:r>
        <w:rPr>
          <w:rFonts w:ascii="Calibri" w:hAnsi="Calibri"/>
          <w:b/>
          <w:bCs/>
          <w:sz w:val="20"/>
          <w:szCs w:val="20"/>
        </w:rPr>
        <w:t>…</w:t>
      </w:r>
    </w:p>
    <w:p w14:paraId="3B8D7069" w14:textId="77777777" w:rsidR="00075EBE" w:rsidRDefault="00BF1170">
      <w:pPr>
        <w:jc w:val="both"/>
        <w:rPr>
          <w:rFonts w:ascii="Calibri" w:hAnsi="Calibri"/>
        </w:rPr>
      </w:pPr>
      <w:r>
        <w:rPr>
          <w:rFonts w:ascii="Calibri" w:hAnsi="Calibri"/>
          <w:b/>
          <w:bCs/>
          <w:sz w:val="20"/>
          <w:szCs w:val="20"/>
        </w:rPr>
        <w:t>…</w:t>
      </w:r>
    </w:p>
    <w:p w14:paraId="3B8D706A" w14:textId="77777777" w:rsidR="00075EBE" w:rsidRDefault="00075EBE">
      <w:pPr>
        <w:jc w:val="both"/>
        <w:rPr>
          <w:rFonts w:ascii="Calibri" w:hAnsi="Calibri"/>
          <w:b/>
          <w:bCs/>
          <w:sz w:val="20"/>
          <w:szCs w:val="20"/>
        </w:rPr>
      </w:pPr>
    </w:p>
    <w:p w14:paraId="3B8D706B"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706F" w14:textId="77777777">
        <w:tc>
          <w:tcPr>
            <w:tcW w:w="562" w:type="dxa"/>
            <w:vAlign w:val="center"/>
          </w:tcPr>
          <w:sdt>
            <w:sdtPr>
              <w:id w:val="137559288"/>
              <w14:checkbox>
                <w14:checked w14:val="1"/>
                <w14:checkedState w14:val="2612" w14:font="MS Gothic"/>
                <w14:uncheckedState w14:val="2610" w14:font="MS Gothic"/>
              </w14:checkbox>
            </w:sdtPr>
            <w:sdtContent>
              <w:p w14:paraId="3B8D706C"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6D"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706E" w14:textId="77777777" w:rsidR="00075EBE" w:rsidRDefault="00BF1170">
            <w:pPr>
              <w:spacing w:after="0" w:line="240" w:lineRule="auto"/>
              <w:ind w:right="63"/>
              <w:rPr>
                <w:rFonts w:ascii="Calibri" w:eastAsia="Aptos" w:hAnsi="Calibri"/>
              </w:rPr>
            </w:pPr>
            <w:r>
              <w:rPr>
                <w:rFonts w:ascii="Calibri" w:eastAsia="Aptos" w:hAnsi="Calibri"/>
                <w:sz w:val="20"/>
                <w:szCs w:val="20"/>
              </w:rPr>
              <w:t>Kurumda öğretim elemanlarının araştırma performansının izlenmesine ve değerlendirmesine yönelik mekanizmalar bulunmamaktadır.</w:t>
            </w:r>
          </w:p>
        </w:tc>
      </w:tr>
      <w:tr w:rsidR="00075EBE" w14:paraId="3B8D7073" w14:textId="77777777">
        <w:tc>
          <w:tcPr>
            <w:tcW w:w="562" w:type="dxa"/>
            <w:vAlign w:val="center"/>
          </w:tcPr>
          <w:sdt>
            <w:sdtPr>
              <w:id w:val="561169367"/>
              <w14:checkbox>
                <w14:checked w14:val="1"/>
                <w14:checkedState w14:val="2612" w14:font="MS Gothic"/>
                <w14:uncheckedState w14:val="2610" w14:font="MS Gothic"/>
              </w14:checkbox>
            </w:sdtPr>
            <w:sdtContent>
              <w:p w14:paraId="3B8D7070"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71"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7072" w14:textId="77777777" w:rsidR="00075EBE" w:rsidRDefault="00BF1170">
            <w:pPr>
              <w:spacing w:after="0"/>
              <w:rPr>
                <w:rFonts w:ascii="Calibri" w:eastAsia="Aptos" w:hAnsi="Calibri"/>
              </w:rPr>
            </w:pPr>
            <w:r>
              <w:rPr>
                <w:rFonts w:ascii="Calibri" w:eastAsia="Aptos" w:hAnsi="Calibri"/>
                <w:sz w:val="20"/>
                <w:szCs w:val="20"/>
              </w:rPr>
              <w:t xml:space="preserve">Kurumda öğretim elemanlarının araştırma performansının izlenmesine ve değerlendirmesine yönelik ilke, kural ve göstergeler bulunmaktadır.   </w:t>
            </w:r>
          </w:p>
        </w:tc>
      </w:tr>
      <w:tr w:rsidR="00075EBE" w14:paraId="3B8D7077" w14:textId="77777777">
        <w:tc>
          <w:tcPr>
            <w:tcW w:w="562" w:type="dxa"/>
            <w:vAlign w:val="center"/>
          </w:tcPr>
          <w:sdt>
            <w:sdtPr>
              <w:id w:val="1136391269"/>
              <w14:checkbox>
                <w14:checked w14:val="1"/>
                <w14:checkedState w14:val="2612" w14:font="MS Gothic"/>
                <w14:uncheckedState w14:val="2610" w14:font="MS Gothic"/>
              </w14:checkbox>
            </w:sdtPr>
            <w:sdtContent>
              <w:p w14:paraId="3B8D7074"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75"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7076" w14:textId="77777777" w:rsidR="00075EBE" w:rsidRDefault="00BF1170">
            <w:pPr>
              <w:spacing w:after="0"/>
              <w:rPr>
                <w:rFonts w:ascii="Calibri" w:eastAsia="Aptos" w:hAnsi="Calibri"/>
              </w:rPr>
            </w:pPr>
            <w:r>
              <w:rPr>
                <w:rFonts w:ascii="Calibri" w:eastAsia="Aptos" w:hAnsi="Calibri"/>
                <w:sz w:val="20"/>
                <w:szCs w:val="20"/>
              </w:rPr>
              <w:t>Kurumun genelinde öğretim elemanlarının araştırma-geliştirme performansını izlemek ve değerlendirmek üzere oluşturulan mekanizmalar kullanılmaktadır.</w:t>
            </w:r>
          </w:p>
        </w:tc>
      </w:tr>
      <w:tr w:rsidR="00075EBE" w14:paraId="3B8D707B" w14:textId="77777777">
        <w:tc>
          <w:tcPr>
            <w:tcW w:w="562" w:type="dxa"/>
            <w:vAlign w:val="center"/>
          </w:tcPr>
          <w:sdt>
            <w:sdtPr>
              <w:id w:val="1711004794"/>
              <w14:checkbox>
                <w14:checked w14:val="1"/>
                <w14:checkedState w14:val="2612" w14:font="MS Gothic"/>
                <w14:uncheckedState w14:val="2610" w14:font="MS Gothic"/>
              </w14:checkbox>
            </w:sdtPr>
            <w:sdtContent>
              <w:p w14:paraId="3B8D7078"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79"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707A" w14:textId="77777777" w:rsidR="00075EBE" w:rsidRDefault="00BF1170">
            <w:pPr>
              <w:spacing w:after="0" w:line="240" w:lineRule="auto"/>
              <w:ind w:right="63"/>
              <w:rPr>
                <w:rFonts w:ascii="Calibri" w:eastAsia="Aptos" w:hAnsi="Calibri"/>
              </w:rPr>
            </w:pPr>
            <w:r>
              <w:rPr>
                <w:rFonts w:ascii="Calibri" w:eastAsia="Aptos" w:hAnsi="Calibri"/>
                <w:sz w:val="20"/>
                <w:szCs w:val="20"/>
              </w:rPr>
              <w:t xml:space="preserve">Öğretim elemanlarının araştırma-geliştirme performansı izlenmekte ve öğretim elemanları </w:t>
            </w:r>
            <w:proofErr w:type="gramStart"/>
            <w:r>
              <w:rPr>
                <w:rFonts w:ascii="Calibri" w:eastAsia="Aptos" w:hAnsi="Calibri"/>
                <w:sz w:val="20"/>
                <w:szCs w:val="20"/>
              </w:rPr>
              <w:t>ile birlikte</w:t>
            </w:r>
            <w:proofErr w:type="gramEnd"/>
            <w:r>
              <w:rPr>
                <w:rFonts w:ascii="Calibri" w:eastAsia="Aptos" w:hAnsi="Calibri"/>
                <w:sz w:val="20"/>
                <w:szCs w:val="20"/>
              </w:rPr>
              <w:t xml:space="preserve"> değerlendirilerek iyileştirilmektedir. </w:t>
            </w:r>
          </w:p>
        </w:tc>
      </w:tr>
      <w:tr w:rsidR="00075EBE" w14:paraId="3B8D707F" w14:textId="77777777">
        <w:tc>
          <w:tcPr>
            <w:tcW w:w="562" w:type="dxa"/>
            <w:vAlign w:val="center"/>
          </w:tcPr>
          <w:sdt>
            <w:sdtPr>
              <w:id w:val="1456052844"/>
              <w14:checkbox>
                <w14:checked w14:val="1"/>
                <w14:checkedState w14:val="2612" w14:font="MS Gothic"/>
                <w14:uncheckedState w14:val="2610" w14:font="MS Gothic"/>
              </w14:checkbox>
            </w:sdtPr>
            <w:sdtContent>
              <w:p w14:paraId="3B8D707C"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7D"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707E"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7080" w14:textId="77777777" w:rsidR="00075EBE" w:rsidRDefault="00075EBE">
      <w:pPr>
        <w:jc w:val="both"/>
        <w:rPr>
          <w:rFonts w:ascii="Calibri" w:hAnsi="Calibri"/>
          <w:b/>
          <w:bCs/>
        </w:rPr>
      </w:pPr>
    </w:p>
    <w:p w14:paraId="3B8D7081" w14:textId="77777777" w:rsidR="00075EBE" w:rsidRDefault="00BF1170">
      <w:pPr>
        <w:jc w:val="center"/>
        <w:rPr>
          <w:rFonts w:ascii="Calibri" w:hAnsi="Calibri"/>
        </w:rPr>
      </w:pPr>
      <w:bookmarkStart w:id="2" w:name="_Toc154652322"/>
      <w:r>
        <w:rPr>
          <w:rFonts w:ascii="Calibri" w:hAnsi="Calibri"/>
          <w:b/>
          <w:bCs/>
        </w:rPr>
        <w:t>D. TOPLUMSAL KATKI</w:t>
      </w:r>
      <w:bookmarkEnd w:id="2"/>
    </w:p>
    <w:p w14:paraId="3B8D7082" w14:textId="77777777" w:rsidR="00075EBE" w:rsidRDefault="00BF1170">
      <w:pPr>
        <w:jc w:val="both"/>
        <w:rPr>
          <w:rFonts w:ascii="Calibri" w:hAnsi="Calibri"/>
        </w:rPr>
      </w:pPr>
      <w:r>
        <w:rPr>
          <w:rFonts w:ascii="Calibri" w:hAnsi="Calibri"/>
          <w:b/>
          <w:sz w:val="22"/>
          <w:szCs w:val="22"/>
        </w:rPr>
        <w:t>D.1. Toplumsal Katkı Süreçlerinin Yönetimi ve Toplumsal Katkı Kaynakları</w:t>
      </w:r>
    </w:p>
    <w:p w14:paraId="3B8D7083" w14:textId="77777777" w:rsidR="00075EBE" w:rsidRDefault="00BF1170">
      <w:pPr>
        <w:jc w:val="both"/>
        <w:rPr>
          <w:rFonts w:ascii="Calibri" w:hAnsi="Calibri"/>
        </w:rPr>
      </w:pPr>
      <w:r>
        <w:rPr>
          <w:rFonts w:ascii="Calibri" w:hAnsi="Calibri"/>
          <w:b/>
          <w:bCs/>
          <w:sz w:val="22"/>
          <w:szCs w:val="22"/>
        </w:rPr>
        <w:t>Kurum, toplumsal katkı faaliyetlerini stratejik amaçları ve hedefleri doğrultusunda yönetmelidir. Bu faaliyetler için uygun fiziki altyapı ve mali kaynaklar oluşturmalı ve bunların etkin şekilde kullanımını sağlamalıdır.</w:t>
      </w:r>
    </w:p>
    <w:p w14:paraId="3B8D7084" w14:textId="77777777" w:rsidR="00075EBE" w:rsidRDefault="00BF1170">
      <w:pPr>
        <w:jc w:val="both"/>
        <w:rPr>
          <w:rFonts w:ascii="Calibri" w:hAnsi="Calibri"/>
        </w:rPr>
      </w:pPr>
      <w:r>
        <w:rPr>
          <w:rFonts w:ascii="Calibri" w:hAnsi="Calibri"/>
          <w:b/>
          <w:bCs/>
          <w:sz w:val="22"/>
          <w:szCs w:val="22"/>
        </w:rPr>
        <w:t>**</w:t>
      </w:r>
    </w:p>
    <w:p w14:paraId="3B8D7085" w14:textId="77777777" w:rsidR="00075EBE" w:rsidRDefault="00BF1170">
      <w:pPr>
        <w:rPr>
          <w:rFonts w:ascii="Calibri" w:hAnsi="Calibri"/>
        </w:rPr>
      </w:pPr>
      <w:r>
        <w:rPr>
          <w:rFonts w:ascii="Calibri" w:hAnsi="Calibri"/>
          <w:b/>
          <w:bCs/>
          <w:sz w:val="22"/>
          <w:szCs w:val="22"/>
          <w:u w:val="single"/>
        </w:rPr>
        <w:t>D.1.1. Toplumsal katkı süreçlerinin yönetimi</w:t>
      </w:r>
    </w:p>
    <w:p w14:paraId="3B8D7086" w14:textId="77777777" w:rsidR="00075EBE" w:rsidRDefault="00BF1170">
      <w:pPr>
        <w:rPr>
          <w:rFonts w:ascii="Calibri" w:hAnsi="Calibri"/>
        </w:rPr>
      </w:pPr>
      <w:r>
        <w:rPr>
          <w:rFonts w:ascii="Calibri" w:hAnsi="Calibri"/>
          <w:b/>
          <w:bCs/>
          <w:sz w:val="20"/>
          <w:szCs w:val="20"/>
        </w:rPr>
        <w:t>……………………………………………………………………………………………………………………………………………………………………………………………………………………………………………………………………………………………………………………………………………………………………………………………………………………………………….………………………………………………………………………………………………………………………………………..………………………………………………………………………………………………………………………………………………………………………………………………………………………………………………………………………………………….</w:t>
      </w:r>
    </w:p>
    <w:p w14:paraId="3B8D7087"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7088"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7089" w14:textId="77777777" w:rsidR="00075EBE" w:rsidRDefault="00BF1170">
      <w:pPr>
        <w:jc w:val="both"/>
        <w:rPr>
          <w:rFonts w:ascii="Calibri" w:hAnsi="Calibri"/>
        </w:rPr>
      </w:pPr>
      <w:r>
        <w:rPr>
          <w:rFonts w:ascii="Calibri" w:hAnsi="Calibri"/>
          <w:b/>
          <w:bCs/>
          <w:sz w:val="20"/>
          <w:szCs w:val="20"/>
        </w:rPr>
        <w:t>…</w:t>
      </w:r>
    </w:p>
    <w:p w14:paraId="3B8D708A" w14:textId="77777777" w:rsidR="00075EBE" w:rsidRDefault="00BF1170">
      <w:pPr>
        <w:jc w:val="both"/>
        <w:rPr>
          <w:rFonts w:ascii="Calibri" w:hAnsi="Calibri"/>
        </w:rPr>
      </w:pPr>
      <w:r>
        <w:rPr>
          <w:rFonts w:ascii="Calibri" w:hAnsi="Calibri"/>
          <w:b/>
          <w:bCs/>
          <w:sz w:val="20"/>
          <w:szCs w:val="20"/>
        </w:rPr>
        <w:t>…</w:t>
      </w:r>
    </w:p>
    <w:p w14:paraId="3B8D708B" w14:textId="77777777" w:rsidR="00075EBE" w:rsidRDefault="00075EBE">
      <w:pPr>
        <w:jc w:val="both"/>
        <w:rPr>
          <w:rFonts w:ascii="Calibri" w:hAnsi="Calibri"/>
          <w:b/>
          <w:bCs/>
          <w:sz w:val="20"/>
          <w:szCs w:val="20"/>
        </w:rPr>
      </w:pPr>
    </w:p>
    <w:p w14:paraId="3B8D708C"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7090" w14:textId="77777777">
        <w:tc>
          <w:tcPr>
            <w:tcW w:w="562" w:type="dxa"/>
            <w:vAlign w:val="center"/>
          </w:tcPr>
          <w:sdt>
            <w:sdtPr>
              <w:id w:val="110672551"/>
              <w14:checkbox>
                <w14:checked w14:val="1"/>
                <w14:checkedState w14:val="2612" w14:font="MS Gothic"/>
                <w14:uncheckedState w14:val="2610" w14:font="MS Gothic"/>
              </w14:checkbox>
            </w:sdtPr>
            <w:sdtContent>
              <w:p w14:paraId="3B8D708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8E"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708F" w14:textId="77777777" w:rsidR="00075EBE" w:rsidRDefault="00BF1170">
            <w:pPr>
              <w:spacing w:after="0" w:line="240" w:lineRule="auto"/>
              <w:ind w:right="63"/>
              <w:rPr>
                <w:rFonts w:ascii="Calibri" w:eastAsia="Aptos" w:hAnsi="Calibri"/>
              </w:rPr>
            </w:pPr>
            <w:r>
              <w:rPr>
                <w:rFonts w:ascii="Calibri" w:eastAsia="Aptos" w:hAnsi="Calibri"/>
                <w:sz w:val="20"/>
                <w:szCs w:val="20"/>
              </w:rPr>
              <w:t>Kurumda toplumsal katkı süreçlerinin yönetimi ve organizasyonel yapısına ilişkin bir planlama bulunmamaktadır.</w:t>
            </w:r>
          </w:p>
        </w:tc>
      </w:tr>
      <w:tr w:rsidR="00075EBE" w14:paraId="3B8D7094" w14:textId="77777777">
        <w:tc>
          <w:tcPr>
            <w:tcW w:w="562" w:type="dxa"/>
            <w:vAlign w:val="center"/>
          </w:tcPr>
          <w:sdt>
            <w:sdtPr>
              <w:id w:val="1480908915"/>
              <w14:checkbox>
                <w14:checked w14:val="1"/>
                <w14:checkedState w14:val="2612" w14:font="MS Gothic"/>
                <w14:uncheckedState w14:val="2610" w14:font="MS Gothic"/>
              </w14:checkbox>
            </w:sdtPr>
            <w:sdtContent>
              <w:p w14:paraId="3B8D7091"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92"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7093" w14:textId="77777777" w:rsidR="00075EBE" w:rsidRDefault="00BF1170">
            <w:pPr>
              <w:spacing w:after="0"/>
              <w:rPr>
                <w:rFonts w:ascii="Calibri" w:eastAsia="Aptos" w:hAnsi="Calibri"/>
              </w:rPr>
            </w:pPr>
            <w:r>
              <w:rPr>
                <w:rFonts w:ascii="Calibri" w:eastAsia="Aptos" w:hAnsi="Calibri"/>
                <w:sz w:val="20"/>
                <w:szCs w:val="20"/>
              </w:rPr>
              <w:t xml:space="preserve">Kurumun toplumsal katkı süreçlerinin yönetimi ve organizasyonel yapısına ilişkin planlamaları bulunmaktadır.  </w:t>
            </w:r>
          </w:p>
        </w:tc>
      </w:tr>
      <w:tr w:rsidR="00075EBE" w14:paraId="3B8D7098" w14:textId="77777777">
        <w:tc>
          <w:tcPr>
            <w:tcW w:w="562" w:type="dxa"/>
            <w:vAlign w:val="center"/>
          </w:tcPr>
          <w:sdt>
            <w:sdtPr>
              <w:id w:val="1648007188"/>
              <w14:checkbox>
                <w14:checked w14:val="1"/>
                <w14:checkedState w14:val="2612" w14:font="MS Gothic"/>
                <w14:uncheckedState w14:val="2610" w14:font="MS Gothic"/>
              </w14:checkbox>
            </w:sdtPr>
            <w:sdtContent>
              <w:p w14:paraId="3B8D7095"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96"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7097" w14:textId="77777777" w:rsidR="00075EBE" w:rsidRDefault="00BF1170">
            <w:pPr>
              <w:spacing w:after="0"/>
              <w:rPr>
                <w:rFonts w:ascii="Calibri" w:eastAsia="Aptos" w:hAnsi="Calibri"/>
              </w:rPr>
            </w:pPr>
            <w:r>
              <w:rPr>
                <w:rFonts w:ascii="Calibri" w:eastAsia="Aptos" w:hAnsi="Calibri"/>
                <w:sz w:val="20"/>
                <w:szCs w:val="20"/>
              </w:rPr>
              <w:t>Kurumun genelinde toplumsal katkı süreçlerinin yönetimi ve organizasyonel yapısı kurumsal tercihler yönünde uygulanmaktadır.</w:t>
            </w:r>
          </w:p>
        </w:tc>
      </w:tr>
      <w:tr w:rsidR="00075EBE" w14:paraId="3B8D709C" w14:textId="77777777">
        <w:tc>
          <w:tcPr>
            <w:tcW w:w="562" w:type="dxa"/>
            <w:vAlign w:val="center"/>
          </w:tcPr>
          <w:sdt>
            <w:sdtPr>
              <w:id w:val="161385840"/>
              <w14:checkbox>
                <w14:checked w14:val="1"/>
                <w14:checkedState w14:val="2612" w14:font="MS Gothic"/>
                <w14:uncheckedState w14:val="2610" w14:font="MS Gothic"/>
              </w14:checkbox>
            </w:sdtPr>
            <w:sdtContent>
              <w:p w14:paraId="3B8D7099"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9A"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709B" w14:textId="77777777" w:rsidR="00075EBE" w:rsidRDefault="00BF1170">
            <w:pPr>
              <w:spacing w:after="0" w:line="240" w:lineRule="auto"/>
              <w:ind w:right="63"/>
              <w:rPr>
                <w:rFonts w:ascii="Calibri" w:eastAsia="Aptos" w:hAnsi="Calibri"/>
              </w:rPr>
            </w:pPr>
            <w:r>
              <w:rPr>
                <w:rFonts w:ascii="Calibri" w:eastAsia="Aptos" w:hAnsi="Calibri"/>
                <w:sz w:val="20"/>
                <w:szCs w:val="20"/>
              </w:rPr>
              <w:t xml:space="preserve">Kurumda toplumsal katkı süreçlerinin yönetimi ve organizasyonel yapısının işlerliği ile ilişkili sonuçlar izlenmekte ve önlemler alınmaktadır. </w:t>
            </w:r>
          </w:p>
        </w:tc>
      </w:tr>
      <w:tr w:rsidR="00075EBE" w14:paraId="3B8D70A0" w14:textId="77777777">
        <w:tc>
          <w:tcPr>
            <w:tcW w:w="562" w:type="dxa"/>
            <w:vAlign w:val="center"/>
          </w:tcPr>
          <w:sdt>
            <w:sdtPr>
              <w:id w:val="1104638873"/>
              <w14:checkbox>
                <w14:checked w14:val="1"/>
                <w14:checkedState w14:val="2612" w14:font="MS Gothic"/>
                <w14:uncheckedState w14:val="2610" w14:font="MS Gothic"/>
              </w14:checkbox>
            </w:sdtPr>
            <w:sdtContent>
              <w:p w14:paraId="3B8D709D"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9E"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709F"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70A1" w14:textId="77777777" w:rsidR="00075EBE" w:rsidRDefault="00075EBE">
      <w:pPr>
        <w:jc w:val="both"/>
        <w:rPr>
          <w:rFonts w:ascii="Calibri" w:hAnsi="Calibri"/>
          <w:b/>
          <w:bCs/>
        </w:rPr>
      </w:pPr>
    </w:p>
    <w:p w14:paraId="3B8D70A2" w14:textId="77777777" w:rsidR="00075EBE" w:rsidRDefault="00BF1170">
      <w:pPr>
        <w:jc w:val="both"/>
        <w:rPr>
          <w:rFonts w:ascii="Calibri" w:hAnsi="Calibri"/>
        </w:rPr>
      </w:pPr>
      <w:r>
        <w:rPr>
          <w:rFonts w:ascii="Calibri" w:hAnsi="Calibri"/>
          <w:b/>
          <w:bCs/>
          <w:sz w:val="22"/>
          <w:szCs w:val="22"/>
          <w:u w:val="single"/>
        </w:rPr>
        <w:t>D.1.2. Kaynaklar</w:t>
      </w:r>
    </w:p>
    <w:p w14:paraId="3B8D70A3" w14:textId="77777777" w:rsidR="00075EBE" w:rsidRDefault="00BF1170">
      <w:pPr>
        <w:rPr>
          <w:rFonts w:ascii="Calibri" w:hAnsi="Calibri"/>
        </w:rPr>
      </w:pPr>
      <w:r>
        <w:rPr>
          <w:rFonts w:ascii="Calibri" w:hAnsi="Calibri"/>
          <w:b/>
          <w:bCs/>
          <w:sz w:val="20"/>
          <w:szCs w:val="20"/>
        </w:rPr>
        <w:lastRenderedPageBreak/>
        <w:t>……………………………………………………………………………………………………………………………………………………………………………………………………………………………………………………………………………………………………………………………………………………………………………………………………………………………………….………………………………………………………………………………………………………………………………………..………………………………………………………………………………………………………………………………………………………………………………………………………………………………………………………………………………………….</w:t>
      </w:r>
    </w:p>
    <w:p w14:paraId="3B8D70A4" w14:textId="77777777" w:rsidR="00075EBE" w:rsidRDefault="00BF1170">
      <w:pPr>
        <w:tabs>
          <w:tab w:val="left" w:pos="284"/>
        </w:tabs>
        <w:jc w:val="both"/>
        <w:rPr>
          <w:rFonts w:ascii="Calibri" w:hAnsi="Calibri"/>
        </w:rPr>
      </w:pPr>
      <w:r>
        <w:rPr>
          <w:rFonts w:ascii="Calibri" w:hAnsi="Calibri"/>
          <w:b/>
          <w:bCs/>
          <w:iCs/>
          <w:sz w:val="22"/>
          <w:szCs w:val="22"/>
        </w:rPr>
        <w:t>Kanıtlar</w:t>
      </w:r>
    </w:p>
    <w:p w14:paraId="3B8D70A5"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70A6" w14:textId="77777777" w:rsidR="00075EBE" w:rsidRDefault="00BF1170">
      <w:pPr>
        <w:jc w:val="both"/>
        <w:rPr>
          <w:rFonts w:ascii="Calibri" w:hAnsi="Calibri"/>
        </w:rPr>
      </w:pPr>
      <w:r>
        <w:rPr>
          <w:rFonts w:ascii="Calibri" w:hAnsi="Calibri"/>
          <w:b/>
          <w:bCs/>
          <w:sz w:val="20"/>
          <w:szCs w:val="20"/>
        </w:rPr>
        <w:t>…</w:t>
      </w:r>
    </w:p>
    <w:p w14:paraId="3B8D70A7" w14:textId="77777777" w:rsidR="00075EBE" w:rsidRDefault="00BF1170">
      <w:pPr>
        <w:jc w:val="both"/>
        <w:rPr>
          <w:rFonts w:ascii="Calibri" w:hAnsi="Calibri"/>
        </w:rPr>
      </w:pPr>
      <w:r>
        <w:rPr>
          <w:rFonts w:ascii="Calibri" w:hAnsi="Calibri"/>
          <w:b/>
          <w:bCs/>
          <w:sz w:val="20"/>
          <w:szCs w:val="20"/>
        </w:rPr>
        <w:t>…</w:t>
      </w:r>
    </w:p>
    <w:p w14:paraId="3B8D70A8" w14:textId="77777777" w:rsidR="00075EBE" w:rsidRDefault="00075EBE">
      <w:pPr>
        <w:jc w:val="both"/>
        <w:rPr>
          <w:rFonts w:ascii="Calibri" w:hAnsi="Calibri"/>
          <w:b/>
          <w:bCs/>
          <w:sz w:val="20"/>
          <w:szCs w:val="20"/>
        </w:rPr>
      </w:pPr>
    </w:p>
    <w:p w14:paraId="3B8D70A9"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70AD" w14:textId="77777777">
        <w:tc>
          <w:tcPr>
            <w:tcW w:w="562" w:type="dxa"/>
            <w:vAlign w:val="center"/>
          </w:tcPr>
          <w:sdt>
            <w:sdtPr>
              <w:id w:val="1833660878"/>
              <w14:checkbox>
                <w14:checked w14:val="1"/>
                <w14:checkedState w14:val="2612" w14:font="MS Gothic"/>
                <w14:uncheckedState w14:val="2610" w14:font="MS Gothic"/>
              </w14:checkbox>
            </w:sdtPr>
            <w:sdtContent>
              <w:p w14:paraId="3B8D70A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AB"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70AC" w14:textId="77777777" w:rsidR="00075EBE" w:rsidRDefault="00BF1170">
            <w:pPr>
              <w:spacing w:after="0" w:line="240" w:lineRule="auto"/>
              <w:ind w:right="63"/>
              <w:rPr>
                <w:rFonts w:ascii="Calibri" w:eastAsia="Aptos" w:hAnsi="Calibri"/>
              </w:rPr>
            </w:pPr>
            <w:r>
              <w:rPr>
                <w:rFonts w:ascii="Calibri" w:eastAsia="Aptos" w:hAnsi="Calibri"/>
                <w:sz w:val="20"/>
                <w:szCs w:val="20"/>
              </w:rPr>
              <w:t>Kurumun toplumsal katkı faaliyetlerini sürdürebilmesi için yeterli kaynağı bulunmamaktadır.</w:t>
            </w:r>
          </w:p>
        </w:tc>
      </w:tr>
      <w:tr w:rsidR="00075EBE" w14:paraId="3B8D70B1" w14:textId="77777777">
        <w:tc>
          <w:tcPr>
            <w:tcW w:w="562" w:type="dxa"/>
            <w:vAlign w:val="center"/>
          </w:tcPr>
          <w:sdt>
            <w:sdtPr>
              <w:id w:val="164602055"/>
              <w14:checkbox>
                <w14:checked w14:val="1"/>
                <w14:checkedState w14:val="2612" w14:font="MS Gothic"/>
                <w14:uncheckedState w14:val="2610" w14:font="MS Gothic"/>
              </w14:checkbox>
            </w:sdtPr>
            <w:sdtContent>
              <w:p w14:paraId="3B8D70A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AF"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70B0" w14:textId="77777777" w:rsidR="00075EBE" w:rsidRDefault="00BF1170">
            <w:pPr>
              <w:spacing w:after="0"/>
              <w:rPr>
                <w:rFonts w:ascii="Calibri" w:eastAsia="Aptos" w:hAnsi="Calibri"/>
              </w:rPr>
            </w:pPr>
            <w:r>
              <w:rPr>
                <w:rFonts w:ascii="Calibri" w:eastAsia="Aptos" w:hAnsi="Calibri"/>
                <w:sz w:val="20"/>
                <w:szCs w:val="20"/>
              </w:rPr>
              <w:t>Kurumun toplumsal katkı faaliyetlerini sürdürebilmek için uygun nitelik ve nicelikte fiziki, teknik ve mali kaynakların oluşturulmasına yönelik planları bulunmaktadır.</w:t>
            </w:r>
          </w:p>
        </w:tc>
      </w:tr>
      <w:tr w:rsidR="00075EBE" w14:paraId="3B8D70B5" w14:textId="77777777">
        <w:tc>
          <w:tcPr>
            <w:tcW w:w="562" w:type="dxa"/>
            <w:vAlign w:val="center"/>
          </w:tcPr>
          <w:sdt>
            <w:sdtPr>
              <w:id w:val="343312177"/>
              <w14:checkbox>
                <w14:checked w14:val="1"/>
                <w14:checkedState w14:val="2612" w14:font="MS Gothic"/>
                <w14:uncheckedState w14:val="2610" w14:font="MS Gothic"/>
              </w14:checkbox>
            </w:sdtPr>
            <w:sdtContent>
              <w:p w14:paraId="3B8D70B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B3"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70B4" w14:textId="77777777" w:rsidR="00075EBE" w:rsidRDefault="00BF1170">
            <w:pPr>
              <w:spacing w:after="0" w:line="240" w:lineRule="auto"/>
              <w:ind w:right="63"/>
              <w:rPr>
                <w:rFonts w:ascii="Calibri" w:eastAsia="Aptos" w:hAnsi="Calibri"/>
              </w:rPr>
            </w:pPr>
            <w:r>
              <w:rPr>
                <w:rFonts w:ascii="Calibri" w:eastAsia="Aptos" w:hAnsi="Calibri"/>
                <w:sz w:val="20"/>
                <w:szCs w:val="20"/>
              </w:rPr>
              <w:t xml:space="preserve">Kurum toplumsal katkı kaynaklarını toplumsal katkı stratejisi ve birimler arası dengeyi gözeterek yönetmektedir. </w:t>
            </w:r>
          </w:p>
        </w:tc>
      </w:tr>
      <w:tr w:rsidR="00075EBE" w14:paraId="3B8D70B9" w14:textId="77777777">
        <w:tc>
          <w:tcPr>
            <w:tcW w:w="562" w:type="dxa"/>
            <w:vAlign w:val="center"/>
          </w:tcPr>
          <w:sdt>
            <w:sdtPr>
              <w:id w:val="581599173"/>
              <w14:checkbox>
                <w14:checked w14:val="1"/>
                <w14:checkedState w14:val="2612" w14:font="MS Gothic"/>
                <w14:uncheckedState w14:val="2610" w14:font="MS Gothic"/>
              </w14:checkbox>
            </w:sdtPr>
            <w:sdtContent>
              <w:p w14:paraId="3B8D70B6"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B7"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70B8" w14:textId="77777777" w:rsidR="00075EBE" w:rsidRDefault="00BF1170">
            <w:pPr>
              <w:spacing w:after="0" w:line="240" w:lineRule="auto"/>
              <w:ind w:right="63"/>
              <w:rPr>
                <w:rFonts w:ascii="Calibri" w:eastAsia="Aptos" w:hAnsi="Calibri"/>
              </w:rPr>
            </w:pPr>
            <w:r>
              <w:rPr>
                <w:rFonts w:ascii="Calibri" w:eastAsia="Aptos" w:hAnsi="Calibri"/>
                <w:sz w:val="20"/>
                <w:szCs w:val="20"/>
              </w:rPr>
              <w:t>Kurumda toplumsal katkı kaynaklarının yeterliliği ve çeşitliliği izlenmekte ve iyileştirilmektedir.</w:t>
            </w:r>
          </w:p>
        </w:tc>
      </w:tr>
      <w:tr w:rsidR="00075EBE" w14:paraId="3B8D70BD" w14:textId="77777777">
        <w:tc>
          <w:tcPr>
            <w:tcW w:w="562" w:type="dxa"/>
            <w:vAlign w:val="center"/>
          </w:tcPr>
          <w:sdt>
            <w:sdtPr>
              <w:id w:val="263585474"/>
              <w14:checkbox>
                <w14:checked w14:val="1"/>
                <w14:checkedState w14:val="2612" w14:font="MS Gothic"/>
                <w14:uncheckedState w14:val="2610" w14:font="MS Gothic"/>
              </w14:checkbox>
            </w:sdtPr>
            <w:sdtContent>
              <w:p w14:paraId="3B8D70B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BB"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70BC"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70BE" w14:textId="77777777" w:rsidR="00075EBE" w:rsidRDefault="00075EBE">
      <w:pPr>
        <w:jc w:val="both"/>
        <w:rPr>
          <w:rFonts w:ascii="Calibri" w:hAnsi="Calibri"/>
          <w:b/>
          <w:bCs/>
        </w:rPr>
      </w:pPr>
    </w:p>
    <w:p w14:paraId="64903A17" w14:textId="77777777" w:rsidR="00D53E14" w:rsidRDefault="00D53E14">
      <w:pPr>
        <w:jc w:val="both"/>
        <w:rPr>
          <w:rFonts w:ascii="Calibri" w:hAnsi="Calibri"/>
          <w:b/>
          <w:bCs/>
        </w:rPr>
      </w:pPr>
    </w:p>
    <w:p w14:paraId="3B8D70BF" w14:textId="77777777" w:rsidR="00075EBE" w:rsidRDefault="00BF1170">
      <w:pPr>
        <w:jc w:val="both"/>
        <w:rPr>
          <w:rFonts w:ascii="Calibri" w:hAnsi="Calibri"/>
        </w:rPr>
      </w:pPr>
      <w:r>
        <w:rPr>
          <w:rFonts w:ascii="Calibri" w:hAnsi="Calibri"/>
          <w:b/>
          <w:sz w:val="22"/>
          <w:szCs w:val="22"/>
        </w:rPr>
        <w:t>D.2. Toplumsal Katkı Performansı</w:t>
      </w:r>
    </w:p>
    <w:p w14:paraId="3B8D70C0" w14:textId="77777777" w:rsidR="00075EBE" w:rsidRDefault="00BF1170">
      <w:pPr>
        <w:jc w:val="both"/>
        <w:rPr>
          <w:rFonts w:ascii="Calibri" w:hAnsi="Calibri"/>
        </w:rPr>
      </w:pPr>
      <w:r>
        <w:rPr>
          <w:rFonts w:ascii="Calibri" w:hAnsi="Calibri"/>
          <w:b/>
          <w:bCs/>
          <w:sz w:val="22"/>
          <w:szCs w:val="22"/>
        </w:rPr>
        <w:t>Kurum, toplumsal katkı stratejisi ve hedefleri doğrultusunda yürüttüğü faaliyetleri periyodik olarak izlemeli ve sürekli iyileştirmelidir.</w:t>
      </w:r>
    </w:p>
    <w:p w14:paraId="3B8D70C1" w14:textId="77777777" w:rsidR="00075EBE" w:rsidRDefault="00BF1170">
      <w:pPr>
        <w:jc w:val="both"/>
        <w:rPr>
          <w:rFonts w:ascii="Calibri" w:hAnsi="Calibri"/>
        </w:rPr>
      </w:pPr>
      <w:r>
        <w:rPr>
          <w:rFonts w:ascii="Calibri" w:hAnsi="Calibri"/>
          <w:b/>
          <w:bCs/>
          <w:sz w:val="22"/>
          <w:szCs w:val="22"/>
        </w:rPr>
        <w:t>**</w:t>
      </w:r>
    </w:p>
    <w:p w14:paraId="3B8D70C2" w14:textId="77777777" w:rsidR="00075EBE" w:rsidRDefault="00BF1170">
      <w:pPr>
        <w:rPr>
          <w:rFonts w:ascii="Calibri" w:hAnsi="Calibri"/>
        </w:rPr>
      </w:pPr>
      <w:r>
        <w:rPr>
          <w:rFonts w:ascii="Calibri" w:hAnsi="Calibri"/>
          <w:b/>
          <w:bCs/>
          <w:sz w:val="22"/>
          <w:szCs w:val="22"/>
          <w:u w:val="single"/>
        </w:rPr>
        <w:t>D.2.1.Toplumsal katkı performansının izlenmesi ve değerlendirilmesi</w:t>
      </w:r>
    </w:p>
    <w:p w14:paraId="41B533CC" w14:textId="1A471EF6" w:rsidR="001161BF" w:rsidRPr="001161BF" w:rsidRDefault="00854A39" w:rsidP="001161BF">
      <w:pPr>
        <w:rPr>
          <w:rFonts w:ascii="Times New Roman" w:hAnsi="Times New Roman" w:cs="Times New Roman"/>
        </w:rPr>
      </w:pPr>
      <w:r w:rsidRPr="001161BF">
        <w:rPr>
          <w:rFonts w:ascii="Times New Roman" w:hAnsi="Times New Roman" w:cs="Times New Roman"/>
        </w:rPr>
        <w:t>Toplumsal katkı, sosyal sorumluluk</w:t>
      </w:r>
      <w:r w:rsidR="00EB71D0" w:rsidRPr="001161BF">
        <w:rPr>
          <w:rFonts w:ascii="Times New Roman" w:hAnsi="Times New Roman" w:cs="Times New Roman"/>
        </w:rPr>
        <w:t>, toplum ve çevre bilincinin geliştirilmesine yönelik aktiviteler yapılmaktadır.</w:t>
      </w:r>
      <w:r w:rsidR="001161BF" w:rsidRPr="001161BF">
        <w:rPr>
          <w:rFonts w:ascii="Times New Roman" w:hAnsi="Times New Roman" w:cs="Times New Roman"/>
          <w:noProof/>
        </w:rPr>
        <w:t xml:space="preserve"> </w:t>
      </w:r>
      <w:r w:rsidR="001161BF" w:rsidRPr="001161BF">
        <w:rPr>
          <w:rFonts w:ascii="Times New Roman" w:hAnsi="Times New Roman" w:cs="Times New Roman"/>
        </w:rPr>
        <w:t>3 Aralık Dünya Engelliler Günü’ne ithafen "Engel Tanımayan Mekanlar" başlıklı seminer, kurum içi ve kurum dışı konuşmacıların katılımıyla, 9 Aralık 2024 tarihinde gerçekleşmiştir. (Kanıt 1)</w:t>
      </w:r>
    </w:p>
    <w:p w14:paraId="491498D3" w14:textId="5F90E0D0" w:rsidR="00EB71D0" w:rsidRDefault="00EB71D0">
      <w:pPr>
        <w:tabs>
          <w:tab w:val="left" w:pos="284"/>
        </w:tabs>
        <w:jc w:val="both"/>
        <w:rPr>
          <w:rFonts w:ascii="Calibri" w:hAnsi="Calibri"/>
          <w:b/>
          <w:bCs/>
          <w:sz w:val="20"/>
          <w:szCs w:val="20"/>
        </w:rPr>
      </w:pPr>
    </w:p>
    <w:p w14:paraId="3B8D70C4" w14:textId="60C215C0" w:rsidR="00075EBE" w:rsidRDefault="00BF1170">
      <w:pPr>
        <w:tabs>
          <w:tab w:val="left" w:pos="284"/>
        </w:tabs>
        <w:jc w:val="both"/>
        <w:rPr>
          <w:rFonts w:ascii="Calibri" w:hAnsi="Calibri"/>
          <w:b/>
          <w:bCs/>
          <w:iCs/>
          <w:sz w:val="22"/>
          <w:szCs w:val="22"/>
        </w:rPr>
      </w:pPr>
      <w:r>
        <w:rPr>
          <w:rFonts w:ascii="Calibri" w:hAnsi="Calibri"/>
          <w:b/>
          <w:bCs/>
          <w:iCs/>
          <w:sz w:val="22"/>
          <w:szCs w:val="22"/>
        </w:rPr>
        <w:t>Kanıtlar</w:t>
      </w:r>
      <w:r w:rsidR="001161BF">
        <w:rPr>
          <w:b/>
          <w:noProof/>
          <w:sz w:val="22"/>
          <w:szCs w:val="22"/>
        </w:rPr>
        <w:drawing>
          <wp:inline distT="0" distB="0" distL="0" distR="0" wp14:anchorId="3310CCBD" wp14:editId="5886A12D">
            <wp:extent cx="2047875" cy="2047875"/>
            <wp:effectExtent l="0" t="0" r="9525" b="9525"/>
            <wp:docPr id="1743950645" name="Resim 39" descr="metin,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metin, ekran görüntüsü, yazı tipi içeren bir resim&#10;&#10;Açıklama otomatik olarak oluşturuldu"/>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r w:rsidR="001161BF">
        <w:rPr>
          <w:rFonts w:ascii="Calibri" w:hAnsi="Calibri"/>
          <w:b/>
          <w:bCs/>
          <w:iCs/>
          <w:sz w:val="22"/>
          <w:szCs w:val="22"/>
        </w:rPr>
        <w:t>Kanıt1</w:t>
      </w:r>
    </w:p>
    <w:p w14:paraId="101073BE" w14:textId="77777777" w:rsidR="00EB71D0" w:rsidRDefault="00EB71D0">
      <w:pPr>
        <w:tabs>
          <w:tab w:val="left" w:pos="284"/>
        </w:tabs>
        <w:jc w:val="both"/>
        <w:rPr>
          <w:rFonts w:ascii="Calibri" w:hAnsi="Calibri"/>
        </w:rPr>
      </w:pPr>
    </w:p>
    <w:p w14:paraId="3B8D70C5" w14:textId="77777777" w:rsidR="00075EBE" w:rsidRDefault="00BF1170">
      <w:pPr>
        <w:jc w:val="both"/>
        <w:rPr>
          <w:rFonts w:ascii="Calibri" w:hAnsi="Calibri"/>
        </w:rPr>
      </w:pPr>
      <w:r>
        <w:rPr>
          <w:rFonts w:ascii="Calibri" w:hAnsi="Calibri"/>
          <w:i/>
          <w:iCs/>
          <w:sz w:val="20"/>
          <w:szCs w:val="20"/>
        </w:rPr>
        <w:t>İlgili alt ölçütle ilgili kanıtlarınızı buraya ekleyiniz.</w:t>
      </w:r>
    </w:p>
    <w:p w14:paraId="3B8D70C6" w14:textId="77777777" w:rsidR="00075EBE" w:rsidRDefault="00BF1170">
      <w:pPr>
        <w:jc w:val="both"/>
        <w:rPr>
          <w:rFonts w:ascii="Calibri" w:hAnsi="Calibri"/>
        </w:rPr>
      </w:pPr>
      <w:r>
        <w:rPr>
          <w:rFonts w:ascii="Calibri" w:hAnsi="Calibri"/>
          <w:b/>
          <w:bCs/>
          <w:sz w:val="20"/>
          <w:szCs w:val="20"/>
        </w:rPr>
        <w:t>…</w:t>
      </w:r>
    </w:p>
    <w:p w14:paraId="3B8D70C7" w14:textId="77777777" w:rsidR="00075EBE" w:rsidRDefault="00BF1170">
      <w:pPr>
        <w:jc w:val="both"/>
        <w:rPr>
          <w:rFonts w:ascii="Calibri" w:hAnsi="Calibri"/>
        </w:rPr>
      </w:pPr>
      <w:r>
        <w:rPr>
          <w:rFonts w:ascii="Calibri" w:hAnsi="Calibri"/>
          <w:b/>
          <w:bCs/>
          <w:sz w:val="20"/>
          <w:szCs w:val="20"/>
        </w:rPr>
        <w:t>…</w:t>
      </w:r>
    </w:p>
    <w:p w14:paraId="4420DFB9" w14:textId="77777777" w:rsidR="00CB4689" w:rsidRDefault="00CB4689">
      <w:pPr>
        <w:jc w:val="both"/>
        <w:rPr>
          <w:rFonts w:ascii="Calibri" w:hAnsi="Calibri"/>
          <w:b/>
          <w:bCs/>
          <w:sz w:val="20"/>
          <w:szCs w:val="20"/>
        </w:rPr>
      </w:pPr>
    </w:p>
    <w:p w14:paraId="3B8D70C9" w14:textId="77777777" w:rsidR="00075EBE" w:rsidRDefault="00BF1170">
      <w:pPr>
        <w:jc w:val="both"/>
        <w:rPr>
          <w:rFonts w:ascii="Calibri" w:hAnsi="Calibri"/>
        </w:rPr>
      </w:pPr>
      <w:r>
        <w:rPr>
          <w:rFonts w:ascii="Calibri" w:hAnsi="Calibri"/>
          <w:b/>
          <w:bCs/>
          <w:sz w:val="22"/>
          <w:szCs w:val="22"/>
        </w:rPr>
        <w:t>Olgunluk seviyesini seçiniz.</w:t>
      </w:r>
    </w:p>
    <w:tbl>
      <w:tblPr>
        <w:tblStyle w:val="TabloKlavuzu"/>
        <w:tblW w:w="5000" w:type="pct"/>
        <w:tblLayout w:type="fixed"/>
        <w:tblLook w:val="04A0" w:firstRow="1" w:lastRow="0" w:firstColumn="1" w:lastColumn="0" w:noHBand="0" w:noVBand="1"/>
      </w:tblPr>
      <w:tblGrid>
        <w:gridCol w:w="561"/>
        <w:gridCol w:w="568"/>
        <w:gridCol w:w="7931"/>
      </w:tblGrid>
      <w:tr w:rsidR="00075EBE" w14:paraId="3B8D70CD" w14:textId="77777777">
        <w:tc>
          <w:tcPr>
            <w:tcW w:w="562" w:type="dxa"/>
            <w:vAlign w:val="center"/>
          </w:tcPr>
          <w:sdt>
            <w:sdtPr>
              <w:id w:val="1452768231"/>
              <w14:checkbox>
                <w14:checked w14:val="1"/>
                <w14:checkedState w14:val="2612" w14:font="MS Gothic"/>
                <w14:uncheckedState w14:val="2610" w14:font="MS Gothic"/>
              </w14:checkbox>
            </w:sdtPr>
            <w:sdtContent>
              <w:p w14:paraId="3B8D70C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CB" w14:textId="77777777" w:rsidR="00075EBE" w:rsidRDefault="00BF1170">
            <w:pPr>
              <w:spacing w:after="0"/>
              <w:jc w:val="center"/>
              <w:rPr>
                <w:rFonts w:ascii="Calibri" w:eastAsia="Aptos" w:hAnsi="Calibri"/>
              </w:rPr>
            </w:pPr>
            <w:r>
              <w:rPr>
                <w:rFonts w:ascii="Calibri" w:eastAsia="Aptos" w:hAnsi="Calibri"/>
                <w:b/>
                <w:bCs/>
                <w:sz w:val="20"/>
                <w:szCs w:val="20"/>
              </w:rPr>
              <w:t>1</w:t>
            </w:r>
          </w:p>
        </w:tc>
        <w:tc>
          <w:tcPr>
            <w:tcW w:w="7940" w:type="dxa"/>
          </w:tcPr>
          <w:p w14:paraId="3B8D70CC" w14:textId="77777777" w:rsidR="00075EBE" w:rsidRDefault="00BF1170">
            <w:pPr>
              <w:spacing w:after="0" w:line="240" w:lineRule="auto"/>
              <w:ind w:right="63"/>
              <w:rPr>
                <w:rFonts w:ascii="Calibri" w:eastAsia="Aptos" w:hAnsi="Calibri"/>
              </w:rPr>
            </w:pPr>
            <w:r>
              <w:rPr>
                <w:rFonts w:ascii="Calibri" w:eastAsia="Aptos" w:hAnsi="Calibri"/>
                <w:sz w:val="20"/>
                <w:szCs w:val="20"/>
              </w:rPr>
              <w:t>Kurumda toplumsal katkı performansının izlenmesine ve değerlendirmesine yönelik mekanizmalar bulunmamaktadır.</w:t>
            </w:r>
          </w:p>
        </w:tc>
      </w:tr>
      <w:tr w:rsidR="00075EBE" w14:paraId="3B8D70D1" w14:textId="77777777">
        <w:tc>
          <w:tcPr>
            <w:tcW w:w="562" w:type="dxa"/>
            <w:vAlign w:val="center"/>
          </w:tcPr>
          <w:sdt>
            <w:sdtPr>
              <w:id w:val="1004920644"/>
              <w14:checkbox>
                <w14:checked w14:val="1"/>
                <w14:checkedState w14:val="2612" w14:font="MS Gothic"/>
                <w14:uncheckedState w14:val="2610" w14:font="MS Gothic"/>
              </w14:checkbox>
            </w:sdtPr>
            <w:sdtContent>
              <w:p w14:paraId="3B8D70CE"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CF" w14:textId="77777777" w:rsidR="00075EBE" w:rsidRDefault="00BF1170">
            <w:pPr>
              <w:spacing w:after="0"/>
              <w:jc w:val="center"/>
              <w:rPr>
                <w:rFonts w:ascii="Calibri" w:eastAsia="Aptos" w:hAnsi="Calibri"/>
              </w:rPr>
            </w:pPr>
            <w:r>
              <w:rPr>
                <w:rFonts w:ascii="Calibri" w:eastAsia="Aptos" w:hAnsi="Calibri"/>
                <w:b/>
                <w:bCs/>
                <w:sz w:val="20"/>
                <w:szCs w:val="20"/>
              </w:rPr>
              <w:t>2</w:t>
            </w:r>
          </w:p>
        </w:tc>
        <w:tc>
          <w:tcPr>
            <w:tcW w:w="7940" w:type="dxa"/>
          </w:tcPr>
          <w:p w14:paraId="3B8D70D0" w14:textId="77777777" w:rsidR="00075EBE" w:rsidRDefault="00BF1170">
            <w:pPr>
              <w:spacing w:after="0"/>
              <w:rPr>
                <w:rFonts w:ascii="Calibri" w:eastAsia="Aptos" w:hAnsi="Calibri"/>
              </w:rPr>
            </w:pPr>
            <w:r>
              <w:rPr>
                <w:rFonts w:ascii="Calibri" w:eastAsia="Aptos" w:hAnsi="Calibri"/>
                <w:sz w:val="20"/>
                <w:szCs w:val="20"/>
              </w:rPr>
              <w:t>Kurumda toplumsal katkı performansının izlenmesine ve değerlendirmesine yönelik ilke, kural ve göstergeler bulunmaktadır.</w:t>
            </w:r>
          </w:p>
        </w:tc>
      </w:tr>
      <w:tr w:rsidR="00075EBE" w14:paraId="3B8D70D5" w14:textId="77777777">
        <w:tc>
          <w:tcPr>
            <w:tcW w:w="562" w:type="dxa"/>
            <w:vAlign w:val="center"/>
          </w:tcPr>
          <w:sdt>
            <w:sdtPr>
              <w:id w:val="974217007"/>
              <w14:checkbox>
                <w14:checked w14:val="1"/>
                <w14:checkedState w14:val="2612" w14:font="MS Gothic"/>
                <w14:uncheckedState w14:val="2610" w14:font="MS Gothic"/>
              </w14:checkbox>
            </w:sdtPr>
            <w:sdtContent>
              <w:p w14:paraId="3B8D70D2"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D3" w14:textId="77777777" w:rsidR="00075EBE" w:rsidRDefault="00BF1170">
            <w:pPr>
              <w:spacing w:after="0"/>
              <w:jc w:val="center"/>
              <w:rPr>
                <w:rFonts w:ascii="Calibri" w:eastAsia="Aptos" w:hAnsi="Calibri"/>
              </w:rPr>
            </w:pPr>
            <w:r>
              <w:rPr>
                <w:rFonts w:ascii="Calibri" w:eastAsia="Aptos" w:hAnsi="Calibri"/>
                <w:b/>
                <w:bCs/>
                <w:sz w:val="20"/>
                <w:szCs w:val="20"/>
              </w:rPr>
              <w:t>3</w:t>
            </w:r>
          </w:p>
        </w:tc>
        <w:tc>
          <w:tcPr>
            <w:tcW w:w="7940" w:type="dxa"/>
          </w:tcPr>
          <w:p w14:paraId="3B8D70D4" w14:textId="77777777" w:rsidR="00075EBE" w:rsidRDefault="00BF1170">
            <w:pPr>
              <w:spacing w:after="0" w:line="240" w:lineRule="auto"/>
              <w:ind w:right="63"/>
              <w:rPr>
                <w:rFonts w:ascii="Calibri" w:eastAsia="Aptos" w:hAnsi="Calibri"/>
              </w:rPr>
            </w:pPr>
            <w:r>
              <w:rPr>
                <w:rFonts w:ascii="Calibri" w:eastAsia="Aptos" w:hAnsi="Calibri"/>
                <w:sz w:val="20"/>
                <w:szCs w:val="20"/>
              </w:rPr>
              <w:t>Kurumun genelinde toplumsal katkı performansını izlenmek ve değerlendirmek üzere oluşturulan mekanizmalar kullanılmaktadır.</w:t>
            </w:r>
          </w:p>
        </w:tc>
      </w:tr>
      <w:tr w:rsidR="00075EBE" w14:paraId="3B8D70D9" w14:textId="77777777">
        <w:tc>
          <w:tcPr>
            <w:tcW w:w="562" w:type="dxa"/>
            <w:vAlign w:val="center"/>
          </w:tcPr>
          <w:sdt>
            <w:sdtPr>
              <w:id w:val="719302027"/>
              <w14:checkbox>
                <w14:checked w14:val="1"/>
                <w14:checkedState w14:val="2612" w14:font="MS Gothic"/>
                <w14:uncheckedState w14:val="2610" w14:font="MS Gothic"/>
              </w14:checkbox>
            </w:sdtPr>
            <w:sdtContent>
              <w:p w14:paraId="3B8D70D6" w14:textId="3527F249" w:rsidR="00075EBE" w:rsidRDefault="001161BF">
                <w:pPr>
                  <w:spacing w:after="0"/>
                  <w:jc w:val="center"/>
                  <w:rPr>
                    <w:rFonts w:ascii="Calibri" w:hAnsi="Calibri"/>
                  </w:rPr>
                </w:pPr>
                <w:r>
                  <w:rPr>
                    <w:rFonts w:ascii="MS Gothic" w:eastAsia="MS Gothic" w:hAnsi="MS Gothic" w:hint="eastAsia"/>
                  </w:rPr>
                  <w:t>☒</w:t>
                </w:r>
              </w:p>
            </w:sdtContent>
          </w:sdt>
        </w:tc>
        <w:tc>
          <w:tcPr>
            <w:tcW w:w="568" w:type="dxa"/>
            <w:vAlign w:val="center"/>
          </w:tcPr>
          <w:p w14:paraId="3B8D70D7" w14:textId="77777777" w:rsidR="00075EBE" w:rsidRDefault="00BF1170">
            <w:pPr>
              <w:spacing w:after="0"/>
              <w:jc w:val="center"/>
              <w:rPr>
                <w:rFonts w:ascii="Calibri" w:eastAsia="Aptos" w:hAnsi="Calibri"/>
              </w:rPr>
            </w:pPr>
            <w:r>
              <w:rPr>
                <w:rFonts w:ascii="Calibri" w:eastAsia="Aptos" w:hAnsi="Calibri"/>
                <w:b/>
                <w:bCs/>
                <w:sz w:val="20"/>
                <w:szCs w:val="20"/>
              </w:rPr>
              <w:t>4</w:t>
            </w:r>
          </w:p>
        </w:tc>
        <w:tc>
          <w:tcPr>
            <w:tcW w:w="7940" w:type="dxa"/>
          </w:tcPr>
          <w:p w14:paraId="3B8D70D8" w14:textId="77777777" w:rsidR="00075EBE" w:rsidRDefault="00BF1170">
            <w:pPr>
              <w:spacing w:after="0" w:line="240" w:lineRule="auto"/>
              <w:ind w:right="63"/>
              <w:rPr>
                <w:rFonts w:ascii="Calibri" w:eastAsia="Aptos" w:hAnsi="Calibri"/>
              </w:rPr>
            </w:pPr>
            <w:r>
              <w:rPr>
                <w:rFonts w:ascii="Calibri" w:eastAsia="Aptos" w:hAnsi="Calibri"/>
                <w:sz w:val="20"/>
                <w:szCs w:val="20"/>
              </w:rPr>
              <w:t>Kurumda toplumsal katkı performansı izlenmekte ve ilgili paydaşlarla değerlendirilerek iyileştirilmektedir.</w:t>
            </w:r>
          </w:p>
        </w:tc>
      </w:tr>
      <w:tr w:rsidR="00075EBE" w14:paraId="3B8D70DD" w14:textId="77777777">
        <w:tc>
          <w:tcPr>
            <w:tcW w:w="562" w:type="dxa"/>
            <w:vAlign w:val="center"/>
          </w:tcPr>
          <w:sdt>
            <w:sdtPr>
              <w:id w:val="2050281790"/>
              <w14:checkbox>
                <w14:checked w14:val="1"/>
                <w14:checkedState w14:val="2612" w14:font="MS Gothic"/>
                <w14:uncheckedState w14:val="2610" w14:font="MS Gothic"/>
              </w14:checkbox>
            </w:sdtPr>
            <w:sdtContent>
              <w:p w14:paraId="3B8D70DA" w14:textId="77777777" w:rsidR="00075EBE" w:rsidRDefault="00BF1170">
                <w:pPr>
                  <w:spacing w:after="0"/>
                  <w:jc w:val="center"/>
                  <w:rPr>
                    <w:rFonts w:ascii="Calibri" w:hAnsi="Calibri"/>
                  </w:rPr>
                </w:pPr>
                <w:r>
                  <w:rPr>
                    <w:rFonts w:ascii="Calibri" w:eastAsia="MS Gothic" w:hAnsi="Calibri"/>
                    <w:b/>
                    <w:bCs/>
                    <w:sz w:val="20"/>
                    <w:szCs w:val="20"/>
                  </w:rPr>
                  <w:t>☐</w:t>
                </w:r>
              </w:p>
            </w:sdtContent>
          </w:sdt>
        </w:tc>
        <w:tc>
          <w:tcPr>
            <w:tcW w:w="568" w:type="dxa"/>
            <w:vAlign w:val="center"/>
          </w:tcPr>
          <w:p w14:paraId="3B8D70DB" w14:textId="77777777" w:rsidR="00075EBE" w:rsidRDefault="00BF1170">
            <w:pPr>
              <w:spacing w:after="0"/>
              <w:jc w:val="center"/>
              <w:rPr>
                <w:rFonts w:ascii="Calibri" w:eastAsia="Aptos" w:hAnsi="Calibri"/>
              </w:rPr>
            </w:pPr>
            <w:r>
              <w:rPr>
                <w:rFonts w:ascii="Calibri" w:eastAsia="Aptos" w:hAnsi="Calibri"/>
                <w:b/>
                <w:bCs/>
                <w:sz w:val="20"/>
                <w:szCs w:val="20"/>
              </w:rPr>
              <w:t>5</w:t>
            </w:r>
          </w:p>
        </w:tc>
        <w:tc>
          <w:tcPr>
            <w:tcW w:w="7940" w:type="dxa"/>
          </w:tcPr>
          <w:p w14:paraId="3B8D70DC" w14:textId="77777777" w:rsidR="00075EBE" w:rsidRDefault="00BF1170">
            <w:pPr>
              <w:spacing w:after="0"/>
              <w:jc w:val="both"/>
              <w:rPr>
                <w:rFonts w:ascii="Calibri" w:eastAsia="Aptos" w:hAnsi="Calibri"/>
              </w:rPr>
            </w:pPr>
            <w:r>
              <w:rPr>
                <w:rFonts w:ascii="Calibri" w:eastAsia="Aptos" w:hAnsi="Calibri"/>
                <w:sz w:val="20"/>
                <w:szCs w:val="20"/>
              </w:rPr>
              <w:t>İçselleştirilmiş, sistematik, sürdürülebilir ve örnek gösterilebilir uygulamalar bulunmaktadır.</w:t>
            </w:r>
          </w:p>
        </w:tc>
      </w:tr>
    </w:tbl>
    <w:p w14:paraId="3B8D70DE" w14:textId="77777777" w:rsidR="00075EBE" w:rsidRDefault="00075EBE">
      <w:pPr>
        <w:jc w:val="both"/>
        <w:rPr>
          <w:rFonts w:ascii="Calibri" w:hAnsi="Calibri"/>
          <w:b/>
          <w:bCs/>
        </w:rPr>
      </w:pPr>
    </w:p>
    <w:p w14:paraId="3B8D70DF" w14:textId="77777777" w:rsidR="00075EBE" w:rsidRDefault="00075EBE">
      <w:pPr>
        <w:jc w:val="both"/>
        <w:rPr>
          <w:rFonts w:ascii="Calibri" w:hAnsi="Calibri"/>
        </w:rPr>
      </w:pPr>
    </w:p>
    <w:sectPr w:rsidR="00075EBE">
      <w:pgSz w:w="11906" w:h="16838"/>
      <w:pgMar w:top="851" w:right="1418" w:bottom="851" w:left="1418" w:header="0" w:footer="0" w:gutter="0"/>
      <w:cols w:space="708"/>
      <w:formProt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Liberation Sans">
    <w:altName w:val="Arial"/>
    <w:charset w:val="A2"/>
    <w:family w:val="swiss"/>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A2"/>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A2"/>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A0117"/>
    <w:multiLevelType w:val="hybridMultilevel"/>
    <w:tmpl w:val="CB8EAAB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 w15:restartNumberingAfterBreak="0">
    <w:nsid w:val="05D272FD"/>
    <w:multiLevelType w:val="hybridMultilevel"/>
    <w:tmpl w:val="247C126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 w15:restartNumberingAfterBreak="0">
    <w:nsid w:val="218521AE"/>
    <w:multiLevelType w:val="multilevel"/>
    <w:tmpl w:val="8968C5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23E825CF"/>
    <w:multiLevelType w:val="multilevel"/>
    <w:tmpl w:val="59B84C2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15:restartNumberingAfterBreak="0">
    <w:nsid w:val="2ECF7126"/>
    <w:multiLevelType w:val="hybridMultilevel"/>
    <w:tmpl w:val="FA02A78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B5A38DD"/>
    <w:multiLevelType w:val="multilevel"/>
    <w:tmpl w:val="5566B2C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3BC22FD0"/>
    <w:multiLevelType w:val="multilevel"/>
    <w:tmpl w:val="16BEFAA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15:restartNumberingAfterBreak="0">
    <w:nsid w:val="620E7AE8"/>
    <w:multiLevelType w:val="multilevel"/>
    <w:tmpl w:val="C3B8DD1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15:restartNumberingAfterBreak="0">
    <w:nsid w:val="6A4D513A"/>
    <w:multiLevelType w:val="hybridMultilevel"/>
    <w:tmpl w:val="6FAA5B2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9" w15:restartNumberingAfterBreak="0">
    <w:nsid w:val="6E82509F"/>
    <w:multiLevelType w:val="hybridMultilevel"/>
    <w:tmpl w:val="EAFA388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0" w15:restartNumberingAfterBreak="0">
    <w:nsid w:val="77C056B5"/>
    <w:multiLevelType w:val="hybridMultilevel"/>
    <w:tmpl w:val="48BA5BE6"/>
    <w:lvl w:ilvl="0" w:tplc="041F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num w:numId="1" w16cid:durableId="1117137984">
    <w:abstractNumId w:val="5"/>
  </w:num>
  <w:num w:numId="2" w16cid:durableId="1264150207">
    <w:abstractNumId w:val="2"/>
  </w:num>
  <w:num w:numId="3" w16cid:durableId="1010450516">
    <w:abstractNumId w:val="3"/>
  </w:num>
  <w:num w:numId="4" w16cid:durableId="815296288">
    <w:abstractNumId w:val="6"/>
  </w:num>
  <w:num w:numId="5" w16cid:durableId="188034279">
    <w:abstractNumId w:val="7"/>
  </w:num>
  <w:num w:numId="6" w16cid:durableId="1025448732">
    <w:abstractNumId w:val="1"/>
  </w:num>
  <w:num w:numId="7" w16cid:durableId="1738438260">
    <w:abstractNumId w:val="10"/>
  </w:num>
  <w:num w:numId="8" w16cid:durableId="387342594">
    <w:abstractNumId w:val="0"/>
  </w:num>
  <w:num w:numId="9" w16cid:durableId="1697464080">
    <w:abstractNumId w:val="4"/>
  </w:num>
  <w:num w:numId="10" w16cid:durableId="1190290390">
    <w:abstractNumId w:val="9"/>
  </w:num>
  <w:num w:numId="11" w16cid:durableId="5636563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5EBE"/>
    <w:rsid w:val="000023A0"/>
    <w:rsid w:val="0004047C"/>
    <w:rsid w:val="00042E10"/>
    <w:rsid w:val="00047E8E"/>
    <w:rsid w:val="00065E82"/>
    <w:rsid w:val="0007355A"/>
    <w:rsid w:val="0007413C"/>
    <w:rsid w:val="00074AD1"/>
    <w:rsid w:val="00075EBE"/>
    <w:rsid w:val="000B7A16"/>
    <w:rsid w:val="000C7C80"/>
    <w:rsid w:val="000E62DC"/>
    <w:rsid w:val="00110F8C"/>
    <w:rsid w:val="001161BF"/>
    <w:rsid w:val="00117619"/>
    <w:rsid w:val="00150840"/>
    <w:rsid w:val="00157879"/>
    <w:rsid w:val="001618AD"/>
    <w:rsid w:val="001622E4"/>
    <w:rsid w:val="00181E13"/>
    <w:rsid w:val="001842CC"/>
    <w:rsid w:val="001876A6"/>
    <w:rsid w:val="001A4B7E"/>
    <w:rsid w:val="001D2E20"/>
    <w:rsid w:val="00217BEC"/>
    <w:rsid w:val="00235C15"/>
    <w:rsid w:val="00265091"/>
    <w:rsid w:val="00280B00"/>
    <w:rsid w:val="00294F5D"/>
    <w:rsid w:val="002F7478"/>
    <w:rsid w:val="00302EC9"/>
    <w:rsid w:val="0030334D"/>
    <w:rsid w:val="003059E2"/>
    <w:rsid w:val="00313D8D"/>
    <w:rsid w:val="00365BDC"/>
    <w:rsid w:val="00384473"/>
    <w:rsid w:val="00392BD3"/>
    <w:rsid w:val="00396654"/>
    <w:rsid w:val="003969BA"/>
    <w:rsid w:val="003B1DEC"/>
    <w:rsid w:val="003B46DA"/>
    <w:rsid w:val="003C28F0"/>
    <w:rsid w:val="003C6D73"/>
    <w:rsid w:val="00407048"/>
    <w:rsid w:val="00412E48"/>
    <w:rsid w:val="00453AE9"/>
    <w:rsid w:val="00455AA0"/>
    <w:rsid w:val="00494DEE"/>
    <w:rsid w:val="004A748C"/>
    <w:rsid w:val="004D2BA6"/>
    <w:rsid w:val="004D7137"/>
    <w:rsid w:val="004E41A3"/>
    <w:rsid w:val="0050756B"/>
    <w:rsid w:val="00507D1C"/>
    <w:rsid w:val="00525260"/>
    <w:rsid w:val="00556C22"/>
    <w:rsid w:val="00563EAE"/>
    <w:rsid w:val="00564F5B"/>
    <w:rsid w:val="00577AA2"/>
    <w:rsid w:val="00595F33"/>
    <w:rsid w:val="005A7581"/>
    <w:rsid w:val="005B3197"/>
    <w:rsid w:val="005D4CA5"/>
    <w:rsid w:val="005E01AC"/>
    <w:rsid w:val="005E1396"/>
    <w:rsid w:val="005E2B96"/>
    <w:rsid w:val="005E2D37"/>
    <w:rsid w:val="005F3517"/>
    <w:rsid w:val="00614526"/>
    <w:rsid w:val="00635E49"/>
    <w:rsid w:val="00660BFA"/>
    <w:rsid w:val="006625B7"/>
    <w:rsid w:val="00680972"/>
    <w:rsid w:val="0068209D"/>
    <w:rsid w:val="00684C12"/>
    <w:rsid w:val="0069411E"/>
    <w:rsid w:val="006963CA"/>
    <w:rsid w:val="00697507"/>
    <w:rsid w:val="006A15A4"/>
    <w:rsid w:val="006A31DB"/>
    <w:rsid w:val="006B6101"/>
    <w:rsid w:val="006D0431"/>
    <w:rsid w:val="006D06B0"/>
    <w:rsid w:val="006E2C63"/>
    <w:rsid w:val="006E6DAF"/>
    <w:rsid w:val="006F4190"/>
    <w:rsid w:val="006F642F"/>
    <w:rsid w:val="006F6E4F"/>
    <w:rsid w:val="0072756C"/>
    <w:rsid w:val="007352BC"/>
    <w:rsid w:val="0074542D"/>
    <w:rsid w:val="00762F97"/>
    <w:rsid w:val="007738DD"/>
    <w:rsid w:val="007779C6"/>
    <w:rsid w:val="00780B18"/>
    <w:rsid w:val="0079267E"/>
    <w:rsid w:val="007B5E7C"/>
    <w:rsid w:val="007D581C"/>
    <w:rsid w:val="00805941"/>
    <w:rsid w:val="00806CDB"/>
    <w:rsid w:val="0081085A"/>
    <w:rsid w:val="00836135"/>
    <w:rsid w:val="008422FC"/>
    <w:rsid w:val="00854A39"/>
    <w:rsid w:val="00855FDD"/>
    <w:rsid w:val="008971D6"/>
    <w:rsid w:val="008A4899"/>
    <w:rsid w:val="00900B0E"/>
    <w:rsid w:val="00915BCF"/>
    <w:rsid w:val="00917948"/>
    <w:rsid w:val="009279D7"/>
    <w:rsid w:val="009345BB"/>
    <w:rsid w:val="00944DEA"/>
    <w:rsid w:val="00957BEE"/>
    <w:rsid w:val="0096473F"/>
    <w:rsid w:val="00986F9B"/>
    <w:rsid w:val="009B70B5"/>
    <w:rsid w:val="00A03C3A"/>
    <w:rsid w:val="00A06319"/>
    <w:rsid w:val="00A06B1C"/>
    <w:rsid w:val="00A14B6C"/>
    <w:rsid w:val="00A20ECC"/>
    <w:rsid w:val="00A305B6"/>
    <w:rsid w:val="00A3140E"/>
    <w:rsid w:val="00A44927"/>
    <w:rsid w:val="00A463DB"/>
    <w:rsid w:val="00A73637"/>
    <w:rsid w:val="00A940EC"/>
    <w:rsid w:val="00A94B21"/>
    <w:rsid w:val="00AA65A1"/>
    <w:rsid w:val="00AD47AD"/>
    <w:rsid w:val="00AD74AE"/>
    <w:rsid w:val="00AF1E6B"/>
    <w:rsid w:val="00AF287B"/>
    <w:rsid w:val="00B1429B"/>
    <w:rsid w:val="00B16115"/>
    <w:rsid w:val="00B16F9F"/>
    <w:rsid w:val="00B21570"/>
    <w:rsid w:val="00B23EE4"/>
    <w:rsid w:val="00B41642"/>
    <w:rsid w:val="00B4689F"/>
    <w:rsid w:val="00B672F4"/>
    <w:rsid w:val="00B907D0"/>
    <w:rsid w:val="00BA73DC"/>
    <w:rsid w:val="00BF1170"/>
    <w:rsid w:val="00BF3BEA"/>
    <w:rsid w:val="00C069C3"/>
    <w:rsid w:val="00C44DD6"/>
    <w:rsid w:val="00C52B7F"/>
    <w:rsid w:val="00C570DE"/>
    <w:rsid w:val="00C8406C"/>
    <w:rsid w:val="00C9576D"/>
    <w:rsid w:val="00CB4689"/>
    <w:rsid w:val="00CD5644"/>
    <w:rsid w:val="00CE2B85"/>
    <w:rsid w:val="00D06340"/>
    <w:rsid w:val="00D0699D"/>
    <w:rsid w:val="00D26DE2"/>
    <w:rsid w:val="00D341EE"/>
    <w:rsid w:val="00D44286"/>
    <w:rsid w:val="00D53E14"/>
    <w:rsid w:val="00D775DE"/>
    <w:rsid w:val="00DA1BF1"/>
    <w:rsid w:val="00DA6695"/>
    <w:rsid w:val="00DD0BAA"/>
    <w:rsid w:val="00DE40F0"/>
    <w:rsid w:val="00DF17D1"/>
    <w:rsid w:val="00E179B8"/>
    <w:rsid w:val="00E2627F"/>
    <w:rsid w:val="00E352FE"/>
    <w:rsid w:val="00E44D0D"/>
    <w:rsid w:val="00E45932"/>
    <w:rsid w:val="00E47ABE"/>
    <w:rsid w:val="00E72E73"/>
    <w:rsid w:val="00EA0306"/>
    <w:rsid w:val="00EA2FA5"/>
    <w:rsid w:val="00EB4C64"/>
    <w:rsid w:val="00EB5A80"/>
    <w:rsid w:val="00EB71D0"/>
    <w:rsid w:val="00EE0294"/>
    <w:rsid w:val="00EE73AC"/>
    <w:rsid w:val="00EF3468"/>
    <w:rsid w:val="00EF7AAA"/>
    <w:rsid w:val="00EF7E7A"/>
    <w:rsid w:val="00F0048A"/>
    <w:rsid w:val="00F21388"/>
    <w:rsid w:val="00F61847"/>
    <w:rsid w:val="00F9014E"/>
    <w:rsid w:val="00F96DFE"/>
    <w:rsid w:val="00FC14D4"/>
    <w:rsid w:val="00FD1B9D"/>
    <w:rsid w:val="00FE5BA1"/>
    <w:rsid w:val="00FF1BCE"/>
    <w:rsid w:val="00FF2E10"/>
  </w:rsids>
  <m:mathPr>
    <m:mathFont m:val="Cambria Math"/>
    <m:brkBin m:val="before"/>
    <m:brkBinSub m:val="--"/>
    <m:smallFrac m:val="0"/>
    <m:dispDef/>
    <m:lMargin m:val="0"/>
    <m:rMargin m:val="0"/>
    <m:defJc m:val="centerGroup"/>
    <m:wrapIndent m:val="1440"/>
    <m:intLim m:val="subSup"/>
    <m:naryLim m:val="undOvr"/>
  </m:mathPr>
  <w:themeFontLang w:val="tr-T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D6B54"/>
  <w15:docId w15:val="{0BAE6031-D627-499B-98CC-91B3D9432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tr-TR" w:eastAsia="en-US" w:bidi="ar-SA"/>
        <w14:ligatures w14:val="standardContextua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747A"/>
    <w:pPr>
      <w:spacing w:after="160" w:line="276" w:lineRule="auto"/>
    </w:pPr>
  </w:style>
  <w:style w:type="paragraph" w:styleId="Balk1">
    <w:name w:val="heading 1"/>
    <w:basedOn w:val="Normal"/>
    <w:next w:val="Normal"/>
    <w:link w:val="Balk1Char"/>
    <w:uiPriority w:val="9"/>
    <w:qFormat/>
    <w:rsid w:val="00A5062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alk2">
    <w:name w:val="heading 2"/>
    <w:basedOn w:val="Normal"/>
    <w:next w:val="Normal"/>
    <w:link w:val="Balk2Char"/>
    <w:uiPriority w:val="9"/>
    <w:unhideWhenUsed/>
    <w:qFormat/>
    <w:rsid w:val="00A5062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alk3">
    <w:name w:val="heading 3"/>
    <w:basedOn w:val="Normal"/>
    <w:next w:val="Normal"/>
    <w:link w:val="Balk3Char"/>
    <w:uiPriority w:val="9"/>
    <w:semiHidden/>
    <w:unhideWhenUsed/>
    <w:qFormat/>
    <w:rsid w:val="00A50622"/>
    <w:pPr>
      <w:keepNext/>
      <w:keepLines/>
      <w:spacing w:before="160" w:after="80"/>
      <w:outlineLvl w:val="2"/>
    </w:pPr>
    <w:rPr>
      <w:rFonts w:eastAsiaTheme="majorEastAsia" w:cstheme="majorBidi"/>
      <w:color w:val="0F4761" w:themeColor="accent1" w:themeShade="BF"/>
      <w:sz w:val="28"/>
      <w:szCs w:val="28"/>
    </w:rPr>
  </w:style>
  <w:style w:type="paragraph" w:styleId="Balk4">
    <w:name w:val="heading 4"/>
    <w:basedOn w:val="Normal"/>
    <w:next w:val="Normal"/>
    <w:link w:val="Balk4Char"/>
    <w:uiPriority w:val="9"/>
    <w:semiHidden/>
    <w:unhideWhenUsed/>
    <w:qFormat/>
    <w:rsid w:val="00A50622"/>
    <w:pPr>
      <w:keepNext/>
      <w:keepLines/>
      <w:spacing w:before="80" w:after="40"/>
      <w:outlineLvl w:val="3"/>
    </w:pPr>
    <w:rPr>
      <w:rFonts w:eastAsiaTheme="majorEastAsia" w:cstheme="majorBidi"/>
      <w:i/>
      <w:iCs/>
      <w:color w:val="0F4761" w:themeColor="accent1" w:themeShade="BF"/>
    </w:rPr>
  </w:style>
  <w:style w:type="paragraph" w:styleId="Balk5">
    <w:name w:val="heading 5"/>
    <w:basedOn w:val="Normal"/>
    <w:next w:val="Normal"/>
    <w:link w:val="Balk5Char"/>
    <w:uiPriority w:val="9"/>
    <w:semiHidden/>
    <w:unhideWhenUsed/>
    <w:qFormat/>
    <w:rsid w:val="00A50622"/>
    <w:pPr>
      <w:keepNext/>
      <w:keepLines/>
      <w:spacing w:before="80" w:after="40"/>
      <w:outlineLvl w:val="4"/>
    </w:pPr>
    <w:rPr>
      <w:rFonts w:eastAsiaTheme="majorEastAsia" w:cstheme="majorBidi"/>
      <w:color w:val="0F4761" w:themeColor="accent1" w:themeShade="BF"/>
    </w:rPr>
  </w:style>
  <w:style w:type="paragraph" w:styleId="Balk6">
    <w:name w:val="heading 6"/>
    <w:basedOn w:val="Normal"/>
    <w:next w:val="Normal"/>
    <w:link w:val="Balk6Char"/>
    <w:uiPriority w:val="9"/>
    <w:semiHidden/>
    <w:unhideWhenUsed/>
    <w:qFormat/>
    <w:rsid w:val="00A50622"/>
    <w:pPr>
      <w:keepNext/>
      <w:keepLines/>
      <w:spacing w:before="40" w:after="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A50622"/>
    <w:pPr>
      <w:keepNext/>
      <w:keepLines/>
      <w:spacing w:before="40" w:after="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A50622"/>
    <w:pPr>
      <w:keepNext/>
      <w:keepLines/>
      <w:spacing w:after="0"/>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A50622"/>
    <w:pPr>
      <w:keepNext/>
      <w:keepLines/>
      <w:spacing w:after="0"/>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qFormat/>
    <w:rsid w:val="00A50622"/>
    <w:rPr>
      <w:rFonts w:asciiTheme="majorHAnsi" w:eastAsiaTheme="majorEastAsia" w:hAnsiTheme="majorHAnsi" w:cstheme="majorBidi"/>
      <w:color w:val="0F4761" w:themeColor="accent1" w:themeShade="BF"/>
      <w:sz w:val="40"/>
      <w:szCs w:val="40"/>
    </w:rPr>
  </w:style>
  <w:style w:type="character" w:customStyle="1" w:styleId="Balk2Char">
    <w:name w:val="Başlık 2 Char"/>
    <w:basedOn w:val="VarsaylanParagrafYazTipi"/>
    <w:link w:val="Balk2"/>
    <w:uiPriority w:val="9"/>
    <w:qFormat/>
    <w:rsid w:val="00A50622"/>
    <w:rPr>
      <w:rFonts w:asciiTheme="majorHAnsi" w:eastAsiaTheme="majorEastAsia" w:hAnsiTheme="majorHAnsi" w:cstheme="majorBidi"/>
      <w:color w:val="0F4761" w:themeColor="accent1" w:themeShade="BF"/>
      <w:sz w:val="32"/>
      <w:szCs w:val="32"/>
    </w:rPr>
  </w:style>
  <w:style w:type="character" w:customStyle="1" w:styleId="Balk3Char">
    <w:name w:val="Başlık 3 Char"/>
    <w:basedOn w:val="VarsaylanParagrafYazTipi"/>
    <w:link w:val="Balk3"/>
    <w:uiPriority w:val="9"/>
    <w:semiHidden/>
    <w:qFormat/>
    <w:rsid w:val="00A50622"/>
    <w:rPr>
      <w:rFonts w:eastAsiaTheme="majorEastAsia" w:cstheme="majorBidi"/>
      <w:color w:val="0F4761" w:themeColor="accent1" w:themeShade="BF"/>
      <w:sz w:val="28"/>
      <w:szCs w:val="28"/>
    </w:rPr>
  </w:style>
  <w:style w:type="character" w:customStyle="1" w:styleId="Balk4Char">
    <w:name w:val="Başlık 4 Char"/>
    <w:basedOn w:val="VarsaylanParagrafYazTipi"/>
    <w:link w:val="Balk4"/>
    <w:uiPriority w:val="9"/>
    <w:semiHidden/>
    <w:qFormat/>
    <w:rsid w:val="00A50622"/>
    <w:rPr>
      <w:rFonts w:eastAsiaTheme="majorEastAsia" w:cstheme="majorBidi"/>
      <w:i/>
      <w:iCs/>
      <w:color w:val="0F4761" w:themeColor="accent1" w:themeShade="BF"/>
    </w:rPr>
  </w:style>
  <w:style w:type="character" w:customStyle="1" w:styleId="Balk5Char">
    <w:name w:val="Başlık 5 Char"/>
    <w:basedOn w:val="VarsaylanParagrafYazTipi"/>
    <w:link w:val="Balk5"/>
    <w:uiPriority w:val="9"/>
    <w:semiHidden/>
    <w:qFormat/>
    <w:rsid w:val="00A50622"/>
    <w:rPr>
      <w:rFonts w:eastAsiaTheme="majorEastAsia" w:cstheme="majorBidi"/>
      <w:color w:val="0F4761" w:themeColor="accent1" w:themeShade="BF"/>
    </w:rPr>
  </w:style>
  <w:style w:type="character" w:customStyle="1" w:styleId="Balk6Char">
    <w:name w:val="Başlık 6 Char"/>
    <w:basedOn w:val="VarsaylanParagrafYazTipi"/>
    <w:link w:val="Balk6"/>
    <w:uiPriority w:val="9"/>
    <w:semiHidden/>
    <w:qFormat/>
    <w:rsid w:val="00A50622"/>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qFormat/>
    <w:rsid w:val="00A50622"/>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qFormat/>
    <w:rsid w:val="00A50622"/>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qFormat/>
    <w:rsid w:val="00A50622"/>
    <w:rPr>
      <w:rFonts w:eastAsiaTheme="majorEastAsia" w:cstheme="majorBidi"/>
      <w:color w:val="272727" w:themeColor="text1" w:themeTint="D8"/>
    </w:rPr>
  </w:style>
  <w:style w:type="character" w:customStyle="1" w:styleId="KonuBalChar">
    <w:name w:val="Konu Başlığı Char"/>
    <w:basedOn w:val="VarsaylanParagrafYazTipi"/>
    <w:link w:val="KonuBal"/>
    <w:uiPriority w:val="10"/>
    <w:qFormat/>
    <w:rsid w:val="00A50622"/>
    <w:rPr>
      <w:rFonts w:asciiTheme="majorHAnsi" w:eastAsiaTheme="majorEastAsia" w:hAnsiTheme="majorHAnsi" w:cstheme="majorBidi"/>
      <w:spacing w:val="-10"/>
      <w:kern w:val="2"/>
      <w:sz w:val="56"/>
      <w:szCs w:val="56"/>
    </w:rPr>
  </w:style>
  <w:style w:type="character" w:customStyle="1" w:styleId="AltyazChar">
    <w:name w:val="Altyazı Char"/>
    <w:basedOn w:val="VarsaylanParagrafYazTipi"/>
    <w:link w:val="Altyaz"/>
    <w:uiPriority w:val="11"/>
    <w:qFormat/>
    <w:rsid w:val="00A50622"/>
    <w:rPr>
      <w:rFonts w:eastAsiaTheme="majorEastAsia" w:cstheme="majorBidi"/>
      <w:color w:val="595959" w:themeColor="text1" w:themeTint="A6"/>
      <w:spacing w:val="15"/>
      <w:sz w:val="28"/>
      <w:szCs w:val="28"/>
    </w:rPr>
  </w:style>
  <w:style w:type="character" w:customStyle="1" w:styleId="AlntChar">
    <w:name w:val="Alıntı Char"/>
    <w:basedOn w:val="VarsaylanParagrafYazTipi"/>
    <w:link w:val="Alnt"/>
    <w:uiPriority w:val="29"/>
    <w:qFormat/>
    <w:rsid w:val="00A50622"/>
    <w:rPr>
      <w:i/>
      <w:iCs/>
      <w:color w:val="404040" w:themeColor="text1" w:themeTint="BF"/>
    </w:rPr>
  </w:style>
  <w:style w:type="character" w:styleId="GlVurgulama">
    <w:name w:val="Intense Emphasis"/>
    <w:basedOn w:val="VarsaylanParagrafYazTipi"/>
    <w:uiPriority w:val="21"/>
    <w:qFormat/>
    <w:rsid w:val="00A50622"/>
    <w:rPr>
      <w:i/>
      <w:iCs/>
      <w:color w:val="0F4761" w:themeColor="accent1" w:themeShade="BF"/>
    </w:rPr>
  </w:style>
  <w:style w:type="character" w:customStyle="1" w:styleId="GlAlntChar">
    <w:name w:val="Güçlü Alıntı Char"/>
    <w:basedOn w:val="VarsaylanParagrafYazTipi"/>
    <w:link w:val="GlAlnt"/>
    <w:uiPriority w:val="30"/>
    <w:qFormat/>
    <w:rsid w:val="00A50622"/>
    <w:rPr>
      <w:i/>
      <w:iCs/>
      <w:color w:val="0F4761" w:themeColor="accent1" w:themeShade="BF"/>
    </w:rPr>
  </w:style>
  <w:style w:type="character" w:styleId="GlBavuru">
    <w:name w:val="Intense Reference"/>
    <w:basedOn w:val="VarsaylanParagrafYazTipi"/>
    <w:uiPriority w:val="32"/>
    <w:qFormat/>
    <w:rsid w:val="00A50622"/>
    <w:rPr>
      <w:b/>
      <w:bCs/>
      <w:smallCaps/>
      <w:color w:val="0F4761" w:themeColor="accent1" w:themeShade="BF"/>
      <w:spacing w:val="5"/>
    </w:rPr>
  </w:style>
  <w:style w:type="paragraph" w:customStyle="1" w:styleId="Balk">
    <w:name w:val="Başlık"/>
    <w:basedOn w:val="Normal"/>
    <w:next w:val="GvdeMetni"/>
    <w:qFormat/>
    <w:pPr>
      <w:keepNext/>
      <w:spacing w:before="240" w:after="120"/>
    </w:pPr>
    <w:rPr>
      <w:rFonts w:ascii="Liberation Sans" w:eastAsia="Microsoft YaHei" w:hAnsi="Liberation Sans" w:cs="Lucida Sans"/>
      <w:sz w:val="28"/>
      <w:szCs w:val="28"/>
    </w:rPr>
  </w:style>
  <w:style w:type="paragraph" w:styleId="GvdeMetni">
    <w:name w:val="Body Text"/>
    <w:basedOn w:val="Normal"/>
    <w:pPr>
      <w:spacing w:after="140"/>
    </w:pPr>
  </w:style>
  <w:style w:type="paragraph" w:styleId="Liste">
    <w:name w:val="List"/>
    <w:basedOn w:val="GvdeMetni"/>
    <w:rPr>
      <w:rFonts w:cs="Lucida Sans"/>
    </w:rPr>
  </w:style>
  <w:style w:type="paragraph" w:styleId="ResimYazs">
    <w:name w:val="caption"/>
    <w:basedOn w:val="Normal"/>
    <w:qFormat/>
    <w:pPr>
      <w:suppressLineNumbers/>
      <w:spacing w:before="120" w:after="120"/>
    </w:pPr>
    <w:rPr>
      <w:rFonts w:cs="Lucida Sans"/>
      <w:i/>
      <w:iCs/>
    </w:rPr>
  </w:style>
  <w:style w:type="paragraph" w:customStyle="1" w:styleId="Dizin">
    <w:name w:val="Dizin"/>
    <w:basedOn w:val="Normal"/>
    <w:qFormat/>
    <w:pPr>
      <w:suppressLineNumbers/>
    </w:pPr>
    <w:rPr>
      <w:rFonts w:cs="Lucida Sans"/>
    </w:rPr>
  </w:style>
  <w:style w:type="paragraph" w:styleId="KonuBal">
    <w:name w:val="Title"/>
    <w:basedOn w:val="Normal"/>
    <w:next w:val="Normal"/>
    <w:link w:val="KonuBalChar"/>
    <w:uiPriority w:val="10"/>
    <w:qFormat/>
    <w:rsid w:val="00A50622"/>
    <w:pPr>
      <w:spacing w:after="80" w:line="240" w:lineRule="auto"/>
      <w:contextualSpacing/>
    </w:pPr>
    <w:rPr>
      <w:rFonts w:asciiTheme="majorHAnsi" w:eastAsiaTheme="majorEastAsia" w:hAnsiTheme="majorHAnsi" w:cstheme="majorBidi"/>
      <w:spacing w:val="-10"/>
      <w:sz w:val="56"/>
      <w:szCs w:val="56"/>
    </w:rPr>
  </w:style>
  <w:style w:type="paragraph" w:styleId="Altyaz">
    <w:name w:val="Subtitle"/>
    <w:basedOn w:val="Normal"/>
    <w:next w:val="Normal"/>
    <w:link w:val="AltyazChar"/>
    <w:uiPriority w:val="11"/>
    <w:qFormat/>
    <w:rsid w:val="00A50622"/>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A50622"/>
    <w:pPr>
      <w:spacing w:before="160"/>
      <w:jc w:val="center"/>
    </w:pPr>
    <w:rPr>
      <w:i/>
      <w:iCs/>
      <w:color w:val="404040" w:themeColor="text1" w:themeTint="BF"/>
    </w:rPr>
  </w:style>
  <w:style w:type="paragraph" w:styleId="ListeParagraf">
    <w:name w:val="List Paragraph"/>
    <w:basedOn w:val="Normal"/>
    <w:uiPriority w:val="34"/>
    <w:qFormat/>
    <w:rsid w:val="00A50622"/>
    <w:pPr>
      <w:ind w:left="720"/>
      <w:contextualSpacing/>
    </w:pPr>
  </w:style>
  <w:style w:type="paragraph" w:styleId="GlAlnt">
    <w:name w:val="Intense Quote"/>
    <w:basedOn w:val="Normal"/>
    <w:next w:val="Normal"/>
    <w:link w:val="GlAlntChar"/>
    <w:uiPriority w:val="30"/>
    <w:qFormat/>
    <w:rsid w:val="00A50622"/>
    <w:pPr>
      <w:pBdr>
        <w:top w:val="single" w:sz="4" w:space="10" w:color="0F4761"/>
        <w:bottom w:val="single" w:sz="4" w:space="10" w:color="0F4761"/>
      </w:pBdr>
      <w:spacing w:before="360" w:after="360"/>
      <w:ind w:left="864" w:right="864"/>
      <w:jc w:val="center"/>
    </w:pPr>
    <w:rPr>
      <w:i/>
      <w:iCs/>
      <w:color w:val="0F4761" w:themeColor="accent1" w:themeShade="BF"/>
    </w:rPr>
  </w:style>
  <w:style w:type="table" w:styleId="TabloKlavuzu">
    <w:name w:val="Table Grid"/>
    <w:basedOn w:val="NormalTablo"/>
    <w:uiPriority w:val="39"/>
    <w:rsid w:val="009F55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79267E"/>
    <w:rPr>
      <w:color w:val="467886" w:themeColor="hyperlink"/>
      <w:u w:val="single"/>
    </w:rPr>
  </w:style>
  <w:style w:type="character" w:styleId="zmlenmeyenBahsetme">
    <w:name w:val="Unresolved Mention"/>
    <w:basedOn w:val="VarsaylanParagrafYazTipi"/>
    <w:uiPriority w:val="99"/>
    <w:semiHidden/>
    <w:unhideWhenUsed/>
    <w:rsid w:val="009B70B5"/>
    <w:rPr>
      <w:color w:val="605E5C"/>
      <w:shd w:val="clear" w:color="auto" w:fill="E1DFDD"/>
    </w:rPr>
  </w:style>
  <w:style w:type="paragraph" w:styleId="NormalWeb">
    <w:name w:val="Normal (Web)"/>
    <w:basedOn w:val="Normal"/>
    <w:uiPriority w:val="99"/>
    <w:semiHidden/>
    <w:unhideWhenUsed/>
    <w:rsid w:val="00157879"/>
    <w:pPr>
      <w:suppressAutoHyphens w:val="0"/>
      <w:spacing w:before="100" w:beforeAutospacing="1" w:after="100" w:afterAutospacing="1" w:line="240" w:lineRule="auto"/>
    </w:pPr>
    <w:rPr>
      <w:rFonts w:ascii="Times New Roman" w:eastAsia="Times New Roman" w:hAnsi="Times New Roman" w:cs="Times New Roman"/>
      <w:kern w:val="0"/>
      <w:lang w:eastAsia="tr-T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315117">
      <w:bodyDiv w:val="1"/>
      <w:marLeft w:val="0"/>
      <w:marRight w:val="0"/>
      <w:marTop w:val="0"/>
      <w:marBottom w:val="0"/>
      <w:divBdr>
        <w:top w:val="none" w:sz="0" w:space="0" w:color="auto"/>
        <w:left w:val="none" w:sz="0" w:space="0" w:color="auto"/>
        <w:bottom w:val="none" w:sz="0" w:space="0" w:color="auto"/>
        <w:right w:val="none" w:sz="0" w:space="0" w:color="auto"/>
      </w:divBdr>
    </w:div>
    <w:div w:id="576867379">
      <w:bodyDiv w:val="1"/>
      <w:marLeft w:val="0"/>
      <w:marRight w:val="0"/>
      <w:marTop w:val="0"/>
      <w:marBottom w:val="0"/>
      <w:divBdr>
        <w:top w:val="none" w:sz="0" w:space="0" w:color="auto"/>
        <w:left w:val="none" w:sz="0" w:space="0" w:color="auto"/>
        <w:bottom w:val="none" w:sz="0" w:space="0" w:color="auto"/>
        <w:right w:val="none" w:sz="0" w:space="0" w:color="auto"/>
      </w:divBdr>
    </w:div>
    <w:div w:id="965083271">
      <w:bodyDiv w:val="1"/>
      <w:marLeft w:val="0"/>
      <w:marRight w:val="0"/>
      <w:marTop w:val="0"/>
      <w:marBottom w:val="0"/>
      <w:divBdr>
        <w:top w:val="none" w:sz="0" w:space="0" w:color="auto"/>
        <w:left w:val="none" w:sz="0" w:space="0" w:color="auto"/>
        <w:bottom w:val="none" w:sz="0" w:space="0" w:color="auto"/>
        <w:right w:val="none" w:sz="0" w:space="0" w:color="auto"/>
      </w:divBdr>
    </w:div>
    <w:div w:id="1244143324">
      <w:bodyDiv w:val="1"/>
      <w:marLeft w:val="0"/>
      <w:marRight w:val="0"/>
      <w:marTop w:val="0"/>
      <w:marBottom w:val="0"/>
      <w:divBdr>
        <w:top w:val="none" w:sz="0" w:space="0" w:color="auto"/>
        <w:left w:val="none" w:sz="0" w:space="0" w:color="auto"/>
        <w:bottom w:val="none" w:sz="0" w:space="0" w:color="auto"/>
        <w:right w:val="none" w:sz="0" w:space="0" w:color="auto"/>
      </w:divBdr>
    </w:div>
    <w:div w:id="1262031203">
      <w:bodyDiv w:val="1"/>
      <w:marLeft w:val="0"/>
      <w:marRight w:val="0"/>
      <w:marTop w:val="0"/>
      <w:marBottom w:val="0"/>
      <w:divBdr>
        <w:top w:val="none" w:sz="0" w:space="0" w:color="auto"/>
        <w:left w:val="none" w:sz="0" w:space="0" w:color="auto"/>
        <w:bottom w:val="none" w:sz="0" w:space="0" w:color="auto"/>
        <w:right w:val="none" w:sz="0" w:space="0" w:color="auto"/>
      </w:divBdr>
    </w:div>
    <w:div w:id="1318608169">
      <w:bodyDiv w:val="1"/>
      <w:marLeft w:val="0"/>
      <w:marRight w:val="0"/>
      <w:marTop w:val="0"/>
      <w:marBottom w:val="0"/>
      <w:divBdr>
        <w:top w:val="none" w:sz="0" w:space="0" w:color="auto"/>
        <w:left w:val="none" w:sz="0" w:space="0" w:color="auto"/>
        <w:bottom w:val="none" w:sz="0" w:space="0" w:color="auto"/>
        <w:right w:val="none" w:sz="0" w:space="0" w:color="auto"/>
      </w:divBdr>
    </w:div>
    <w:div w:id="16361066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4.jpeg"/><Relationship Id="rId21" Type="http://schemas.openxmlformats.org/officeDocument/2006/relationships/image" Target="media/image5.emf"/><Relationship Id="rId42" Type="http://schemas.openxmlformats.org/officeDocument/2006/relationships/image" Target="media/image16.emf"/><Relationship Id="rId63" Type="http://schemas.openxmlformats.org/officeDocument/2006/relationships/hyperlink" Target="https://www.kent.edu.tr/kentsel-tasarim-ve-peyzaj-mimarligi-bolumumuzden-erasmus-anlasmasi-0117909" TargetMode="External"/><Relationship Id="rId84" Type="http://schemas.openxmlformats.org/officeDocument/2006/relationships/hyperlink" Target="https://www.kent.edu.tr/yonetmelik-01178" TargetMode="External"/><Relationship Id="rId138" Type="http://schemas.openxmlformats.org/officeDocument/2006/relationships/hyperlink" Target="https://kms.kaysis.gov.tr/Home/Goster/183083" TargetMode="External"/><Relationship Id="rId107" Type="http://schemas.openxmlformats.org/officeDocument/2006/relationships/image" Target="media/image44.png"/><Relationship Id="rId11" Type="http://schemas.openxmlformats.org/officeDocument/2006/relationships/hyperlink" Target="https://www.kent.edu.tr/bolum-baskani-mesaji-0135985" TargetMode="External"/><Relationship Id="rId32" Type="http://schemas.openxmlformats.org/officeDocument/2006/relationships/oleObject" Target="embeddings/oleObject9.bin"/><Relationship Id="rId37" Type="http://schemas.openxmlformats.org/officeDocument/2006/relationships/image" Target="media/image14.emf"/><Relationship Id="rId53" Type="http://schemas.openxmlformats.org/officeDocument/2006/relationships/image" Target="media/image22.emf"/><Relationship Id="rId58" Type="http://schemas.openxmlformats.org/officeDocument/2006/relationships/oleObject" Target="embeddings/oleObject21.bin"/><Relationship Id="rId74" Type="http://schemas.openxmlformats.org/officeDocument/2006/relationships/hyperlink" Target="https://ois.kent.edu.tr/bilgipaketi/eobsakts/ogrenimprogrami/program_kodu/0402001/menu_id/p_25/tip/L/ln/tr/submenuheader/2" TargetMode="External"/><Relationship Id="rId79" Type="http://schemas.openxmlformats.org/officeDocument/2006/relationships/hyperlink" Target="https://ois.kent.edu.tr/bilgipaketi/eobsakts/ogrenimprogrami/program_kodu/0405001/menu_id/p_14/tip/L/ln/tr/submenuheader/2" TargetMode="External"/><Relationship Id="rId102" Type="http://schemas.openxmlformats.org/officeDocument/2006/relationships/image" Target="media/image39.png"/><Relationship Id="rId123" Type="http://schemas.openxmlformats.org/officeDocument/2006/relationships/image" Target="media/image60.jpeg"/><Relationship Id="rId128" Type="http://schemas.openxmlformats.org/officeDocument/2006/relationships/image" Target="media/image64.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www.kent.edu.tr/yonetmelik-01178" TargetMode="External"/><Relationship Id="rId95" Type="http://schemas.openxmlformats.org/officeDocument/2006/relationships/hyperlink" Target="https://www.kent.edu.tr/2022-2023-kayit-islemleri-duyurusu-0113240" TargetMode="External"/><Relationship Id="rId22" Type="http://schemas.openxmlformats.org/officeDocument/2006/relationships/oleObject" Target="embeddings/oleObject5.bin"/><Relationship Id="rId27" Type="http://schemas.openxmlformats.org/officeDocument/2006/relationships/image" Target="media/image9.emf"/><Relationship Id="rId43" Type="http://schemas.openxmlformats.org/officeDocument/2006/relationships/oleObject" Target="embeddings/oleObject14.bin"/><Relationship Id="rId48" Type="http://schemas.openxmlformats.org/officeDocument/2006/relationships/image" Target="media/image19.emf"/><Relationship Id="rId64" Type="http://schemas.openxmlformats.org/officeDocument/2006/relationships/image" Target="media/image27.png"/><Relationship Id="rId69" Type="http://schemas.openxmlformats.org/officeDocument/2006/relationships/hyperlink" Target="https://ois.kent.edu.tr/bilgipaketi/eobsakts/ogrenimprogrami/program_kodu/0404001/menu_id/p_14/tip/L/ln/tr/submenuheader/2" TargetMode="External"/><Relationship Id="rId113" Type="http://schemas.openxmlformats.org/officeDocument/2006/relationships/image" Target="media/image50.jpeg"/><Relationship Id="rId118" Type="http://schemas.openxmlformats.org/officeDocument/2006/relationships/image" Target="media/image55.jpeg"/><Relationship Id="rId134" Type="http://schemas.openxmlformats.org/officeDocument/2006/relationships/hyperlink" Target="https://arge.kent.edu.tr/" TargetMode="External"/><Relationship Id="rId139" Type="http://schemas.openxmlformats.org/officeDocument/2006/relationships/hyperlink" Target="https://kms.kaysis.gov.tr/Home/Detay/183083" TargetMode="External"/><Relationship Id="rId80" Type="http://schemas.openxmlformats.org/officeDocument/2006/relationships/hyperlink" Target="https://ois.kent.edu.tr/bilgipaketi/eobsakts/ogrenimprogrami/program_kodu/0403001/menu_id/p_14/tip/L/ln/tr/submenuheader/2" TargetMode="External"/><Relationship Id="rId85" Type="http://schemas.openxmlformats.org/officeDocument/2006/relationships/hyperlink" Target="https://www.kent.edu.tr/biz-sizi-arayalim-002397" TargetMode="External"/><Relationship Id="rId12" Type="http://schemas.openxmlformats.org/officeDocument/2006/relationships/hyperlink" Target="https://www.kent.edu.tr/bolum-baskani-mesaji-0135987" TargetMode="External"/><Relationship Id="rId17" Type="http://schemas.openxmlformats.org/officeDocument/2006/relationships/image" Target="media/image3.emf"/><Relationship Id="rId33" Type="http://schemas.openxmlformats.org/officeDocument/2006/relationships/image" Target="media/image12.emf"/><Relationship Id="rId38" Type="http://schemas.openxmlformats.org/officeDocument/2006/relationships/oleObject" Target="embeddings/oleObject12.bin"/><Relationship Id="rId59" Type="http://schemas.openxmlformats.org/officeDocument/2006/relationships/image" Target="media/image25.emf"/><Relationship Id="rId103" Type="http://schemas.openxmlformats.org/officeDocument/2006/relationships/image" Target="media/image40.png"/><Relationship Id="rId108" Type="http://schemas.openxmlformats.org/officeDocument/2006/relationships/image" Target="media/image45.png"/><Relationship Id="rId124" Type="http://schemas.openxmlformats.org/officeDocument/2006/relationships/hyperlink" Target="https://www.kent.edu.tr/akademisyen-gorusme-gun-ve-saatleri-0014937" TargetMode="External"/><Relationship Id="rId129" Type="http://schemas.openxmlformats.org/officeDocument/2006/relationships/image" Target="media/image65.png"/><Relationship Id="rId54" Type="http://schemas.openxmlformats.org/officeDocument/2006/relationships/oleObject" Target="embeddings/oleObject19.bin"/><Relationship Id="rId70" Type="http://schemas.openxmlformats.org/officeDocument/2006/relationships/hyperlink" Target="https://ois.kent.edu.tr/bilgipaketi/eobsakts/ogrenimprogrami/program_kodu/0405001/menu_id/p_14/tip/L/ln/tr/submenuheader/2" TargetMode="External"/><Relationship Id="rId75" Type="http://schemas.openxmlformats.org/officeDocument/2006/relationships/hyperlink" Target="https://ois.kent.edu.tr/bilgipaketi/eobsakts/ogrenimprogrami/program_kodu/0403001/menu_id/p_25/tip/L/ln/tr/submenuheader/2" TargetMode="External"/><Relationship Id="rId91" Type="http://schemas.openxmlformats.org/officeDocument/2006/relationships/image" Target="media/image33.emf"/><Relationship Id="rId96" Type="http://schemas.openxmlformats.org/officeDocument/2006/relationships/image" Target="media/image34.emf"/><Relationship Id="rId140" Type="http://schemas.openxmlformats.org/officeDocument/2006/relationships/image" Target="media/image70.emf"/><Relationship Id="rId1" Type="http://schemas.openxmlformats.org/officeDocument/2006/relationships/customXml" Target="../customXml/item1.xml"/><Relationship Id="rId6" Type="http://schemas.openxmlformats.org/officeDocument/2006/relationships/hyperlink" Target="https://www.kent.edu.tr/yonetmelik-01178" TargetMode="External"/><Relationship Id="rId23" Type="http://schemas.openxmlformats.org/officeDocument/2006/relationships/image" Target="media/image6.emf"/><Relationship Id="rId28" Type="http://schemas.openxmlformats.org/officeDocument/2006/relationships/oleObject" Target="embeddings/oleObject7.bin"/><Relationship Id="rId49" Type="http://schemas.openxmlformats.org/officeDocument/2006/relationships/oleObject" Target="embeddings/oleObject17.bin"/><Relationship Id="rId114" Type="http://schemas.openxmlformats.org/officeDocument/2006/relationships/image" Target="media/image51.jpeg"/><Relationship Id="rId119" Type="http://schemas.openxmlformats.org/officeDocument/2006/relationships/image" Target="media/image56.jpeg"/><Relationship Id="rId44" Type="http://schemas.openxmlformats.org/officeDocument/2006/relationships/image" Target="media/image17.emf"/><Relationship Id="rId60" Type="http://schemas.openxmlformats.org/officeDocument/2006/relationships/oleObject" Target="embeddings/oleObject22.bin"/><Relationship Id="rId65" Type="http://schemas.openxmlformats.org/officeDocument/2006/relationships/image" Target="media/image28.emf"/><Relationship Id="rId81" Type="http://schemas.openxmlformats.org/officeDocument/2006/relationships/hyperlink" Target="https://www.kent.edu.tr/danismanlik-saatleri-0017191" TargetMode="External"/><Relationship Id="rId86" Type="http://schemas.openxmlformats.org/officeDocument/2006/relationships/image" Target="media/image31.emf"/><Relationship Id="rId130" Type="http://schemas.openxmlformats.org/officeDocument/2006/relationships/image" Target="media/image66.png"/><Relationship Id="rId135" Type="http://schemas.openxmlformats.org/officeDocument/2006/relationships/hyperlink" Target="https://kms.kaysis.gov.tr/Home/Goster/186774" TargetMode="External"/><Relationship Id="rId13" Type="http://schemas.openxmlformats.org/officeDocument/2006/relationships/image" Target="media/image1.emf"/><Relationship Id="rId18" Type="http://schemas.openxmlformats.org/officeDocument/2006/relationships/oleObject" Target="embeddings/oleObject3.bin"/><Relationship Id="rId39" Type="http://schemas.openxmlformats.org/officeDocument/2006/relationships/image" Target="media/image15.emf"/><Relationship Id="rId109" Type="http://schemas.openxmlformats.org/officeDocument/2006/relationships/image" Target="media/image46.png"/><Relationship Id="rId34" Type="http://schemas.openxmlformats.org/officeDocument/2006/relationships/oleObject" Target="embeddings/oleObject10.bin"/><Relationship Id="rId50" Type="http://schemas.openxmlformats.org/officeDocument/2006/relationships/image" Target="media/image20.emf"/><Relationship Id="rId55" Type="http://schemas.openxmlformats.org/officeDocument/2006/relationships/image" Target="media/image23.emf"/><Relationship Id="rId76" Type="http://schemas.openxmlformats.org/officeDocument/2006/relationships/hyperlink" Target="https://www.kent.edu.tr/cbiko-ulusal-staj-programi-0113280" TargetMode="External"/><Relationship Id="rId97" Type="http://schemas.openxmlformats.org/officeDocument/2006/relationships/oleObject" Target="embeddings/oleObject29.bin"/><Relationship Id="rId104" Type="http://schemas.openxmlformats.org/officeDocument/2006/relationships/image" Target="media/image41.png"/><Relationship Id="rId120" Type="http://schemas.openxmlformats.org/officeDocument/2006/relationships/image" Target="media/image57.jpeg"/><Relationship Id="rId125" Type="http://schemas.openxmlformats.org/officeDocument/2006/relationships/image" Target="media/image61.png"/><Relationship Id="rId141" Type="http://schemas.openxmlformats.org/officeDocument/2006/relationships/oleObject" Target="embeddings/oleObject30.bin"/><Relationship Id="rId7" Type="http://schemas.openxmlformats.org/officeDocument/2006/relationships/hyperlink" Target="https://www.kent.edu.tr/fakulte-yonetim-kurulu-0041242" TargetMode="External"/><Relationship Id="rId71" Type="http://schemas.openxmlformats.org/officeDocument/2006/relationships/hyperlink" Target="https://ois.kent.edu.tr/bilgipaketi/eobsakts/ogrenimprogrami/program_kodu/0403001/menu_id/p_14/tip/L/ln/tr/submenuheader/2" TargetMode="External"/><Relationship Id="rId92" Type="http://schemas.openxmlformats.org/officeDocument/2006/relationships/oleObject" Target="embeddings/oleObject28.bin"/><Relationship Id="rId2" Type="http://schemas.openxmlformats.org/officeDocument/2006/relationships/numbering" Target="numbering.xml"/><Relationship Id="rId29" Type="http://schemas.openxmlformats.org/officeDocument/2006/relationships/image" Target="media/image10.emf"/><Relationship Id="rId24" Type="http://schemas.openxmlformats.org/officeDocument/2006/relationships/oleObject" Target="embeddings/oleObject6.bin"/><Relationship Id="rId40" Type="http://schemas.openxmlformats.org/officeDocument/2006/relationships/oleObject" Target="embeddings/oleObject13.bin"/><Relationship Id="rId45" Type="http://schemas.openxmlformats.org/officeDocument/2006/relationships/oleObject" Target="embeddings/oleObject15.bin"/><Relationship Id="rId66" Type="http://schemas.openxmlformats.org/officeDocument/2006/relationships/oleObject" Target="embeddings/oleObject24.bin"/><Relationship Id="rId87" Type="http://schemas.openxmlformats.org/officeDocument/2006/relationships/oleObject" Target="embeddings/oleObject26.bin"/><Relationship Id="rId110" Type="http://schemas.openxmlformats.org/officeDocument/2006/relationships/image" Target="media/image47.png"/><Relationship Id="rId115" Type="http://schemas.openxmlformats.org/officeDocument/2006/relationships/image" Target="media/image52.png"/><Relationship Id="rId131" Type="http://schemas.openxmlformats.org/officeDocument/2006/relationships/image" Target="media/image67.png"/><Relationship Id="rId136" Type="http://schemas.openxmlformats.org/officeDocument/2006/relationships/hyperlink" Target="https://kms.kaysis.gov.tr/Home/Detay/186774" TargetMode="External"/><Relationship Id="rId61" Type="http://schemas.openxmlformats.org/officeDocument/2006/relationships/image" Target="media/image26.emf"/><Relationship Id="rId82" Type="http://schemas.openxmlformats.org/officeDocument/2006/relationships/image" Target="media/image30.emf"/><Relationship Id="rId19" Type="http://schemas.openxmlformats.org/officeDocument/2006/relationships/image" Target="media/image4.emf"/><Relationship Id="rId14" Type="http://schemas.openxmlformats.org/officeDocument/2006/relationships/oleObject" Target="embeddings/oleObject1.bin"/><Relationship Id="rId30" Type="http://schemas.openxmlformats.org/officeDocument/2006/relationships/oleObject" Target="embeddings/oleObject8.bin"/><Relationship Id="rId35" Type="http://schemas.openxmlformats.org/officeDocument/2006/relationships/image" Target="media/image13.emf"/><Relationship Id="rId56" Type="http://schemas.openxmlformats.org/officeDocument/2006/relationships/oleObject" Target="embeddings/oleObject20.bin"/><Relationship Id="rId77" Type="http://schemas.openxmlformats.org/officeDocument/2006/relationships/hyperlink" Target="https://ois.kent.edu.tr/bilgipaketi/eobsakts/ogrenimprogrami/program_kodu/0401001/menu_id/p_25/tip/L/ln/tr/submenuheader/2" TargetMode="External"/><Relationship Id="rId100" Type="http://schemas.openxmlformats.org/officeDocument/2006/relationships/image" Target="media/image37.png"/><Relationship Id="rId105" Type="http://schemas.openxmlformats.org/officeDocument/2006/relationships/image" Target="media/image42.png"/><Relationship Id="rId126" Type="http://schemas.openxmlformats.org/officeDocument/2006/relationships/image" Target="media/image62.jpeg"/><Relationship Id="rId8" Type="http://schemas.openxmlformats.org/officeDocument/2006/relationships/hyperlink" Target="https://www.kent.edu.tr/egitim-kadrosu-004430" TargetMode="External"/><Relationship Id="rId51" Type="http://schemas.openxmlformats.org/officeDocument/2006/relationships/oleObject" Target="embeddings/oleObject18.bin"/><Relationship Id="rId72" Type="http://schemas.openxmlformats.org/officeDocument/2006/relationships/hyperlink" Target="https://ois.kent.edu.tr/bilgipaketi/eobsakts/ders/ders_id/27588/program_kodu/0407001/s/1/st/M/ln/tr" TargetMode="External"/><Relationship Id="rId93" Type="http://schemas.openxmlformats.org/officeDocument/2006/relationships/hyperlink" Target="https://www.kent.edu.tr/content/files/Yatay%20Ge%C3%A7i%C5%9F%20Y%C3%B6nergesi(1).pdf" TargetMode="External"/><Relationship Id="rId98" Type="http://schemas.openxmlformats.org/officeDocument/2006/relationships/image" Target="media/image35.png"/><Relationship Id="rId121" Type="http://schemas.openxmlformats.org/officeDocument/2006/relationships/image" Target="media/image58.jpeg"/><Relationship Id="rId142" Type="http://schemas.openxmlformats.org/officeDocument/2006/relationships/image" Target="media/image71.jpeg"/><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18.emf"/><Relationship Id="rId67" Type="http://schemas.openxmlformats.org/officeDocument/2006/relationships/image" Target="media/image29.jpeg"/><Relationship Id="rId116" Type="http://schemas.openxmlformats.org/officeDocument/2006/relationships/image" Target="media/image53.jpeg"/><Relationship Id="rId137" Type="http://schemas.openxmlformats.org/officeDocument/2006/relationships/hyperlink" Target="https://kms.kaysis.gov.tr/Home/Goster/183083" TargetMode="External"/><Relationship Id="rId20" Type="http://schemas.openxmlformats.org/officeDocument/2006/relationships/oleObject" Target="embeddings/oleObject4.bin"/><Relationship Id="rId41" Type="http://schemas.openxmlformats.org/officeDocument/2006/relationships/hyperlink" Target="https://www.kent.edu.tr/game-design-department-season-opening-0117884" TargetMode="External"/><Relationship Id="rId62" Type="http://schemas.openxmlformats.org/officeDocument/2006/relationships/oleObject" Target="embeddings/oleObject23.bin"/><Relationship Id="rId83" Type="http://schemas.openxmlformats.org/officeDocument/2006/relationships/oleObject" Target="embeddings/oleObject25.bin"/><Relationship Id="rId88" Type="http://schemas.openxmlformats.org/officeDocument/2006/relationships/image" Target="media/image32.emf"/><Relationship Id="rId111" Type="http://schemas.openxmlformats.org/officeDocument/2006/relationships/image" Target="media/image48.png"/><Relationship Id="rId132" Type="http://schemas.openxmlformats.org/officeDocument/2006/relationships/image" Target="media/image68.png"/><Relationship Id="rId15" Type="http://schemas.openxmlformats.org/officeDocument/2006/relationships/image" Target="media/image2.emf"/><Relationship Id="rId36" Type="http://schemas.openxmlformats.org/officeDocument/2006/relationships/oleObject" Target="embeddings/oleObject11.bin"/><Relationship Id="rId57" Type="http://schemas.openxmlformats.org/officeDocument/2006/relationships/image" Target="media/image24.emf"/><Relationship Id="rId106" Type="http://schemas.openxmlformats.org/officeDocument/2006/relationships/image" Target="media/image43.png"/><Relationship Id="rId127" Type="http://schemas.openxmlformats.org/officeDocument/2006/relationships/image" Target="media/image63.png"/><Relationship Id="rId10" Type="http://schemas.openxmlformats.org/officeDocument/2006/relationships/hyperlink" Target="https://www.kent.edu.tr/bolum-baskani-mesaji-0135986" TargetMode="External"/><Relationship Id="rId31" Type="http://schemas.openxmlformats.org/officeDocument/2006/relationships/image" Target="media/image11.emf"/><Relationship Id="rId52" Type="http://schemas.openxmlformats.org/officeDocument/2006/relationships/image" Target="media/image21.png"/><Relationship Id="rId73" Type="http://schemas.openxmlformats.org/officeDocument/2006/relationships/hyperlink" Target="https://ois.kent.edu.tr/bilgipaketi/eobsakts/ogrenimprogrami/program_kodu/0401001/menu_id/p_25/tip/L/ln/tr/submenuheader/2" TargetMode="External"/><Relationship Id="rId78" Type="http://schemas.openxmlformats.org/officeDocument/2006/relationships/hyperlink" Target="https://ois.kent.edu.tr/bilgipaketi/eobsakts/ogrenimprogrami/program_kodu/0404001/menu_id/p_14/tip/L/ln/tr/submenuheader/2" TargetMode="External"/><Relationship Id="rId94" Type="http://schemas.openxmlformats.org/officeDocument/2006/relationships/hyperlink" Target="https://kent.edu.tr/content/files/Yonergeler/Muafiyet-intibak-islemleri/Muafiyet-ve-intibak-islemleri-Yonergesi.pdf" TargetMode="External"/><Relationship Id="rId99" Type="http://schemas.openxmlformats.org/officeDocument/2006/relationships/image" Target="media/image36.png"/><Relationship Id="rId101" Type="http://schemas.openxmlformats.org/officeDocument/2006/relationships/image" Target="media/image38.png"/><Relationship Id="rId122" Type="http://schemas.openxmlformats.org/officeDocument/2006/relationships/image" Target="media/image59.jpe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kent.edu.tr/egitim-kadrosu-0041677" TargetMode="External"/><Relationship Id="rId26" Type="http://schemas.openxmlformats.org/officeDocument/2006/relationships/image" Target="media/image8.png"/><Relationship Id="rId47" Type="http://schemas.openxmlformats.org/officeDocument/2006/relationships/oleObject" Target="embeddings/oleObject16.bin"/><Relationship Id="rId68" Type="http://schemas.openxmlformats.org/officeDocument/2006/relationships/hyperlink" Target="https://ois.kent.edu.tr/bilgipaketi/eobsakts/ogrenimprogrami/program_kodu/0401001/menu_id/p_25/tip/L/ln/tr/submenuheader/2" TargetMode="External"/><Relationship Id="rId89" Type="http://schemas.openxmlformats.org/officeDocument/2006/relationships/oleObject" Target="embeddings/oleObject27.bin"/><Relationship Id="rId112" Type="http://schemas.openxmlformats.org/officeDocument/2006/relationships/image" Target="media/image49.png"/><Relationship Id="rId133" Type="http://schemas.openxmlformats.org/officeDocument/2006/relationships/image" Target="media/image69.png"/><Relationship Id="rId16" Type="http://schemas.openxmlformats.org/officeDocument/2006/relationships/oleObject" Target="embeddings/oleObject2.bin"/></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84FCFB-83CE-4B67-98BE-93D04A8DB4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3422</TotalTime>
  <Pages>37</Pages>
  <Words>10582</Words>
  <Characters>60319</Characters>
  <Application>Microsoft Office Word</Application>
  <DocSecurity>0</DocSecurity>
  <Lines>502</Lines>
  <Paragraphs>141</Paragraphs>
  <ScaleCrop>false</ScaleCrop>
  <Company/>
  <LinksUpToDate>false</LinksUpToDate>
  <CharactersWithSpaces>70760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Cansu EROĞLU</dc:creator>
  <dc:description/>
  <cp:lastModifiedBy>Özge ÖZDEMİR</cp:lastModifiedBy>
  <cp:revision>586</cp:revision>
  <dcterms:created xsi:type="dcterms:W3CDTF">2024-11-25T07:09:00Z</dcterms:created>
  <dcterms:modified xsi:type="dcterms:W3CDTF">2025-06-11T06:29:00Z</dcterms:modified>
  <dc:language>tr-TR</dc:language>
</cp:coreProperties>
</file>