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563484E9" w:rsidP="009C493D" w:rsidRDefault="563484E9" w14:paraId="5EC68139" w14:textId="206B05E7">
      <w:pPr>
        <w:jc w:val="center"/>
      </w:pPr>
      <w:r w:rsidRPr="0A7DBF27">
        <w:rPr>
          <w:b/>
          <w:bCs/>
        </w:rPr>
        <w:t>İSTANBUL KENT ÜNİVERSİTESİ</w:t>
      </w:r>
    </w:p>
    <w:p w:rsidR="563484E9" w:rsidP="009C493D" w:rsidRDefault="563484E9" w14:paraId="55C5D5D6" w14:textId="6B07E64E">
      <w:pPr>
        <w:jc w:val="center"/>
        <w:rPr>
          <w:b/>
          <w:bCs/>
        </w:rPr>
      </w:pPr>
      <w:r w:rsidRPr="0A7DBF27">
        <w:rPr>
          <w:b/>
          <w:bCs/>
        </w:rPr>
        <w:t>MESLEK YÜKSEKOKULU</w:t>
      </w:r>
    </w:p>
    <w:p w:rsidR="5DC89C81" w:rsidP="009C493D" w:rsidRDefault="5DC89C81" w14:paraId="7974A3A2" w14:textId="1B8A4D68">
      <w:pPr>
        <w:jc w:val="center"/>
        <w:rPr>
          <w:b w:val="1"/>
          <w:bCs w:val="1"/>
        </w:rPr>
      </w:pPr>
      <w:r w:rsidRPr="6276EC18" w:rsidR="5DC89C81">
        <w:rPr>
          <w:b w:val="1"/>
          <w:bCs w:val="1"/>
        </w:rPr>
        <w:t>202</w:t>
      </w:r>
      <w:r w:rsidRPr="6276EC18" w:rsidR="4435E84C">
        <w:rPr>
          <w:b w:val="1"/>
          <w:bCs w:val="1"/>
        </w:rPr>
        <w:t>2</w:t>
      </w:r>
      <w:r w:rsidRPr="6276EC18" w:rsidR="5DC89C81">
        <w:rPr>
          <w:b w:val="1"/>
          <w:bCs w:val="1"/>
        </w:rPr>
        <w:t xml:space="preserve"> YILI </w:t>
      </w:r>
      <w:r w:rsidRPr="6276EC18" w:rsidR="563484E9">
        <w:rPr>
          <w:b w:val="1"/>
          <w:bCs w:val="1"/>
        </w:rPr>
        <w:t>BİRİM İÇ</w:t>
      </w:r>
      <w:r w:rsidRPr="6276EC18" w:rsidR="005D68F2">
        <w:rPr>
          <w:b w:val="1"/>
          <w:bCs w:val="1"/>
        </w:rPr>
        <w:t xml:space="preserve"> </w:t>
      </w:r>
      <w:r w:rsidRPr="6276EC18" w:rsidR="563484E9">
        <w:rPr>
          <w:b w:val="1"/>
          <w:bCs w:val="1"/>
        </w:rPr>
        <w:t>DEĞERLENDİRME RAPORU</w:t>
      </w:r>
    </w:p>
    <w:p w:rsidR="00A56212" w:rsidP="009C493D" w:rsidRDefault="00A56212" w14:paraId="52CF655A" w14:textId="77777777">
      <w:pPr>
        <w:jc w:val="both"/>
        <w:rPr>
          <w:b/>
          <w:bCs/>
        </w:rPr>
      </w:pPr>
    </w:p>
    <w:p w:rsidR="00D878D8" w:rsidP="009C493D" w:rsidRDefault="00D878D8" w14:paraId="06F94A68" w14:textId="77A644E9">
      <w:pPr>
        <w:pStyle w:val="ListeParagraf"/>
        <w:keepNext/>
        <w:keepLines/>
        <w:numPr>
          <w:ilvl w:val="0"/>
          <w:numId w:val="1"/>
        </w:numPr>
        <w:spacing w:after="21"/>
        <w:jc w:val="both"/>
        <w:outlineLvl w:val="0"/>
        <w:rPr>
          <w:rFonts w:ascii="Calibri" w:hAnsi="Calibri" w:eastAsia="Calibri" w:cs="Calibri"/>
          <w:b/>
          <w:bCs/>
          <w:color w:val="2F5496"/>
          <w:sz w:val="24"/>
          <w:lang w:eastAsia="tr-TR"/>
        </w:rPr>
      </w:pPr>
      <w:bookmarkStart w:name="_Toc193843" w:id="0"/>
      <w:r w:rsidRPr="0A7DBF27">
        <w:rPr>
          <w:rFonts w:ascii="Calibri" w:hAnsi="Calibri" w:eastAsia="Calibri" w:cs="Calibri"/>
          <w:b/>
          <w:bCs/>
          <w:color w:val="2F5496" w:themeColor="accent1" w:themeShade="BF"/>
          <w:sz w:val="24"/>
          <w:szCs w:val="24"/>
          <w:lang w:eastAsia="tr-TR"/>
        </w:rPr>
        <w:t xml:space="preserve">LİDERLİK, YÖNETİŞİM VE KALİTE </w:t>
      </w:r>
      <w:bookmarkEnd w:id="0"/>
    </w:p>
    <w:p w:rsidR="361D8338" w:rsidP="009C493D" w:rsidRDefault="361D8338" w14:paraId="0FF7AE31" w14:textId="016CEEDA">
      <w:pPr>
        <w:keepNext/>
        <w:keepLines/>
        <w:spacing w:after="21"/>
        <w:jc w:val="both"/>
      </w:pPr>
    </w:p>
    <w:p w:rsidR="7BAF4293" w:rsidP="009C493D" w:rsidRDefault="7BAF4293" w14:paraId="551710CA" w14:textId="1681537A">
      <w:pPr>
        <w:keepNext/>
        <w:keepLines/>
        <w:spacing w:after="21"/>
        <w:jc w:val="both"/>
      </w:pPr>
      <w:r>
        <w:t>Kurumsal dönüşümünü sağlayacak yönetim modeline sahip Meslek Yüksekokulumuz, iç kalite güvencesi mekanizmalarını oluşturarak, kalite güvence kültürünü içselleştirmek noktasında ge</w:t>
      </w:r>
      <w:r w:rsidR="66497BEC">
        <w:t>rekli faaliyetleri yürütmektedir</w:t>
      </w:r>
      <w:r>
        <w:t>.</w:t>
      </w:r>
    </w:p>
    <w:p w:rsidR="619F03C7" w:rsidP="009C493D" w:rsidRDefault="619F03C7" w14:paraId="163346EB" w14:textId="68BF5ADA">
      <w:pPr>
        <w:keepNext/>
        <w:keepLines/>
        <w:spacing w:after="21"/>
        <w:jc w:val="both"/>
      </w:pPr>
    </w:p>
    <w:p w:rsidR="1CD0BF2B" w:rsidP="009C493D" w:rsidRDefault="1CD0BF2B" w14:paraId="2FEA1E4D" w14:textId="09CDF534">
      <w:pPr>
        <w:jc w:val="both"/>
        <w:rPr>
          <w:b/>
          <w:bCs/>
        </w:rPr>
      </w:pPr>
      <w:r>
        <w:t xml:space="preserve"> </w:t>
      </w:r>
      <w:r w:rsidRPr="619F03C7" w:rsidR="00300A8A">
        <w:rPr>
          <w:b/>
          <w:bCs/>
        </w:rPr>
        <w:t xml:space="preserve">A.1. Liderlik ve Kalite </w:t>
      </w:r>
    </w:p>
    <w:p w:rsidR="00360C71" w:rsidP="009C493D" w:rsidRDefault="674CA45A" w14:paraId="10FFDE1C" w14:textId="108326F5">
      <w:pPr>
        <w:jc w:val="both"/>
        <w:rPr>
          <w:rFonts w:ascii="Calibri" w:hAnsi="Calibri" w:eastAsia="Calibri" w:cs="Calibri"/>
          <w:color w:val="000000" w:themeColor="text1"/>
          <w:sz w:val="24"/>
          <w:szCs w:val="24"/>
          <w:lang w:eastAsia="tr-TR"/>
        </w:rPr>
      </w:pPr>
      <w:r w:rsidRPr="361D8338">
        <w:rPr>
          <w:rFonts w:ascii="Calibri" w:hAnsi="Calibri" w:eastAsia="Calibri" w:cs="Calibri"/>
          <w:b/>
          <w:bCs/>
          <w:color w:val="000000" w:themeColor="text1"/>
          <w:u w:val="single"/>
          <w:lang w:eastAsia="tr-TR"/>
        </w:rPr>
        <w:t xml:space="preserve">A.1.1. Yönetişim Modeli </w:t>
      </w:r>
      <w:r w:rsidRPr="361D8338" w:rsidR="07019FA4">
        <w:rPr>
          <w:rFonts w:ascii="Calibri" w:hAnsi="Calibri" w:eastAsia="Calibri" w:cs="Calibri"/>
          <w:b/>
          <w:bCs/>
          <w:color w:val="000000" w:themeColor="text1"/>
          <w:u w:val="single"/>
          <w:lang w:eastAsia="tr-TR"/>
        </w:rPr>
        <w:t>v</w:t>
      </w:r>
      <w:r w:rsidRPr="361D8338">
        <w:rPr>
          <w:rFonts w:ascii="Calibri" w:hAnsi="Calibri" w:eastAsia="Calibri" w:cs="Calibri"/>
          <w:b/>
          <w:bCs/>
          <w:color w:val="000000" w:themeColor="text1"/>
          <w:u w:val="single"/>
          <w:lang w:eastAsia="tr-TR"/>
        </w:rPr>
        <w:t xml:space="preserve">e </w:t>
      </w:r>
      <w:r w:rsidRPr="361D8338" w:rsidR="509C0733">
        <w:rPr>
          <w:rFonts w:ascii="Calibri" w:hAnsi="Calibri" w:eastAsia="Calibri" w:cs="Calibri"/>
          <w:b/>
          <w:bCs/>
          <w:color w:val="000000" w:themeColor="text1"/>
          <w:u w:val="single"/>
          <w:lang w:eastAsia="tr-TR"/>
        </w:rPr>
        <w:t>İ</w:t>
      </w:r>
      <w:r w:rsidRPr="361D8338">
        <w:rPr>
          <w:rFonts w:ascii="Calibri" w:hAnsi="Calibri" w:eastAsia="Calibri" w:cs="Calibri"/>
          <w:b/>
          <w:bCs/>
          <w:color w:val="000000" w:themeColor="text1"/>
          <w:u w:val="single"/>
          <w:lang w:eastAsia="tr-TR"/>
        </w:rPr>
        <w:t>dari Yapı</w:t>
      </w:r>
    </w:p>
    <w:p w:rsidR="0A7DBF27" w:rsidP="009C493D" w:rsidRDefault="1F8AF328" w14:paraId="40925057" w14:textId="12F49C2F">
      <w:pPr>
        <w:spacing w:after="0"/>
        <w:jc w:val="both"/>
        <w:rPr>
          <w:rFonts w:ascii="Calibri" w:hAnsi="Calibri" w:eastAsia="Calibri" w:cs="Calibri"/>
          <w:color w:val="000000" w:themeColor="text1"/>
          <w:lang w:eastAsia="tr-TR"/>
        </w:rPr>
      </w:pPr>
      <w:r w:rsidRPr="619F03C7">
        <w:rPr>
          <w:rFonts w:ascii="Calibri" w:hAnsi="Calibri" w:eastAsia="Calibri" w:cs="Calibri"/>
          <w:color w:val="000000" w:themeColor="text1"/>
          <w:lang w:eastAsia="tr-TR"/>
        </w:rPr>
        <w:t>Üniversitenin kuruluşundan beri faaliyet gösteren Meslek Yüksekokulumuzun yönetiminde</w:t>
      </w:r>
      <w:r w:rsidRPr="619F03C7" w:rsidR="10D25347">
        <w:rPr>
          <w:rFonts w:ascii="Calibri" w:hAnsi="Calibri" w:eastAsia="Calibri" w:cs="Calibri"/>
          <w:color w:val="000000" w:themeColor="text1"/>
          <w:lang w:eastAsia="tr-TR"/>
        </w:rPr>
        <w:t>,</w:t>
      </w:r>
      <w:r w:rsidRPr="619F03C7">
        <w:rPr>
          <w:rFonts w:ascii="Calibri" w:hAnsi="Calibri" w:eastAsia="Calibri" w:cs="Calibri"/>
          <w:color w:val="000000" w:themeColor="text1"/>
          <w:lang w:eastAsia="tr-TR"/>
        </w:rPr>
        <w:t xml:space="preserve"> gerek 2547 Sayılı Yükseköğretim Kanunu (Kanıt 1) gerekse de Üniversitemizin Ana Yönetmeliğinde (Kanıt 2) yer alan hükümler uyarınca; Müdür, Meslek Yüksekokulu Kurulu, Meslek Yüksekokulu Yönetim Kurulu ve Meslek Yüksekokul Sekreteri yer almaktadır. Meslek Yüksekokulumuzu oluşturan üç bölümün (Adalet, Bilgisayar Programcılığı ve Saç, Bakım, Güzellik Hizmetleri) tamamında</w:t>
      </w:r>
      <w:r w:rsidRPr="619F03C7" w:rsidR="600F4C71">
        <w:rPr>
          <w:rFonts w:ascii="Calibri" w:hAnsi="Calibri" w:eastAsia="Calibri" w:cs="Calibri"/>
          <w:color w:val="000000" w:themeColor="text1"/>
          <w:lang w:eastAsia="tr-TR"/>
        </w:rPr>
        <w:t xml:space="preserve"> da</w:t>
      </w:r>
      <w:r w:rsidRPr="619F03C7">
        <w:rPr>
          <w:rFonts w:ascii="Calibri" w:hAnsi="Calibri" w:eastAsia="Calibri" w:cs="Calibri"/>
          <w:color w:val="000000" w:themeColor="text1"/>
          <w:lang w:eastAsia="tr-TR"/>
        </w:rPr>
        <w:t xml:space="preserve"> idari yapının kapsamında yer alan bölüm başkanları</w:t>
      </w:r>
      <w:r w:rsidRPr="619F03C7" w:rsidR="305C980C">
        <w:rPr>
          <w:rFonts w:ascii="Calibri" w:hAnsi="Calibri" w:eastAsia="Calibri" w:cs="Calibri"/>
          <w:color w:val="000000" w:themeColor="text1"/>
          <w:lang w:eastAsia="tr-TR"/>
        </w:rPr>
        <w:t>mız</w:t>
      </w:r>
      <w:r w:rsidRPr="619F03C7">
        <w:rPr>
          <w:rFonts w:ascii="Calibri" w:hAnsi="Calibri" w:eastAsia="Calibri" w:cs="Calibri"/>
          <w:color w:val="000000" w:themeColor="text1"/>
          <w:lang w:eastAsia="tr-TR"/>
        </w:rPr>
        <w:t xml:space="preserve"> bulunmaktadır. (Kanıt 3) Bununla birlikte, Meslek Yüksekokulumuz çatısı altında Kalite Komisyonu (Kanıt </w:t>
      </w:r>
      <w:r w:rsidRPr="619F03C7" w:rsidR="6A78D2FF">
        <w:rPr>
          <w:rFonts w:ascii="Calibri" w:hAnsi="Calibri" w:eastAsia="Calibri" w:cs="Calibri"/>
          <w:color w:val="000000" w:themeColor="text1"/>
          <w:lang w:eastAsia="tr-TR"/>
        </w:rPr>
        <w:t>4</w:t>
      </w:r>
      <w:r w:rsidRPr="619F03C7">
        <w:rPr>
          <w:rFonts w:ascii="Calibri" w:hAnsi="Calibri" w:eastAsia="Calibri" w:cs="Calibri"/>
          <w:color w:val="000000" w:themeColor="text1"/>
          <w:lang w:eastAsia="tr-TR"/>
        </w:rPr>
        <w:t xml:space="preserve">) ve Danışma Kurulu </w:t>
      </w:r>
      <w:r w:rsidRPr="619F03C7" w:rsidR="3BA6DE3C">
        <w:rPr>
          <w:rFonts w:ascii="Calibri" w:hAnsi="Calibri" w:eastAsia="Calibri" w:cs="Calibri"/>
          <w:color w:val="000000" w:themeColor="text1"/>
          <w:lang w:eastAsia="tr-TR"/>
        </w:rPr>
        <w:t xml:space="preserve">(Kanıt 5) </w:t>
      </w:r>
      <w:r w:rsidRPr="619F03C7">
        <w:rPr>
          <w:rFonts w:ascii="Calibri" w:hAnsi="Calibri" w:eastAsia="Calibri" w:cs="Calibri"/>
          <w:color w:val="000000" w:themeColor="text1"/>
          <w:lang w:eastAsia="tr-TR"/>
        </w:rPr>
        <w:t xml:space="preserve">mevcuttur. Belirtilen tüm birimler, Meslek Yüksekokulumuzun ayrılmaz bir parçası olup, yönetime doğrudan ya da dolaylı olarak katkı sağlamaktadırlar.  </w:t>
      </w:r>
    </w:p>
    <w:p w:rsidR="0A7DBF27" w:rsidP="009C493D" w:rsidRDefault="0A7DBF27" w14:paraId="328B9735" w14:textId="118712FF">
      <w:pPr>
        <w:spacing w:after="0"/>
        <w:jc w:val="both"/>
        <w:rPr>
          <w:rFonts w:ascii="Calibri" w:hAnsi="Calibri" w:eastAsia="Calibri" w:cs="Calibri"/>
          <w:color w:val="000000" w:themeColor="text1"/>
          <w:lang w:eastAsia="tr-TR"/>
        </w:rPr>
      </w:pPr>
    </w:p>
    <w:p w:rsidR="1937C7AA" w:rsidP="009C493D" w:rsidRDefault="1937C7AA" w14:paraId="61E498E0" w14:textId="585A7663">
      <w:pPr>
        <w:spacing w:after="0"/>
        <w:jc w:val="both"/>
        <w:rPr>
          <w:rFonts w:ascii="Calibri" w:hAnsi="Calibri" w:eastAsia="Calibri" w:cs="Calibri"/>
          <w:b/>
          <w:bCs/>
          <w:color w:val="000000" w:themeColor="text1"/>
          <w:u w:val="single"/>
          <w:lang w:eastAsia="tr-TR"/>
        </w:rPr>
      </w:pPr>
      <w:r w:rsidRPr="0A7DBF27">
        <w:rPr>
          <w:rFonts w:ascii="Calibri" w:hAnsi="Calibri" w:eastAsia="Calibri" w:cs="Calibri"/>
          <w:b/>
          <w:bCs/>
          <w:color w:val="000000" w:themeColor="text1"/>
          <w:u w:val="single"/>
          <w:lang w:eastAsia="tr-TR"/>
        </w:rPr>
        <w:t>KANITLAR:</w:t>
      </w:r>
    </w:p>
    <w:p w:rsidR="1937C7AA" w:rsidP="009C493D" w:rsidRDefault="1937C7AA" w14:paraId="5D17A6D7" w14:textId="339776F4">
      <w:pPr>
        <w:spacing w:after="0"/>
        <w:jc w:val="both"/>
        <w:rPr>
          <w:rFonts w:ascii="Calibri" w:hAnsi="Calibri" w:eastAsia="Calibri" w:cs="Calibri"/>
          <w:color w:val="000000" w:themeColor="text1"/>
          <w:lang w:eastAsia="tr-TR"/>
        </w:rPr>
      </w:pPr>
      <w:r w:rsidRPr="0A7DBF27">
        <w:rPr>
          <w:rFonts w:ascii="Calibri" w:hAnsi="Calibri" w:eastAsia="Calibri" w:cs="Calibri"/>
          <w:b/>
          <w:bCs/>
          <w:color w:val="000000" w:themeColor="text1"/>
          <w:lang w:eastAsia="tr-TR"/>
        </w:rPr>
        <w:t xml:space="preserve">Kanıt 1: </w:t>
      </w:r>
      <w:r w:rsidRPr="0A7DBF27">
        <w:rPr>
          <w:rFonts w:ascii="Calibri" w:hAnsi="Calibri" w:eastAsia="Calibri" w:cs="Calibri"/>
          <w:color w:val="000000" w:themeColor="text1"/>
          <w:lang w:eastAsia="tr-TR"/>
        </w:rPr>
        <w:t>2547 Sayılı Yükseköğretim Kanunu</w:t>
      </w:r>
    </w:p>
    <w:p w:rsidR="1937C7AA" w:rsidP="009C493D" w:rsidRDefault="1937C7AA" w14:paraId="2C364273" w14:textId="7A9E5973">
      <w:pPr>
        <w:spacing w:after="0"/>
        <w:jc w:val="both"/>
        <w:rPr>
          <w:rFonts w:ascii="Calibri" w:hAnsi="Calibri" w:eastAsia="Calibri" w:cs="Calibri"/>
          <w:color w:val="000000" w:themeColor="text1"/>
          <w:lang w:eastAsia="tr-TR"/>
        </w:rPr>
      </w:pPr>
      <w:r w:rsidRPr="0A7DBF27">
        <w:rPr>
          <w:rFonts w:ascii="Calibri" w:hAnsi="Calibri" w:eastAsia="Calibri" w:cs="Calibri"/>
          <w:b/>
          <w:bCs/>
          <w:color w:val="000000" w:themeColor="text1"/>
          <w:lang w:eastAsia="tr-TR"/>
        </w:rPr>
        <w:t xml:space="preserve">Kanıt 2: </w:t>
      </w:r>
      <w:r w:rsidRPr="0A7DBF27">
        <w:rPr>
          <w:rFonts w:ascii="Calibri" w:hAnsi="Calibri" w:eastAsia="Calibri" w:cs="Calibri"/>
          <w:color w:val="000000" w:themeColor="text1"/>
          <w:lang w:eastAsia="tr-TR"/>
        </w:rPr>
        <w:t>İstanbul Kent Üniversitesi Ana Yönetmeliği</w:t>
      </w:r>
      <w:r w:rsidRPr="0A7DBF27" w:rsidR="4E816421">
        <w:rPr>
          <w:rFonts w:ascii="Calibri" w:hAnsi="Calibri" w:eastAsia="Calibri" w:cs="Calibri"/>
          <w:color w:val="000000" w:themeColor="text1"/>
          <w:lang w:eastAsia="tr-TR"/>
        </w:rPr>
        <w:t xml:space="preserve">: </w:t>
      </w:r>
      <w:hyperlink r:id="rId6">
        <w:r w:rsidRPr="0A7DBF27" w:rsidR="4E816421">
          <w:rPr>
            <w:rStyle w:val="Kpr"/>
            <w:rFonts w:ascii="Calibri" w:hAnsi="Calibri" w:eastAsia="Calibri" w:cs="Calibri"/>
            <w:lang w:eastAsia="tr-TR"/>
          </w:rPr>
          <w:t>https://www.kent.edu.tr/yonetmelik-01178</w:t>
        </w:r>
      </w:hyperlink>
      <w:r w:rsidRPr="0A7DBF27" w:rsidR="4E816421">
        <w:rPr>
          <w:rFonts w:ascii="Calibri" w:hAnsi="Calibri" w:eastAsia="Calibri" w:cs="Calibri"/>
          <w:color w:val="000000" w:themeColor="text1"/>
          <w:lang w:eastAsia="tr-TR"/>
        </w:rPr>
        <w:t xml:space="preserve"> </w:t>
      </w:r>
    </w:p>
    <w:p w:rsidR="1937C7AA" w:rsidP="009C493D" w:rsidRDefault="1937C7AA" w14:paraId="04AC8F9A" w14:textId="0DC6A8FC">
      <w:pPr>
        <w:spacing w:after="0"/>
        <w:jc w:val="both"/>
        <w:rPr>
          <w:rFonts w:ascii="Calibri" w:hAnsi="Calibri" w:eastAsia="Calibri" w:cs="Calibri"/>
          <w:lang w:eastAsia="tr-TR"/>
        </w:rPr>
      </w:pPr>
      <w:r w:rsidRPr="0A7DBF27">
        <w:rPr>
          <w:rFonts w:ascii="Calibri" w:hAnsi="Calibri" w:eastAsia="Calibri" w:cs="Calibri"/>
          <w:b/>
          <w:bCs/>
          <w:color w:val="000000" w:themeColor="text1"/>
          <w:lang w:eastAsia="tr-TR"/>
        </w:rPr>
        <w:t>Kanıt 3:</w:t>
      </w:r>
      <w:r w:rsidRPr="0A7DBF27">
        <w:rPr>
          <w:rFonts w:ascii="Calibri" w:hAnsi="Calibri" w:eastAsia="Calibri" w:cs="Calibri"/>
          <w:color w:val="000000" w:themeColor="text1"/>
          <w:lang w:eastAsia="tr-TR"/>
        </w:rPr>
        <w:t xml:space="preserve"> </w:t>
      </w:r>
      <w:r w:rsidRPr="0A7DBF27" w:rsidR="5AA11F52">
        <w:rPr>
          <w:rFonts w:ascii="Calibri" w:hAnsi="Calibri" w:eastAsia="Calibri" w:cs="Calibri"/>
          <w:color w:val="000000" w:themeColor="text1"/>
          <w:lang w:eastAsia="tr-TR"/>
        </w:rPr>
        <w:t>Bölüm Başkanları:</w:t>
      </w:r>
      <w:r w:rsidRPr="0A7DBF27">
        <w:rPr>
          <w:rFonts w:ascii="Calibri" w:hAnsi="Calibri" w:eastAsia="Calibri" w:cs="Calibri"/>
          <w:color w:val="000000" w:themeColor="text1"/>
          <w:lang w:eastAsia="tr-TR"/>
        </w:rPr>
        <w:t xml:space="preserve"> </w:t>
      </w:r>
      <w:hyperlink r:id="rId7">
        <w:r w:rsidRPr="0A7DBF27" w:rsidR="41B43759">
          <w:rPr>
            <w:rStyle w:val="Kpr"/>
            <w:rFonts w:ascii="Calibri" w:hAnsi="Calibri" w:eastAsia="Calibri" w:cs="Calibri"/>
            <w:lang w:eastAsia="tr-TR"/>
          </w:rPr>
          <w:t>https://www.kent.edu.tr/program-baskani-0131482</w:t>
        </w:r>
      </w:hyperlink>
      <w:r w:rsidRPr="0A7DBF27" w:rsidR="41B43759">
        <w:rPr>
          <w:rFonts w:ascii="Calibri" w:hAnsi="Calibri" w:eastAsia="Calibri" w:cs="Calibri"/>
          <w:lang w:eastAsia="tr-TR"/>
        </w:rPr>
        <w:t xml:space="preserve"> </w:t>
      </w:r>
    </w:p>
    <w:p w:rsidR="36B92A2C" w:rsidP="009C493D" w:rsidRDefault="36B92A2C" w14:paraId="5526C6DF" w14:textId="5580EE57">
      <w:pPr>
        <w:spacing w:after="0"/>
        <w:ind w:left="1416" w:firstLine="708"/>
        <w:jc w:val="both"/>
        <w:rPr>
          <w:rFonts w:ascii="Calibri" w:hAnsi="Calibri" w:eastAsia="Calibri" w:cs="Calibri"/>
          <w:lang w:eastAsia="tr-TR"/>
        </w:rPr>
      </w:pPr>
      <w:r w:rsidRPr="0A7DBF27">
        <w:rPr>
          <w:rFonts w:ascii="Calibri" w:hAnsi="Calibri" w:eastAsia="Calibri" w:cs="Calibri"/>
          <w:lang w:eastAsia="tr-TR"/>
        </w:rPr>
        <w:t xml:space="preserve">      </w:t>
      </w:r>
      <w:hyperlink r:id="rId8">
        <w:r w:rsidRPr="0A7DBF27" w:rsidR="41B43759">
          <w:rPr>
            <w:rStyle w:val="Kpr"/>
            <w:rFonts w:ascii="Calibri" w:hAnsi="Calibri" w:eastAsia="Calibri" w:cs="Calibri"/>
            <w:lang w:eastAsia="tr-TR"/>
          </w:rPr>
          <w:t>https://www.kent.edu.tr/bilgisayar-programciligi-0011624</w:t>
        </w:r>
      </w:hyperlink>
      <w:r w:rsidRPr="0A7DBF27" w:rsidR="41B43759">
        <w:rPr>
          <w:rFonts w:ascii="Calibri" w:hAnsi="Calibri" w:eastAsia="Calibri" w:cs="Calibri"/>
          <w:lang w:eastAsia="tr-TR"/>
        </w:rPr>
        <w:t xml:space="preserve"> </w:t>
      </w:r>
    </w:p>
    <w:p w:rsidR="03227376" w:rsidP="009C493D" w:rsidRDefault="03227376" w14:paraId="6D0A8802" w14:textId="6D13764D">
      <w:pPr>
        <w:spacing w:after="0"/>
        <w:ind w:left="2124"/>
        <w:jc w:val="both"/>
        <w:rPr>
          <w:rFonts w:ascii="Calibri" w:hAnsi="Calibri" w:eastAsia="Calibri" w:cs="Calibri"/>
          <w:lang w:eastAsia="tr-TR"/>
        </w:rPr>
      </w:pPr>
      <w:r w:rsidRPr="0A7DBF27">
        <w:rPr>
          <w:rFonts w:ascii="Calibri" w:hAnsi="Calibri" w:eastAsia="Calibri" w:cs="Calibri"/>
          <w:lang w:eastAsia="tr-TR"/>
        </w:rPr>
        <w:t xml:space="preserve">      </w:t>
      </w:r>
      <w:hyperlink r:id="rId9">
        <w:r w:rsidRPr="0A7DBF27" w:rsidR="41B43759">
          <w:rPr>
            <w:rStyle w:val="Kpr"/>
            <w:rFonts w:ascii="Calibri" w:hAnsi="Calibri" w:eastAsia="Calibri" w:cs="Calibri"/>
            <w:lang w:eastAsia="tr-TR"/>
          </w:rPr>
          <w:t>https://www.kent.edu.tr/program-baskaninin-mesaji-0131725</w:t>
        </w:r>
      </w:hyperlink>
      <w:r w:rsidRPr="0A7DBF27" w:rsidR="41B43759">
        <w:rPr>
          <w:rFonts w:ascii="Calibri" w:hAnsi="Calibri" w:eastAsia="Calibri" w:cs="Calibri"/>
          <w:lang w:eastAsia="tr-TR"/>
        </w:rPr>
        <w:t xml:space="preserve"> </w:t>
      </w:r>
    </w:p>
    <w:p w:rsidR="1937C7AA" w:rsidP="009C493D" w:rsidRDefault="1937C7AA" w14:paraId="29D0AB98" w14:textId="410C8FD2">
      <w:pPr>
        <w:spacing w:after="0"/>
        <w:jc w:val="both"/>
        <w:rPr>
          <w:rFonts w:ascii="Calibri" w:hAnsi="Calibri" w:eastAsia="Calibri" w:cs="Calibri"/>
          <w:color w:val="000000" w:themeColor="text1"/>
          <w:lang w:eastAsia="tr-TR"/>
        </w:rPr>
      </w:pPr>
      <w:r w:rsidRPr="0A7DBF27">
        <w:rPr>
          <w:rFonts w:ascii="Calibri" w:hAnsi="Calibri" w:eastAsia="Calibri" w:cs="Calibri"/>
          <w:b/>
          <w:bCs/>
          <w:color w:val="000000" w:themeColor="text1"/>
          <w:lang w:eastAsia="tr-TR"/>
        </w:rPr>
        <w:t xml:space="preserve">Kanıt 4: </w:t>
      </w:r>
      <w:r w:rsidRPr="0A7DBF27" w:rsidR="36F630E2">
        <w:rPr>
          <w:rFonts w:ascii="Calibri" w:hAnsi="Calibri" w:eastAsia="Calibri" w:cs="Calibri"/>
          <w:color w:val="000000" w:themeColor="text1"/>
          <w:lang w:eastAsia="tr-TR"/>
        </w:rPr>
        <w:t>Kalite Komisyonu</w:t>
      </w:r>
      <w:r w:rsidRPr="0A7DBF27">
        <w:rPr>
          <w:rFonts w:ascii="Calibri" w:hAnsi="Calibri" w:eastAsia="Calibri" w:cs="Calibri"/>
          <w:color w:val="000000" w:themeColor="text1"/>
          <w:lang w:eastAsia="tr-TR"/>
        </w:rPr>
        <w:t xml:space="preserve">: </w:t>
      </w:r>
      <w:hyperlink r:id="rId10">
        <w:r w:rsidRPr="0A7DBF27">
          <w:rPr>
            <w:rStyle w:val="Kpr"/>
            <w:rFonts w:ascii="Calibri" w:hAnsi="Calibri" w:eastAsia="Calibri" w:cs="Calibri"/>
            <w:lang w:eastAsia="tr-TR"/>
          </w:rPr>
          <w:t>https://www.kent.edu.tr/komisyonlar-001504</w:t>
        </w:r>
      </w:hyperlink>
      <w:r w:rsidRPr="0A7DBF27">
        <w:rPr>
          <w:rFonts w:ascii="Calibri" w:hAnsi="Calibri" w:eastAsia="Calibri" w:cs="Calibri"/>
          <w:color w:val="000000" w:themeColor="text1"/>
          <w:lang w:eastAsia="tr-TR"/>
        </w:rPr>
        <w:t xml:space="preserve"> </w:t>
      </w:r>
    </w:p>
    <w:p w:rsidR="0B2EFD7F" w:rsidP="009C493D" w:rsidRDefault="0B2EFD7F" w14:paraId="4C305EB8" w14:textId="487247CF">
      <w:pPr>
        <w:spacing w:after="0"/>
        <w:jc w:val="both"/>
        <w:rPr>
          <w:rFonts w:ascii="Calibri" w:hAnsi="Calibri" w:eastAsia="Calibri" w:cs="Calibri"/>
          <w:color w:val="000000" w:themeColor="text1"/>
          <w:lang w:eastAsia="tr-TR"/>
        </w:rPr>
      </w:pPr>
      <w:r w:rsidRPr="37FDA3FF" w:rsidR="37FDA3FF">
        <w:rPr>
          <w:rFonts w:ascii="Calibri" w:hAnsi="Calibri" w:eastAsia="Calibri" w:cs="Calibri"/>
          <w:b w:val="1"/>
          <w:bCs w:val="1"/>
          <w:color w:val="000000" w:themeColor="text1" w:themeTint="FF" w:themeShade="FF"/>
          <w:lang w:eastAsia="tr-TR"/>
        </w:rPr>
        <w:t>Kanıt 5:</w:t>
      </w:r>
      <w:r w:rsidRPr="37FDA3FF" w:rsidR="37FDA3FF">
        <w:rPr>
          <w:rFonts w:ascii="Calibri" w:hAnsi="Calibri" w:eastAsia="Calibri" w:cs="Calibri"/>
          <w:color w:val="000000" w:themeColor="text1" w:themeTint="FF" w:themeShade="FF"/>
          <w:lang w:eastAsia="tr-TR"/>
        </w:rPr>
        <w:t xml:space="preserve"> </w:t>
      </w:r>
      <w:r w:rsidRPr="37FDA3FF" w:rsidR="37FDA3FF">
        <w:rPr>
          <w:rFonts w:ascii="Calibri" w:hAnsi="Calibri" w:eastAsia="Calibri" w:cs="Calibri"/>
          <w:color w:val="000000" w:themeColor="text1" w:themeTint="FF" w:themeShade="FF"/>
          <w:lang w:eastAsia="tr-TR"/>
        </w:rPr>
        <w:t>Danışma Kurulu</w:t>
      </w:r>
      <w:r w:rsidRPr="37FDA3FF" w:rsidR="37FDA3FF">
        <w:rPr>
          <w:rFonts w:ascii="Calibri" w:hAnsi="Calibri" w:eastAsia="Calibri" w:cs="Calibri"/>
          <w:color w:val="000000" w:themeColor="text1" w:themeTint="FF" w:themeShade="FF"/>
          <w:lang w:eastAsia="tr-TR"/>
        </w:rPr>
        <w:t xml:space="preserve">: </w:t>
      </w:r>
      <w:hyperlink r:id="Reea2049ad06d449c">
        <w:r w:rsidRPr="37FDA3FF" w:rsidR="37FDA3FF">
          <w:rPr>
            <w:rStyle w:val="Kpr"/>
            <w:rFonts w:ascii="Calibri" w:hAnsi="Calibri" w:eastAsia="Calibri" w:cs="Calibri"/>
            <w:lang w:eastAsia="tr-TR"/>
          </w:rPr>
          <w:t>https://www.kent.edu.tr/danisma-kurulu-0013914</w:t>
        </w:r>
      </w:hyperlink>
      <w:r w:rsidRPr="37FDA3FF" w:rsidR="37FDA3FF">
        <w:rPr>
          <w:rFonts w:ascii="Calibri" w:hAnsi="Calibri" w:eastAsia="Calibri" w:cs="Calibri"/>
          <w:color w:val="000000" w:themeColor="text1" w:themeTint="FF" w:themeShade="FF"/>
          <w:lang w:eastAsia="tr-TR"/>
        </w:rPr>
        <w:t xml:space="preserve"> </w:t>
      </w:r>
    </w:p>
    <w:p w:rsidR="37FDA3FF" w:rsidP="37FDA3FF" w:rsidRDefault="37FDA3FF" w14:paraId="220E2F16" w14:textId="2F41CBC2">
      <w:pPr>
        <w:pStyle w:val="Normal"/>
        <w:spacing w:after="0"/>
        <w:jc w:val="both"/>
        <w:rPr>
          <w:rFonts w:ascii="Calibri" w:hAnsi="Calibri" w:eastAsia="Calibri" w:cs="Calibri"/>
          <w:color w:val="000000" w:themeColor="text1" w:themeTint="FF" w:themeShade="FF"/>
          <w:lang w:eastAsia="tr-TR"/>
        </w:rPr>
      </w:pPr>
    </w:p>
    <w:p w:rsidR="37FDA3FF" w:rsidP="37FDA3FF" w:rsidRDefault="37FDA3FF" w14:paraId="52D398AE" w14:textId="2F8776FF">
      <w:pPr>
        <w:pStyle w:val="Normal"/>
        <w:spacing w:after="0"/>
        <w:jc w:val="both"/>
        <w:rPr>
          <w:rFonts w:ascii="Calibri" w:hAnsi="Calibri" w:eastAsia="Calibri" w:cs="Calibri"/>
          <w:color w:val="000000" w:themeColor="text1" w:themeTint="FF" w:themeShade="FF"/>
          <w:lang w:eastAsia="tr-TR"/>
        </w:rPr>
      </w:pPr>
    </w:p>
    <w:p w:rsidR="37FDA3FF" w:rsidP="37FDA3FF" w:rsidRDefault="37FDA3FF" w14:paraId="25A1980A" w14:textId="11733F13">
      <w:pPr>
        <w:pStyle w:val="Normal"/>
        <w:spacing w:after="0"/>
        <w:jc w:val="both"/>
        <w:rPr>
          <w:rFonts w:ascii="Calibri" w:hAnsi="Calibri" w:eastAsia="Calibri" w:cs="Calibri"/>
          <w:color w:val="000000" w:themeColor="text1" w:themeTint="FF" w:themeShade="FF"/>
          <w:lang w:eastAsia="tr-TR"/>
        </w:rPr>
      </w:pPr>
    </w:p>
    <w:p w:rsidR="5E7348FE" w:rsidP="5E7348FE" w:rsidRDefault="5E7348FE" w14:paraId="1001CE63" w14:textId="4EFC3045">
      <w:pPr>
        <w:pStyle w:val="Normal"/>
        <w:spacing w:after="0"/>
        <w:jc w:val="both"/>
        <w:rPr>
          <w:rFonts w:ascii="Calibri" w:hAnsi="Calibri" w:eastAsia="Calibri" w:cs="Calibri"/>
          <w:color w:val="000000" w:themeColor="text1" w:themeTint="FF" w:themeShade="FF"/>
          <w:lang w:eastAsia="tr-TR"/>
        </w:rPr>
      </w:pPr>
    </w:p>
    <w:p w:rsidR="00AB2299" w:rsidP="009C493D" w:rsidRDefault="00AB2299" w14:paraId="5A8D6945" w14:textId="47FB4B7D">
      <w:pPr>
        <w:spacing w:after="0"/>
        <w:jc w:val="both"/>
        <w:rPr>
          <w:rFonts w:ascii="Calibri" w:hAnsi="Calibri" w:eastAsia="Calibri" w:cs="Calibri"/>
          <w:b/>
          <w:bCs/>
          <w:color w:val="000000" w:themeColor="text1"/>
          <w:lang w:eastAsia="tr-TR"/>
        </w:rPr>
      </w:pPr>
      <w:r w:rsidRPr="0A7DBF27">
        <w:rPr>
          <w:rFonts w:ascii="Calibri" w:hAnsi="Calibri" w:eastAsia="Calibri" w:cs="Calibri"/>
          <w:b/>
          <w:bCs/>
          <w:color w:val="000000" w:themeColor="text1"/>
          <w:u w:val="single"/>
          <w:lang w:eastAsia="tr-TR"/>
        </w:rPr>
        <w:t>A.1.2. Liderlik</w:t>
      </w:r>
    </w:p>
    <w:p w:rsidR="0A7DBF27" w:rsidP="009C493D" w:rsidRDefault="0A7DBF27" w14:paraId="77DF167F" w14:textId="2AB61732">
      <w:pPr>
        <w:spacing w:after="0"/>
        <w:jc w:val="both"/>
        <w:rPr>
          <w:rFonts w:ascii="Calibri" w:hAnsi="Calibri" w:eastAsia="Calibri" w:cs="Calibri"/>
          <w:b/>
          <w:bCs/>
          <w:color w:val="000000" w:themeColor="text1"/>
          <w:u w:val="single"/>
          <w:lang w:eastAsia="tr-TR"/>
        </w:rPr>
      </w:pPr>
    </w:p>
    <w:p w:rsidR="49FACA06" w:rsidP="009C493D" w:rsidRDefault="49FACA06" w14:paraId="7D4F9983" w14:textId="33D07E31">
      <w:pPr>
        <w:spacing w:after="0"/>
        <w:jc w:val="both"/>
        <w:rPr>
          <w:rFonts w:ascii="Calibri" w:hAnsi="Calibri" w:eastAsia="Calibri" w:cs="Calibri"/>
          <w:color w:val="000000" w:themeColor="text1"/>
          <w:lang w:eastAsia="tr-TR"/>
        </w:rPr>
      </w:pPr>
      <w:r w:rsidRPr="619F03C7">
        <w:rPr>
          <w:rFonts w:ascii="Calibri" w:hAnsi="Calibri" w:eastAsia="Calibri" w:cs="Calibri"/>
          <w:color w:val="000000" w:themeColor="text1"/>
          <w:lang w:eastAsia="tr-TR"/>
        </w:rPr>
        <w:t>Meslek Yüksekokulumuzda</w:t>
      </w:r>
      <w:r w:rsidRPr="619F03C7" w:rsidR="279E5069">
        <w:rPr>
          <w:rFonts w:ascii="Calibri" w:hAnsi="Calibri" w:eastAsia="Calibri" w:cs="Calibri"/>
          <w:color w:val="000000" w:themeColor="text1"/>
          <w:lang w:eastAsia="tr-TR"/>
        </w:rPr>
        <w:t>,</w:t>
      </w:r>
      <w:r w:rsidRPr="619F03C7">
        <w:rPr>
          <w:rFonts w:ascii="Calibri" w:hAnsi="Calibri" w:eastAsia="Calibri" w:cs="Calibri"/>
          <w:color w:val="000000" w:themeColor="text1"/>
          <w:lang w:eastAsia="tr-TR"/>
        </w:rPr>
        <w:t xml:space="preserve"> </w:t>
      </w:r>
      <w:r w:rsidRPr="619F03C7" w:rsidR="73B6EA54">
        <w:rPr>
          <w:rFonts w:ascii="Calibri" w:hAnsi="Calibri" w:eastAsia="Calibri" w:cs="Calibri"/>
          <w:color w:val="000000" w:themeColor="text1"/>
          <w:lang w:eastAsia="tr-TR"/>
        </w:rPr>
        <w:t xml:space="preserve">kalite güvencesi sistemi ve </w:t>
      </w:r>
      <w:r w:rsidRPr="619F03C7" w:rsidR="7810C76F">
        <w:rPr>
          <w:rFonts w:ascii="Calibri" w:hAnsi="Calibri" w:eastAsia="Calibri" w:cs="Calibri"/>
          <w:color w:val="000000" w:themeColor="text1"/>
          <w:lang w:eastAsia="tr-TR"/>
        </w:rPr>
        <w:t>bilincinin</w:t>
      </w:r>
      <w:r w:rsidRPr="619F03C7" w:rsidR="73B6EA54">
        <w:rPr>
          <w:rFonts w:ascii="Calibri" w:hAnsi="Calibri" w:eastAsia="Calibri" w:cs="Calibri"/>
          <w:color w:val="000000" w:themeColor="text1"/>
          <w:lang w:eastAsia="tr-TR"/>
        </w:rPr>
        <w:t xml:space="preserve"> oluşturulması konusunda</w:t>
      </w:r>
      <w:r w:rsidRPr="619F03C7" w:rsidR="42F715BE">
        <w:rPr>
          <w:rFonts w:ascii="Calibri" w:hAnsi="Calibri" w:eastAsia="Calibri" w:cs="Calibri"/>
          <w:color w:val="000000" w:themeColor="text1"/>
          <w:lang w:eastAsia="tr-TR"/>
        </w:rPr>
        <w:t xml:space="preserve"> </w:t>
      </w:r>
      <w:r w:rsidRPr="619F03C7" w:rsidR="26CFC9BE">
        <w:rPr>
          <w:rFonts w:ascii="Calibri" w:hAnsi="Calibri" w:eastAsia="Calibri" w:cs="Calibri"/>
          <w:color w:val="000000" w:themeColor="text1"/>
          <w:lang w:eastAsia="tr-TR"/>
        </w:rPr>
        <w:t>gerekli gelişim ve çaba gösterilmektedir</w:t>
      </w:r>
      <w:r w:rsidRPr="619F03C7" w:rsidR="33454CA5">
        <w:rPr>
          <w:rFonts w:ascii="Calibri" w:hAnsi="Calibri" w:eastAsia="Calibri" w:cs="Calibri"/>
          <w:color w:val="000000" w:themeColor="text1"/>
          <w:lang w:eastAsia="tr-TR"/>
        </w:rPr>
        <w:t xml:space="preserve">. </w:t>
      </w:r>
      <w:r w:rsidRPr="619F03C7" w:rsidR="09D7E3F5">
        <w:rPr>
          <w:rFonts w:ascii="Calibri" w:hAnsi="Calibri" w:eastAsia="Calibri" w:cs="Calibri"/>
          <w:color w:val="000000" w:themeColor="text1"/>
          <w:lang w:eastAsia="tr-TR"/>
        </w:rPr>
        <w:t xml:space="preserve">Meslek Yüksekokulumuz bu noktada, </w:t>
      </w:r>
      <w:r w:rsidRPr="619F03C7" w:rsidR="2168A55B">
        <w:rPr>
          <w:rFonts w:ascii="Calibri" w:hAnsi="Calibri" w:eastAsia="Calibri" w:cs="Calibri"/>
          <w:color w:val="000000" w:themeColor="text1"/>
          <w:lang w:eastAsia="tr-TR"/>
        </w:rPr>
        <w:t xml:space="preserve">Üniversitenin kalite politikasını (Kanıt 1), </w:t>
      </w:r>
      <w:r w:rsidRPr="619F03C7" w:rsidR="0D04129A">
        <w:rPr>
          <w:rFonts w:ascii="Calibri" w:hAnsi="Calibri" w:eastAsia="Calibri" w:cs="Calibri"/>
          <w:color w:val="000000" w:themeColor="text1"/>
          <w:lang w:eastAsia="tr-TR"/>
        </w:rPr>
        <w:t xml:space="preserve">bu politikanın karşılığı olan Kalite Güvencesi </w:t>
      </w:r>
      <w:proofErr w:type="spellStart"/>
      <w:r w:rsidRPr="619F03C7" w:rsidR="0D04129A">
        <w:rPr>
          <w:rFonts w:ascii="Calibri" w:hAnsi="Calibri" w:eastAsia="Calibri" w:cs="Calibri"/>
          <w:color w:val="000000" w:themeColor="text1"/>
          <w:lang w:eastAsia="tr-TR"/>
        </w:rPr>
        <w:t>Yönergesi’nde</w:t>
      </w:r>
      <w:proofErr w:type="spellEnd"/>
      <w:r w:rsidRPr="619F03C7" w:rsidR="0D04129A">
        <w:rPr>
          <w:rFonts w:ascii="Calibri" w:hAnsi="Calibri" w:eastAsia="Calibri" w:cs="Calibri"/>
          <w:color w:val="000000" w:themeColor="text1"/>
          <w:lang w:eastAsia="tr-TR"/>
        </w:rPr>
        <w:t xml:space="preserve"> yer alan usul ve esaslar</w:t>
      </w:r>
      <w:r w:rsidRPr="619F03C7" w:rsidR="667420F0">
        <w:rPr>
          <w:rFonts w:ascii="Calibri" w:hAnsi="Calibri" w:eastAsia="Calibri" w:cs="Calibri"/>
          <w:color w:val="000000" w:themeColor="text1"/>
          <w:lang w:eastAsia="tr-TR"/>
        </w:rPr>
        <w:t>ı</w:t>
      </w:r>
      <w:r w:rsidRPr="619F03C7" w:rsidR="486E900C">
        <w:rPr>
          <w:rFonts w:ascii="Calibri" w:hAnsi="Calibri" w:eastAsia="Calibri" w:cs="Calibri"/>
          <w:color w:val="000000" w:themeColor="text1"/>
          <w:lang w:eastAsia="tr-TR"/>
        </w:rPr>
        <w:t xml:space="preserve"> (Kanıt 2)</w:t>
      </w:r>
      <w:r w:rsidRPr="619F03C7" w:rsidR="667420F0">
        <w:rPr>
          <w:rFonts w:ascii="Calibri" w:hAnsi="Calibri" w:eastAsia="Calibri" w:cs="Calibri"/>
          <w:color w:val="000000" w:themeColor="text1"/>
          <w:lang w:eastAsia="tr-TR"/>
        </w:rPr>
        <w:t xml:space="preserve"> göz önünde bulundurarak, </w:t>
      </w:r>
      <w:r w:rsidRPr="619F03C7" w:rsidR="44A10370">
        <w:rPr>
          <w:rFonts w:ascii="Calibri" w:hAnsi="Calibri" w:eastAsia="Calibri" w:cs="Calibri"/>
          <w:color w:val="000000" w:themeColor="text1"/>
          <w:lang w:eastAsia="tr-TR"/>
        </w:rPr>
        <w:lastRenderedPageBreak/>
        <w:t xml:space="preserve">Üniversitenin idari yapısı içerisinde yer alan </w:t>
      </w:r>
      <w:r w:rsidRPr="619F03C7" w:rsidR="09D7E3F5">
        <w:rPr>
          <w:rFonts w:ascii="Calibri" w:hAnsi="Calibri" w:eastAsia="Calibri" w:cs="Calibri"/>
          <w:color w:val="000000" w:themeColor="text1"/>
          <w:lang w:eastAsia="tr-TR"/>
        </w:rPr>
        <w:t xml:space="preserve">Strateji Geliştirme ve Kalite Planlama Direktörlüğü </w:t>
      </w:r>
      <w:r w:rsidRPr="619F03C7" w:rsidR="14583AC9">
        <w:rPr>
          <w:rFonts w:ascii="Calibri" w:hAnsi="Calibri" w:eastAsia="Calibri" w:cs="Calibri"/>
          <w:color w:val="000000" w:themeColor="text1"/>
          <w:lang w:eastAsia="tr-TR"/>
        </w:rPr>
        <w:t xml:space="preserve">(Kanıt 3) </w:t>
      </w:r>
      <w:r w:rsidRPr="619F03C7" w:rsidR="09D7E3F5">
        <w:rPr>
          <w:rFonts w:ascii="Calibri" w:hAnsi="Calibri" w:eastAsia="Calibri" w:cs="Calibri"/>
          <w:color w:val="000000" w:themeColor="text1"/>
          <w:lang w:eastAsia="tr-TR"/>
        </w:rPr>
        <w:t xml:space="preserve">ile </w:t>
      </w:r>
      <w:r w:rsidRPr="619F03C7" w:rsidR="4DDB0622">
        <w:rPr>
          <w:rFonts w:ascii="Calibri" w:hAnsi="Calibri" w:eastAsia="Calibri" w:cs="Calibri"/>
          <w:color w:val="000000" w:themeColor="text1"/>
          <w:lang w:eastAsia="tr-TR"/>
        </w:rPr>
        <w:t xml:space="preserve">işbirliği halinde hareket etmektedir. </w:t>
      </w:r>
      <w:r w:rsidRPr="619F03C7" w:rsidR="33454CA5">
        <w:rPr>
          <w:rFonts w:ascii="Calibri" w:hAnsi="Calibri" w:eastAsia="Calibri" w:cs="Calibri"/>
          <w:color w:val="000000" w:themeColor="text1"/>
          <w:lang w:eastAsia="tr-TR"/>
        </w:rPr>
        <w:t>Meslek Yüksekokulumuz kalite güvences</w:t>
      </w:r>
      <w:r w:rsidRPr="619F03C7" w:rsidR="54770C2E">
        <w:rPr>
          <w:rFonts w:ascii="Calibri" w:hAnsi="Calibri" w:eastAsia="Calibri" w:cs="Calibri"/>
          <w:color w:val="000000" w:themeColor="text1"/>
          <w:lang w:eastAsia="tr-TR"/>
        </w:rPr>
        <w:t>i sistemine katkı sağlayacak hususları tespit etmekte, bu hususla</w:t>
      </w:r>
      <w:r w:rsidRPr="619F03C7" w:rsidR="7A89FC13">
        <w:rPr>
          <w:rFonts w:ascii="Calibri" w:hAnsi="Calibri" w:eastAsia="Calibri" w:cs="Calibri"/>
          <w:color w:val="000000" w:themeColor="text1"/>
          <w:lang w:eastAsia="tr-TR"/>
        </w:rPr>
        <w:t>rın sisteme dahil edilebilmesi için çözüm getirmekte ve sürecin sistematik ve sürdürülebilir bir şekilde ilerlemesi için gerekli takipleri gerçekleştirmektedir. Meslek Yüksekokulumuz çatısı a</w:t>
      </w:r>
      <w:r w:rsidRPr="619F03C7" w:rsidR="2AACB2C6">
        <w:rPr>
          <w:rFonts w:ascii="Calibri" w:hAnsi="Calibri" w:eastAsia="Calibri" w:cs="Calibri"/>
          <w:color w:val="000000" w:themeColor="text1"/>
          <w:lang w:eastAsia="tr-TR"/>
        </w:rPr>
        <w:t xml:space="preserve">ltında kurulan Kalite Komisyonu </w:t>
      </w:r>
      <w:r w:rsidRPr="619F03C7" w:rsidR="6E00147F">
        <w:rPr>
          <w:rFonts w:ascii="Calibri" w:hAnsi="Calibri" w:eastAsia="Calibri" w:cs="Calibri"/>
          <w:color w:val="000000" w:themeColor="text1"/>
          <w:lang w:eastAsia="tr-TR"/>
        </w:rPr>
        <w:t xml:space="preserve">(Kanıt 4) </w:t>
      </w:r>
      <w:r w:rsidRPr="619F03C7" w:rsidR="2AACB2C6">
        <w:rPr>
          <w:rFonts w:ascii="Calibri" w:hAnsi="Calibri" w:eastAsia="Calibri" w:cs="Calibri"/>
          <w:color w:val="000000" w:themeColor="text1"/>
          <w:lang w:eastAsia="tr-TR"/>
        </w:rPr>
        <w:t xml:space="preserve">belirli aralıkları toplantılar düzenleyerek, </w:t>
      </w:r>
      <w:r w:rsidRPr="619F03C7" w:rsidR="3113492A">
        <w:rPr>
          <w:rFonts w:ascii="Calibri" w:hAnsi="Calibri" w:eastAsia="Calibri" w:cs="Calibri"/>
          <w:color w:val="000000" w:themeColor="text1"/>
          <w:lang w:eastAsia="tr-TR"/>
        </w:rPr>
        <w:t xml:space="preserve">yukarıda belirtilen hedefler doğrultusunda faaliyet göstermektedir. </w:t>
      </w:r>
      <w:r w:rsidRPr="619F03C7" w:rsidR="0C06B6FC">
        <w:rPr>
          <w:rFonts w:ascii="Calibri" w:hAnsi="Calibri" w:eastAsia="Calibri" w:cs="Calibri"/>
          <w:color w:val="000000" w:themeColor="text1"/>
          <w:lang w:eastAsia="tr-TR"/>
        </w:rPr>
        <w:t>(Kanıt 5)</w:t>
      </w:r>
    </w:p>
    <w:p w:rsidR="0A7DBF27" w:rsidP="009C493D" w:rsidRDefault="0A7DBF27" w14:paraId="0113890B" w14:textId="35AF8D2C">
      <w:pPr>
        <w:spacing w:after="0"/>
        <w:jc w:val="both"/>
        <w:rPr>
          <w:rFonts w:ascii="Calibri" w:hAnsi="Calibri" w:eastAsia="Calibri" w:cs="Calibri"/>
          <w:color w:val="000000" w:themeColor="text1"/>
          <w:lang w:eastAsia="tr-TR"/>
        </w:rPr>
      </w:pPr>
    </w:p>
    <w:p w:rsidR="63BDEB53" w:rsidP="009C493D" w:rsidRDefault="63BDEB53" w14:paraId="286FC9F5" w14:textId="585A7663">
      <w:pPr>
        <w:spacing w:after="0"/>
        <w:jc w:val="both"/>
        <w:rPr>
          <w:rFonts w:ascii="Calibri" w:hAnsi="Calibri" w:eastAsia="Calibri" w:cs="Calibri"/>
          <w:b/>
          <w:bCs/>
          <w:color w:val="000000" w:themeColor="text1"/>
          <w:u w:val="single"/>
          <w:lang w:eastAsia="tr-TR"/>
        </w:rPr>
      </w:pPr>
      <w:r w:rsidRPr="0A7DBF27">
        <w:rPr>
          <w:rFonts w:ascii="Calibri" w:hAnsi="Calibri" w:eastAsia="Calibri" w:cs="Calibri"/>
          <w:b/>
          <w:bCs/>
          <w:color w:val="000000" w:themeColor="text1"/>
          <w:u w:val="single"/>
          <w:lang w:eastAsia="tr-TR"/>
        </w:rPr>
        <w:t>KANITLAR:</w:t>
      </w:r>
    </w:p>
    <w:p w:rsidR="63BDEB53" w:rsidP="009C493D" w:rsidRDefault="63BDEB53" w14:paraId="5103F4A4" w14:textId="4EC8CC73" w14:noSpellErr="1">
      <w:pPr>
        <w:spacing w:after="0"/>
        <w:jc w:val="both"/>
        <w:rPr>
          <w:rFonts w:ascii="Calibri" w:hAnsi="Calibri" w:eastAsia="Calibri" w:cs="Calibri"/>
          <w:lang w:eastAsia="tr-TR"/>
        </w:rPr>
      </w:pPr>
      <w:r w:rsidRPr="6CC7DEF2" w:rsidR="63BDEB53">
        <w:rPr>
          <w:rFonts w:ascii="Calibri" w:hAnsi="Calibri" w:eastAsia="Calibri" w:cs="Calibri"/>
          <w:b w:val="1"/>
          <w:bCs w:val="1"/>
          <w:color w:val="000000" w:themeColor="text1" w:themeTint="FF" w:themeShade="FF"/>
          <w:lang w:eastAsia="tr-TR"/>
        </w:rPr>
        <w:t>Kanıt 1:</w:t>
      </w:r>
      <w:r w:rsidRPr="6CC7DEF2" w:rsidR="63BDEB53">
        <w:rPr>
          <w:rFonts w:ascii="Calibri" w:hAnsi="Calibri" w:eastAsia="Calibri" w:cs="Calibri"/>
          <w:color w:val="000000" w:themeColor="text1" w:themeTint="FF" w:themeShade="FF"/>
          <w:lang w:eastAsia="tr-TR"/>
        </w:rPr>
        <w:t xml:space="preserve"> İstanbul Kent Üniversitesi Kalite Politikası: </w:t>
      </w:r>
      <w:hyperlink r:id="R162e72a66bf34175">
        <w:r w:rsidRPr="6CC7DEF2" w:rsidR="39F391EB">
          <w:rPr>
            <w:rStyle w:val="Kpr"/>
            <w:rFonts w:ascii="Calibri" w:hAnsi="Calibri" w:eastAsia="Calibri" w:cs="Calibri"/>
            <w:lang w:eastAsia="tr-TR"/>
          </w:rPr>
          <w:t>https://www.kent.edu.tr/kalite-politikamiz-001433</w:t>
        </w:r>
      </w:hyperlink>
      <w:r w:rsidRPr="6CC7DEF2" w:rsidR="39F391EB">
        <w:rPr>
          <w:rFonts w:ascii="Calibri" w:hAnsi="Calibri" w:eastAsia="Calibri" w:cs="Calibri"/>
          <w:color w:val="000000" w:themeColor="text1" w:themeTint="FF" w:themeShade="FF"/>
          <w:lang w:eastAsia="tr-TR"/>
        </w:rPr>
        <w:t xml:space="preserve"> </w:t>
      </w:r>
    </w:p>
    <w:p w:rsidR="63BDEB53" w:rsidP="009C493D" w:rsidRDefault="63BDEB53" w14:paraId="6CD10780" w14:textId="424550FF" w14:noSpellErr="1">
      <w:pPr>
        <w:spacing w:after="0"/>
        <w:jc w:val="both"/>
        <w:rPr>
          <w:rFonts w:ascii="Calibri" w:hAnsi="Calibri" w:eastAsia="Calibri" w:cs="Calibri"/>
          <w:color w:val="000000" w:themeColor="text1"/>
          <w:lang w:eastAsia="tr-TR"/>
        </w:rPr>
      </w:pPr>
      <w:r w:rsidRPr="6CC7DEF2" w:rsidR="63BDEB53">
        <w:rPr>
          <w:rFonts w:ascii="Calibri" w:hAnsi="Calibri" w:eastAsia="Calibri" w:cs="Calibri"/>
          <w:b w:val="1"/>
          <w:bCs w:val="1"/>
          <w:color w:val="000000" w:themeColor="text1" w:themeTint="FF" w:themeShade="FF"/>
          <w:lang w:eastAsia="tr-TR"/>
        </w:rPr>
        <w:t>Kanıt 2:</w:t>
      </w:r>
      <w:r w:rsidRPr="6CC7DEF2" w:rsidR="63BDEB53">
        <w:rPr>
          <w:rFonts w:ascii="Calibri" w:hAnsi="Calibri" w:eastAsia="Calibri" w:cs="Calibri"/>
          <w:color w:val="000000" w:themeColor="text1" w:themeTint="FF" w:themeShade="FF"/>
          <w:lang w:eastAsia="tr-TR"/>
        </w:rPr>
        <w:t xml:space="preserve"> Kalite Güvencesi Yönergesi: </w:t>
      </w:r>
      <w:hyperlink r:id="Rfbd0fba6ff1d41b4">
        <w:r w:rsidRPr="6CC7DEF2" w:rsidR="63BDEB53">
          <w:rPr>
            <w:rStyle w:val="Kpr"/>
            <w:rFonts w:ascii="Calibri" w:hAnsi="Calibri" w:eastAsia="Calibri" w:cs="Calibri"/>
            <w:lang w:eastAsia="tr-TR"/>
          </w:rPr>
          <w:t>https://www.kent.edu.tr/content/files/istanbul-kent-uni-kalite-guvence-yonergesi.pdf</w:t>
        </w:r>
      </w:hyperlink>
      <w:r w:rsidRPr="6CC7DEF2" w:rsidR="63BDEB53">
        <w:rPr>
          <w:rFonts w:ascii="Calibri" w:hAnsi="Calibri" w:eastAsia="Calibri" w:cs="Calibri"/>
          <w:color w:val="000000" w:themeColor="text1" w:themeTint="FF" w:themeShade="FF"/>
          <w:lang w:eastAsia="tr-TR"/>
        </w:rPr>
        <w:t xml:space="preserve"> </w:t>
      </w:r>
    </w:p>
    <w:p w:rsidR="63BDEB53" w:rsidP="009C493D" w:rsidRDefault="63BDEB53" w14:paraId="047E4E42" w14:textId="2F66CDF0" w14:noSpellErr="1">
      <w:pPr>
        <w:spacing w:after="0"/>
        <w:jc w:val="both"/>
        <w:rPr>
          <w:rFonts w:ascii="Calibri" w:hAnsi="Calibri" w:eastAsia="Calibri" w:cs="Calibri"/>
          <w:color w:val="000000" w:themeColor="text1"/>
          <w:lang w:eastAsia="tr-TR"/>
        </w:rPr>
      </w:pPr>
      <w:r w:rsidRPr="6CC7DEF2" w:rsidR="63BDEB53">
        <w:rPr>
          <w:rFonts w:ascii="Calibri" w:hAnsi="Calibri" w:eastAsia="Calibri" w:cs="Calibri"/>
          <w:b w:val="1"/>
          <w:bCs w:val="1"/>
          <w:color w:val="000000" w:themeColor="text1" w:themeTint="FF" w:themeShade="FF"/>
          <w:lang w:eastAsia="tr-TR"/>
        </w:rPr>
        <w:t xml:space="preserve">Kanıt 3: </w:t>
      </w:r>
      <w:r w:rsidRPr="6CC7DEF2" w:rsidR="63BDEB53">
        <w:rPr>
          <w:rFonts w:ascii="Calibri" w:hAnsi="Calibri" w:eastAsia="Calibri" w:cs="Calibri"/>
          <w:color w:val="000000" w:themeColor="text1" w:themeTint="FF" w:themeShade="FF"/>
          <w:lang w:eastAsia="tr-TR"/>
        </w:rPr>
        <w:t>Strateji Geliştirme ve Kalite Planlama Direktörlüğü:</w:t>
      </w:r>
      <w:r w:rsidRPr="6CC7DEF2" w:rsidR="797911D9">
        <w:rPr>
          <w:rFonts w:ascii="Calibri" w:hAnsi="Calibri" w:eastAsia="Calibri" w:cs="Calibri"/>
          <w:color w:val="000000" w:themeColor="text1" w:themeTint="FF" w:themeShade="FF"/>
          <w:lang w:eastAsia="tr-TR"/>
        </w:rPr>
        <w:t xml:space="preserve"> </w:t>
      </w:r>
      <w:hyperlink r:id="Rfc917644a628467a">
        <w:r w:rsidRPr="6CC7DEF2" w:rsidR="797911D9">
          <w:rPr>
            <w:rStyle w:val="Kpr"/>
            <w:rFonts w:ascii="Calibri" w:hAnsi="Calibri" w:eastAsia="Calibri" w:cs="Calibri"/>
            <w:lang w:eastAsia="tr-TR"/>
          </w:rPr>
          <w:t>https://www.kent.edu.tr/hakkinda-0013896</w:t>
        </w:r>
      </w:hyperlink>
      <w:r w:rsidRPr="6CC7DEF2" w:rsidR="23D70243">
        <w:rPr>
          <w:rFonts w:ascii="Calibri" w:hAnsi="Calibri" w:eastAsia="Calibri" w:cs="Calibri"/>
          <w:color w:val="000000" w:themeColor="text1" w:themeTint="FF" w:themeShade="FF"/>
          <w:lang w:eastAsia="tr-TR"/>
        </w:rPr>
        <w:t xml:space="preserve"> </w:t>
      </w:r>
    </w:p>
    <w:p w:rsidR="63BDEB53" w:rsidP="009C493D" w:rsidRDefault="63BDEB53" w14:paraId="427E4A32" w14:textId="4AEBBD7A" w14:noSpellErr="1">
      <w:pPr>
        <w:spacing w:after="0"/>
        <w:jc w:val="both"/>
        <w:rPr>
          <w:rFonts w:ascii="Calibri" w:hAnsi="Calibri" w:eastAsia="Calibri" w:cs="Calibri"/>
          <w:color w:val="000000" w:themeColor="text1"/>
          <w:lang w:eastAsia="tr-TR"/>
        </w:rPr>
      </w:pPr>
      <w:r w:rsidRPr="6CC7DEF2" w:rsidR="63BDEB53">
        <w:rPr>
          <w:rFonts w:ascii="Calibri" w:hAnsi="Calibri" w:eastAsia="Calibri" w:cs="Calibri"/>
          <w:b w:val="1"/>
          <w:bCs w:val="1"/>
          <w:color w:val="000000" w:themeColor="text1" w:themeTint="FF" w:themeShade="FF"/>
          <w:lang w:eastAsia="tr-TR"/>
        </w:rPr>
        <w:t>Kanıt 4:</w:t>
      </w:r>
      <w:r w:rsidRPr="6CC7DEF2" w:rsidR="63BDEB53">
        <w:rPr>
          <w:rFonts w:ascii="Calibri" w:hAnsi="Calibri" w:eastAsia="Calibri" w:cs="Calibri"/>
          <w:color w:val="000000" w:themeColor="text1" w:themeTint="FF" w:themeShade="FF"/>
          <w:lang w:eastAsia="tr-TR"/>
        </w:rPr>
        <w:t xml:space="preserve"> Kalite Komisyonu:</w:t>
      </w:r>
      <w:r w:rsidRPr="6CC7DEF2" w:rsidR="63AFB239">
        <w:rPr>
          <w:rFonts w:ascii="Calibri" w:hAnsi="Calibri" w:eastAsia="Calibri" w:cs="Calibri"/>
          <w:color w:val="000000" w:themeColor="text1" w:themeTint="FF" w:themeShade="FF"/>
          <w:lang w:eastAsia="tr-TR"/>
        </w:rPr>
        <w:t xml:space="preserve"> </w:t>
      </w:r>
      <w:hyperlink r:id="Rf509ba55ca5c46d6">
        <w:r w:rsidRPr="6CC7DEF2" w:rsidR="63AFB239">
          <w:rPr>
            <w:rStyle w:val="Kpr"/>
            <w:rFonts w:ascii="Calibri" w:hAnsi="Calibri" w:eastAsia="Calibri" w:cs="Calibri"/>
            <w:lang w:eastAsia="tr-TR"/>
          </w:rPr>
          <w:t>https://www.kent.edu.tr/komisyonlar-001504</w:t>
        </w:r>
      </w:hyperlink>
    </w:p>
    <w:p w:rsidR="63BDEB53" w:rsidP="009C493D" w:rsidRDefault="63BDEB53" w14:paraId="7BED19D8" w14:textId="04C9A085" w14:noSpellErr="1">
      <w:pPr>
        <w:spacing w:after="0"/>
        <w:jc w:val="both"/>
        <w:rPr>
          <w:rFonts w:ascii="Calibri" w:hAnsi="Calibri" w:eastAsia="Calibri" w:cs="Calibri"/>
          <w:color w:val="000000" w:themeColor="text1"/>
          <w:lang w:eastAsia="tr-TR"/>
        </w:rPr>
      </w:pPr>
      <w:r w:rsidRPr="6CC7DEF2" w:rsidR="63BDEB53">
        <w:rPr>
          <w:rFonts w:ascii="Calibri" w:hAnsi="Calibri" w:eastAsia="Calibri" w:cs="Calibri"/>
          <w:b w:val="1"/>
          <w:bCs w:val="1"/>
          <w:color w:val="000000" w:themeColor="text1" w:themeTint="FF" w:themeShade="FF"/>
          <w:lang w:eastAsia="tr-TR"/>
        </w:rPr>
        <w:t>Kanıt 5:</w:t>
      </w:r>
      <w:r w:rsidRPr="6CC7DEF2" w:rsidR="63BDEB53">
        <w:rPr>
          <w:rFonts w:ascii="Calibri" w:hAnsi="Calibri" w:eastAsia="Calibri" w:cs="Calibri"/>
          <w:color w:val="000000" w:themeColor="text1" w:themeTint="FF" w:themeShade="FF"/>
          <w:lang w:eastAsia="tr-TR"/>
        </w:rPr>
        <w:t xml:space="preserve"> Toplantı Tutanakları: </w:t>
      </w:r>
      <w:hyperlink r:id="R72fbe69340514845">
        <w:r w:rsidRPr="6CC7DEF2" w:rsidR="16352A3B">
          <w:rPr>
            <w:rStyle w:val="Kpr"/>
            <w:rFonts w:ascii="Calibri" w:hAnsi="Calibri" w:eastAsia="Calibri" w:cs="Calibri"/>
            <w:lang w:eastAsia="tr-TR"/>
          </w:rPr>
          <w:t>https://www.kent.edu.tr/kalite-toplantilari-0013870</w:t>
        </w:r>
      </w:hyperlink>
      <w:r w:rsidRPr="6CC7DEF2" w:rsidR="16352A3B">
        <w:rPr>
          <w:rFonts w:ascii="Calibri" w:hAnsi="Calibri" w:eastAsia="Calibri" w:cs="Calibri"/>
          <w:color w:val="000000" w:themeColor="text1" w:themeTint="FF" w:themeShade="FF"/>
          <w:lang w:eastAsia="tr-TR"/>
        </w:rPr>
        <w:t xml:space="preserve"> </w:t>
      </w:r>
    </w:p>
    <w:p w:rsidR="0A7DBF27" w:rsidP="009C493D" w:rsidRDefault="0A7DBF27" w14:paraId="797D9C51" w14:textId="5C3B6B6F">
      <w:pPr>
        <w:spacing w:after="0"/>
        <w:jc w:val="both"/>
        <w:rPr>
          <w:rFonts w:ascii="Calibri" w:hAnsi="Calibri" w:eastAsia="Calibri" w:cs="Calibri"/>
          <w:color w:val="000000" w:themeColor="text1"/>
          <w:lang w:eastAsia="tr-TR"/>
        </w:rPr>
      </w:pPr>
    </w:p>
    <w:p w:rsidRPr="00AB2299" w:rsidR="0050077B" w:rsidP="009C493D" w:rsidRDefault="0053722F" w14:paraId="6E751054" w14:textId="508B7840">
      <w:pPr>
        <w:spacing w:after="19"/>
        <w:jc w:val="both"/>
        <w:rPr>
          <w:rFonts w:ascii="Calibri" w:hAnsi="Calibri" w:eastAsia="Calibri" w:cs="Calibri"/>
          <w:b/>
          <w:bCs/>
          <w:color w:val="000000" w:themeColor="text1"/>
          <w:u w:val="single"/>
          <w:lang w:eastAsia="tr-TR"/>
        </w:rPr>
      </w:pPr>
      <w:r w:rsidRPr="0A7DBF27">
        <w:rPr>
          <w:rFonts w:ascii="Calibri" w:hAnsi="Calibri" w:eastAsia="Calibri" w:cs="Calibri"/>
          <w:b/>
          <w:bCs/>
          <w:color w:val="000000" w:themeColor="text1"/>
          <w:u w:val="single"/>
          <w:lang w:eastAsia="tr-TR"/>
        </w:rPr>
        <w:t>A.1.3. Kurumsal dönüşüm kapasitesi</w:t>
      </w:r>
    </w:p>
    <w:p w:rsidRPr="00AB2299" w:rsidR="0050077B" w:rsidP="009C493D" w:rsidRDefault="0050077B" w14:paraId="63EF493A" w14:textId="1C938EE5">
      <w:pPr>
        <w:spacing w:after="19"/>
        <w:jc w:val="both"/>
        <w:rPr>
          <w:rFonts w:ascii="Calibri" w:hAnsi="Calibri" w:eastAsia="Calibri" w:cs="Calibri"/>
          <w:color w:val="000000" w:themeColor="text1"/>
          <w:lang w:eastAsia="tr-TR"/>
        </w:rPr>
      </w:pPr>
    </w:p>
    <w:p w:rsidRPr="00AB2299" w:rsidR="0050077B" w:rsidP="009C493D" w:rsidRDefault="621A1FD5" w14:paraId="39AA3514" w14:textId="2C8FB4BC">
      <w:pPr>
        <w:spacing w:after="19"/>
        <w:jc w:val="both"/>
        <w:rPr>
          <w:rFonts w:ascii="Calibri" w:hAnsi="Calibri" w:eastAsia="Calibri" w:cs="Calibri"/>
          <w:color w:val="000000" w:themeColor="text1"/>
          <w:lang w:eastAsia="tr-TR"/>
        </w:rPr>
      </w:pPr>
      <w:r w:rsidRPr="619F03C7">
        <w:rPr>
          <w:rFonts w:ascii="Calibri" w:hAnsi="Calibri" w:eastAsia="Calibri" w:cs="Calibri"/>
          <w:color w:val="000000" w:themeColor="text1"/>
          <w:lang w:eastAsia="tr-TR"/>
        </w:rPr>
        <w:t>Meslek Yüksekokulumuzun en önemli hedefleri arasında yer alan nitelikli iş gücünün yetiştirilmesi amacıyla Staj ve Mesleki Uygulama Eğitimi Yönergesi kapsamında Staj Direktörlüğü ile işbirliği içerisinde hareket edilerek, öğrencilerin uygulamalı eğitimde yer almaları sağlanmaktadır. (Kanıt 1)</w:t>
      </w:r>
      <w:r w:rsidRPr="619F03C7" w:rsidR="2A680758">
        <w:rPr>
          <w:rFonts w:ascii="Calibri" w:hAnsi="Calibri" w:eastAsia="Calibri" w:cs="Calibri"/>
          <w:color w:val="000000" w:themeColor="text1"/>
          <w:lang w:eastAsia="tr-TR"/>
        </w:rPr>
        <w:t xml:space="preserve"> </w:t>
      </w:r>
      <w:r w:rsidR="001A172C">
        <w:rPr>
          <w:rFonts w:ascii="Calibri" w:hAnsi="Calibri" w:eastAsia="Calibri" w:cs="Calibri"/>
          <w:color w:val="000000" w:themeColor="text1"/>
          <w:lang w:eastAsia="tr-TR"/>
        </w:rPr>
        <w:t xml:space="preserve">Bu doğrultuda 2023 yılında mezkûr yönerge uyarınca Meslek Yüksekokulu bünyesinde bir staj komisyonu kurulması da hedeflenmektedir. </w:t>
      </w:r>
      <w:r w:rsidRPr="619F03C7" w:rsidR="42F2F3E8">
        <w:rPr>
          <w:rFonts w:ascii="Calibri" w:hAnsi="Calibri" w:eastAsia="Calibri" w:cs="Calibri"/>
          <w:color w:val="000000" w:themeColor="text1"/>
          <w:lang w:eastAsia="tr-TR"/>
        </w:rPr>
        <w:t>Yine, ö</w:t>
      </w:r>
      <w:r w:rsidRPr="619F03C7" w:rsidR="2A680758">
        <w:rPr>
          <w:rFonts w:ascii="Calibri" w:hAnsi="Calibri" w:eastAsia="Calibri" w:cs="Calibri"/>
          <w:color w:val="000000" w:themeColor="text1"/>
          <w:lang w:eastAsia="tr-TR"/>
        </w:rPr>
        <w:t>ğrencilerin staj ve mezuniyet sonrası istihdam olanaklarının artırılması için</w:t>
      </w:r>
      <w:r w:rsidRPr="619F03C7" w:rsidR="27B1D1BB">
        <w:rPr>
          <w:rFonts w:ascii="Calibri" w:hAnsi="Calibri" w:eastAsia="Calibri" w:cs="Calibri"/>
          <w:color w:val="000000" w:themeColor="text1"/>
          <w:lang w:eastAsia="tr-TR"/>
        </w:rPr>
        <w:t xml:space="preserve"> </w:t>
      </w:r>
      <w:r w:rsidRPr="619F03C7" w:rsidR="2A680758">
        <w:rPr>
          <w:rFonts w:ascii="Calibri" w:hAnsi="Calibri" w:eastAsia="Calibri" w:cs="Calibri"/>
          <w:color w:val="000000" w:themeColor="text1"/>
          <w:lang w:eastAsia="tr-TR"/>
        </w:rPr>
        <w:t>çoğu zaman KÜYEM birimi aracılığıyla sertifikalandırılan istihdam odaklı eğitim programları oluşturulmaktadır. Adalet</w:t>
      </w:r>
      <w:r w:rsidRPr="619F03C7" w:rsidR="09BA79F1">
        <w:rPr>
          <w:rFonts w:ascii="Calibri" w:hAnsi="Calibri" w:eastAsia="Calibri" w:cs="Calibri"/>
          <w:color w:val="000000" w:themeColor="text1"/>
          <w:lang w:eastAsia="tr-TR"/>
        </w:rPr>
        <w:t xml:space="preserve"> programı öğrencileri için İstanbul Noter Odası ile </w:t>
      </w:r>
      <w:r w:rsidRPr="619F03C7" w:rsidR="567A6030">
        <w:rPr>
          <w:rFonts w:ascii="Calibri" w:hAnsi="Calibri" w:eastAsia="Calibri" w:cs="Calibri"/>
          <w:color w:val="000000" w:themeColor="text1"/>
          <w:lang w:eastAsia="tr-TR"/>
        </w:rPr>
        <w:t xml:space="preserve">gerçekleştirilen </w:t>
      </w:r>
      <w:r w:rsidRPr="619F03C7" w:rsidR="09BA79F1">
        <w:rPr>
          <w:rFonts w:ascii="Calibri" w:hAnsi="Calibri" w:eastAsia="Calibri" w:cs="Calibri"/>
          <w:color w:val="000000" w:themeColor="text1"/>
          <w:lang w:eastAsia="tr-TR"/>
        </w:rPr>
        <w:t xml:space="preserve">“Noter </w:t>
      </w:r>
      <w:proofErr w:type="gramStart"/>
      <w:r w:rsidRPr="619F03C7" w:rsidR="09BA79F1">
        <w:rPr>
          <w:rFonts w:ascii="Calibri" w:hAnsi="Calibri" w:eastAsia="Calibri" w:cs="Calibri"/>
          <w:color w:val="000000" w:themeColor="text1"/>
          <w:lang w:eastAsia="tr-TR"/>
        </w:rPr>
        <w:t>Katip</w:t>
      </w:r>
      <w:proofErr w:type="gramEnd"/>
      <w:r w:rsidRPr="619F03C7" w:rsidR="09BA79F1">
        <w:rPr>
          <w:rFonts w:ascii="Calibri" w:hAnsi="Calibri" w:eastAsia="Calibri" w:cs="Calibri"/>
          <w:color w:val="000000" w:themeColor="text1"/>
          <w:lang w:eastAsia="tr-TR"/>
        </w:rPr>
        <w:t xml:space="preserve"> Adayı Yetiştirme Programı” </w:t>
      </w:r>
      <w:r w:rsidRPr="619F03C7" w:rsidR="166E9F99">
        <w:rPr>
          <w:rFonts w:ascii="Calibri" w:hAnsi="Calibri" w:eastAsia="Calibri" w:cs="Calibri"/>
          <w:color w:val="000000" w:themeColor="text1"/>
          <w:lang w:eastAsia="tr-TR"/>
        </w:rPr>
        <w:t>sonucunda</w:t>
      </w:r>
      <w:r w:rsidRPr="619F03C7" w:rsidR="09BA79F1">
        <w:rPr>
          <w:rFonts w:ascii="Calibri" w:hAnsi="Calibri" w:eastAsia="Calibri" w:cs="Calibri"/>
          <w:color w:val="000000" w:themeColor="text1"/>
          <w:lang w:eastAsia="tr-TR"/>
        </w:rPr>
        <w:t xml:space="preserve"> öğrencilere istihdam </w:t>
      </w:r>
      <w:r w:rsidRPr="619F03C7" w:rsidR="60F1546E">
        <w:rPr>
          <w:rFonts w:ascii="Calibri" w:hAnsi="Calibri" w:eastAsia="Calibri" w:cs="Calibri"/>
          <w:color w:val="000000" w:themeColor="text1"/>
          <w:lang w:eastAsia="tr-TR"/>
        </w:rPr>
        <w:t>olanakl</w:t>
      </w:r>
      <w:r w:rsidRPr="619F03C7" w:rsidR="07044454">
        <w:rPr>
          <w:rFonts w:ascii="Calibri" w:hAnsi="Calibri" w:eastAsia="Calibri" w:cs="Calibri"/>
          <w:color w:val="000000" w:themeColor="text1"/>
          <w:lang w:eastAsia="tr-TR"/>
        </w:rPr>
        <w:t>arı</w:t>
      </w:r>
      <w:r w:rsidRPr="619F03C7" w:rsidR="60F1546E">
        <w:rPr>
          <w:rFonts w:ascii="Calibri" w:hAnsi="Calibri" w:eastAsia="Calibri" w:cs="Calibri"/>
          <w:color w:val="000000" w:themeColor="text1"/>
          <w:lang w:eastAsia="tr-TR"/>
        </w:rPr>
        <w:t xml:space="preserve"> sağlanm</w:t>
      </w:r>
      <w:r w:rsidRPr="619F03C7" w:rsidR="18FD4128">
        <w:rPr>
          <w:rFonts w:ascii="Calibri" w:hAnsi="Calibri" w:eastAsia="Calibri" w:cs="Calibri"/>
          <w:color w:val="000000" w:themeColor="text1"/>
          <w:lang w:eastAsia="tr-TR"/>
        </w:rPr>
        <w:t>ış olması</w:t>
      </w:r>
      <w:r w:rsidRPr="619F03C7" w:rsidR="60F1546E">
        <w:rPr>
          <w:rFonts w:ascii="Calibri" w:hAnsi="Calibri" w:eastAsia="Calibri" w:cs="Calibri"/>
          <w:color w:val="000000" w:themeColor="text1"/>
          <w:lang w:eastAsia="tr-TR"/>
        </w:rPr>
        <w:t xml:space="preserve"> bunun en önemli örneklerindendir.</w:t>
      </w:r>
      <w:r w:rsidRPr="619F03C7">
        <w:rPr>
          <w:rFonts w:ascii="Calibri" w:hAnsi="Calibri" w:eastAsia="Calibri" w:cs="Calibri"/>
          <w:color w:val="000000" w:themeColor="text1"/>
          <w:lang w:eastAsia="tr-TR"/>
        </w:rPr>
        <w:t xml:space="preserve"> </w:t>
      </w:r>
      <w:r w:rsidRPr="619F03C7" w:rsidR="59B04F2D">
        <w:rPr>
          <w:rFonts w:ascii="Calibri" w:hAnsi="Calibri" w:eastAsia="Calibri" w:cs="Calibri"/>
          <w:color w:val="000000" w:themeColor="text1"/>
          <w:lang w:eastAsia="tr-TR"/>
        </w:rPr>
        <w:t xml:space="preserve">(Kanıt 2) </w:t>
      </w:r>
      <w:proofErr w:type="spellStart"/>
      <w:r w:rsidRPr="619F03C7">
        <w:rPr>
          <w:rFonts w:ascii="Calibri" w:hAnsi="Calibri" w:eastAsia="Calibri" w:cs="Calibri"/>
          <w:color w:val="000000" w:themeColor="text1"/>
          <w:lang w:eastAsia="tr-TR"/>
        </w:rPr>
        <w:t>Sektörel</w:t>
      </w:r>
      <w:proofErr w:type="spellEnd"/>
      <w:r w:rsidRPr="619F03C7">
        <w:rPr>
          <w:rFonts w:ascii="Calibri" w:hAnsi="Calibri" w:eastAsia="Calibri" w:cs="Calibri"/>
          <w:color w:val="000000" w:themeColor="text1"/>
          <w:lang w:eastAsia="tr-TR"/>
        </w:rPr>
        <w:t xml:space="preserve"> ihtiyaçların ve beklentilerin belirlenerek bu ihtiyaçlara uygun eğitimin verilmesi amacıyla </w:t>
      </w:r>
      <w:r w:rsidRPr="619F03C7" w:rsidR="723C99B2">
        <w:rPr>
          <w:rFonts w:ascii="Calibri" w:hAnsi="Calibri" w:eastAsia="Calibri" w:cs="Calibri"/>
          <w:color w:val="000000" w:themeColor="text1"/>
          <w:lang w:eastAsia="tr-TR"/>
        </w:rPr>
        <w:t xml:space="preserve">ayrıca Meslek Yüksekokulumuz bünyesinde </w:t>
      </w:r>
      <w:r w:rsidRPr="619F03C7">
        <w:rPr>
          <w:rFonts w:ascii="Calibri" w:hAnsi="Calibri" w:eastAsia="Calibri" w:cs="Calibri"/>
          <w:color w:val="000000" w:themeColor="text1"/>
          <w:lang w:eastAsia="tr-TR"/>
        </w:rPr>
        <w:t xml:space="preserve">danışma kurulu oluşturulmuştur. </w:t>
      </w:r>
      <w:r w:rsidRPr="619F03C7" w:rsidR="0BD64024">
        <w:rPr>
          <w:rFonts w:ascii="Calibri" w:hAnsi="Calibri" w:eastAsia="Calibri" w:cs="Calibri"/>
          <w:color w:val="000000" w:themeColor="text1"/>
          <w:lang w:eastAsia="tr-TR"/>
        </w:rPr>
        <w:t xml:space="preserve">(Kanıt </w:t>
      </w:r>
      <w:r w:rsidRPr="619F03C7" w:rsidR="3EA6D4E7">
        <w:rPr>
          <w:rFonts w:ascii="Calibri" w:hAnsi="Calibri" w:eastAsia="Calibri" w:cs="Calibri"/>
          <w:color w:val="000000" w:themeColor="text1"/>
          <w:lang w:eastAsia="tr-TR"/>
        </w:rPr>
        <w:t>3</w:t>
      </w:r>
      <w:r w:rsidRPr="619F03C7" w:rsidR="0BD64024">
        <w:rPr>
          <w:rFonts w:ascii="Calibri" w:hAnsi="Calibri" w:eastAsia="Calibri" w:cs="Calibri"/>
          <w:color w:val="000000" w:themeColor="text1"/>
          <w:lang w:eastAsia="tr-TR"/>
        </w:rPr>
        <w:t xml:space="preserve">) </w:t>
      </w:r>
    </w:p>
    <w:p w:rsidRPr="00AB2299" w:rsidR="0050077B" w:rsidP="009C493D" w:rsidRDefault="0050077B" w14:paraId="4D8FDC98" w14:textId="109FD979">
      <w:pPr>
        <w:spacing w:after="19"/>
        <w:jc w:val="both"/>
        <w:rPr>
          <w:rFonts w:ascii="Calibri" w:hAnsi="Calibri" w:eastAsia="Calibri" w:cs="Calibri"/>
          <w:color w:val="000000" w:themeColor="text1"/>
          <w:lang w:eastAsia="tr-TR"/>
        </w:rPr>
      </w:pPr>
    </w:p>
    <w:p w:rsidRPr="00AB2299" w:rsidR="0050077B" w:rsidP="009C493D" w:rsidRDefault="0BD64024" w14:paraId="67E67FA8" w14:textId="1FF23453">
      <w:pPr>
        <w:spacing w:after="19"/>
        <w:jc w:val="both"/>
        <w:rPr>
          <w:rFonts w:ascii="Calibri" w:hAnsi="Calibri" w:eastAsia="Calibri" w:cs="Calibri"/>
          <w:color w:val="000000" w:themeColor="text1"/>
          <w:lang w:eastAsia="tr-TR"/>
        </w:rPr>
      </w:pPr>
      <w:r w:rsidRPr="619F03C7">
        <w:rPr>
          <w:rFonts w:ascii="Calibri" w:hAnsi="Calibri" w:eastAsia="Calibri" w:cs="Calibri"/>
          <w:color w:val="000000" w:themeColor="text1"/>
          <w:lang w:eastAsia="tr-TR"/>
        </w:rPr>
        <w:t xml:space="preserve">Bununla birlikte, </w:t>
      </w:r>
      <w:r w:rsidRPr="619F03C7" w:rsidR="11909853">
        <w:rPr>
          <w:rFonts w:ascii="Calibri" w:hAnsi="Calibri" w:eastAsia="Calibri" w:cs="Calibri"/>
          <w:color w:val="000000" w:themeColor="text1"/>
          <w:lang w:eastAsia="tr-TR"/>
        </w:rPr>
        <w:t xml:space="preserve">Meslek Yüksekokulumuz gerek </w:t>
      </w:r>
      <w:r w:rsidRPr="619F03C7" w:rsidR="5C7E782A">
        <w:rPr>
          <w:rFonts w:ascii="Calibri" w:hAnsi="Calibri" w:eastAsia="Calibri" w:cs="Calibri"/>
          <w:color w:val="000000" w:themeColor="text1"/>
          <w:lang w:eastAsia="tr-TR"/>
        </w:rPr>
        <w:t>çeşitli</w:t>
      </w:r>
      <w:r w:rsidRPr="619F03C7" w:rsidR="11909853">
        <w:rPr>
          <w:rFonts w:ascii="Calibri" w:hAnsi="Calibri" w:eastAsia="Calibri" w:cs="Calibri"/>
          <w:color w:val="000000" w:themeColor="text1"/>
          <w:lang w:eastAsia="tr-TR"/>
        </w:rPr>
        <w:t xml:space="preserve"> kurumlardan gerekse de sektör içerisinden</w:t>
      </w:r>
      <w:r w:rsidRPr="619F03C7" w:rsidR="276C5802">
        <w:rPr>
          <w:rFonts w:ascii="Calibri" w:hAnsi="Calibri" w:eastAsia="Calibri" w:cs="Calibri"/>
          <w:color w:val="000000" w:themeColor="text1"/>
          <w:lang w:eastAsia="tr-TR"/>
        </w:rPr>
        <w:t>,</w:t>
      </w:r>
      <w:r w:rsidRPr="619F03C7" w:rsidR="11909853">
        <w:rPr>
          <w:rFonts w:ascii="Calibri" w:hAnsi="Calibri" w:eastAsia="Calibri" w:cs="Calibri"/>
          <w:color w:val="000000" w:themeColor="text1"/>
          <w:lang w:eastAsia="tr-TR"/>
        </w:rPr>
        <w:t xml:space="preserve"> öğrencilerin gelişimine katkı sağlayacak </w:t>
      </w:r>
      <w:r w:rsidRPr="619F03C7" w:rsidR="7636E8D4">
        <w:rPr>
          <w:rFonts w:ascii="Calibri" w:hAnsi="Calibri" w:eastAsia="Calibri" w:cs="Calibri"/>
          <w:color w:val="000000" w:themeColor="text1"/>
          <w:lang w:eastAsia="tr-TR"/>
        </w:rPr>
        <w:t xml:space="preserve">isimleri </w:t>
      </w:r>
      <w:r w:rsidRPr="619F03C7" w:rsidR="11909853">
        <w:rPr>
          <w:rFonts w:ascii="Calibri" w:hAnsi="Calibri" w:eastAsia="Calibri" w:cs="Calibri"/>
          <w:color w:val="000000" w:themeColor="text1"/>
          <w:lang w:eastAsia="tr-TR"/>
        </w:rPr>
        <w:t xml:space="preserve">konuk etmekte ve </w:t>
      </w:r>
      <w:r w:rsidRPr="619F03C7" w:rsidR="355B6782">
        <w:rPr>
          <w:rFonts w:ascii="Calibri" w:hAnsi="Calibri" w:eastAsia="Calibri" w:cs="Calibri"/>
          <w:color w:val="000000" w:themeColor="text1"/>
          <w:lang w:eastAsia="tr-TR"/>
        </w:rPr>
        <w:t>öğrencilerin uygulama ve sektör ile tanışmasına yardımcı olmaktadır. Birimimiz tarafından gerçekleştirilen bu etkinlikler, birimimizin güçlü yönleri arasında yer almakta</w:t>
      </w:r>
      <w:r w:rsidRPr="619F03C7" w:rsidR="50D24280">
        <w:rPr>
          <w:rFonts w:ascii="Calibri" w:hAnsi="Calibri" w:eastAsia="Calibri" w:cs="Calibri"/>
          <w:color w:val="000000" w:themeColor="text1"/>
          <w:lang w:eastAsia="tr-TR"/>
        </w:rPr>
        <w:t>dı</w:t>
      </w:r>
      <w:r w:rsidRPr="619F03C7" w:rsidR="355B6782">
        <w:rPr>
          <w:rFonts w:ascii="Calibri" w:hAnsi="Calibri" w:eastAsia="Calibri" w:cs="Calibri"/>
          <w:color w:val="000000" w:themeColor="text1"/>
          <w:lang w:eastAsia="tr-TR"/>
        </w:rPr>
        <w:t xml:space="preserve">r. </w:t>
      </w:r>
      <w:r w:rsidRPr="619F03C7" w:rsidR="32B41EC2">
        <w:rPr>
          <w:rFonts w:ascii="Calibri" w:hAnsi="Calibri" w:eastAsia="Calibri" w:cs="Calibri"/>
          <w:color w:val="000000" w:themeColor="text1"/>
          <w:lang w:eastAsia="tr-TR"/>
        </w:rPr>
        <w:t xml:space="preserve">(Kanıt </w:t>
      </w:r>
      <w:r w:rsidRPr="619F03C7" w:rsidR="41904BAB">
        <w:rPr>
          <w:rFonts w:ascii="Calibri" w:hAnsi="Calibri" w:eastAsia="Calibri" w:cs="Calibri"/>
          <w:color w:val="000000" w:themeColor="text1"/>
          <w:lang w:eastAsia="tr-TR"/>
        </w:rPr>
        <w:t>4</w:t>
      </w:r>
      <w:r w:rsidRPr="619F03C7" w:rsidR="32B41EC2">
        <w:rPr>
          <w:rFonts w:ascii="Calibri" w:hAnsi="Calibri" w:eastAsia="Calibri" w:cs="Calibri"/>
          <w:color w:val="000000" w:themeColor="text1"/>
          <w:lang w:eastAsia="tr-TR"/>
        </w:rPr>
        <w:t>)</w:t>
      </w:r>
    </w:p>
    <w:p w:rsidRPr="00AB2299" w:rsidR="0050077B" w:rsidP="009C493D" w:rsidRDefault="0050077B" w14:paraId="7A2B7EAE" w14:textId="670F43CF">
      <w:pPr>
        <w:spacing w:after="19"/>
        <w:jc w:val="both"/>
        <w:rPr>
          <w:rFonts w:ascii="Calibri" w:hAnsi="Calibri" w:eastAsia="Calibri" w:cs="Calibri"/>
          <w:color w:val="000000" w:themeColor="text1"/>
          <w:lang w:eastAsia="tr-TR"/>
        </w:rPr>
      </w:pPr>
    </w:p>
    <w:p w:rsidRPr="00AB2299" w:rsidR="0050077B" w:rsidP="009C493D" w:rsidRDefault="3BE86509" w14:paraId="62DD76EF" w14:textId="6145C487">
      <w:pPr>
        <w:spacing w:after="19"/>
        <w:jc w:val="both"/>
        <w:rPr>
          <w:rFonts w:ascii="Calibri" w:hAnsi="Calibri" w:eastAsia="Calibri" w:cs="Calibri"/>
          <w:color w:val="000000" w:themeColor="text1"/>
          <w:lang w:eastAsia="tr-TR"/>
        </w:rPr>
      </w:pPr>
      <w:r w:rsidRPr="619F03C7">
        <w:rPr>
          <w:rFonts w:ascii="Calibri" w:hAnsi="Calibri" w:eastAsia="Calibri" w:cs="Calibri"/>
          <w:color w:val="000000" w:themeColor="text1"/>
          <w:lang w:eastAsia="tr-TR"/>
        </w:rPr>
        <w:t xml:space="preserve">Yine, </w:t>
      </w:r>
      <w:r w:rsidRPr="619F03C7" w:rsidR="621A1FD5">
        <w:rPr>
          <w:rFonts w:ascii="Calibri" w:hAnsi="Calibri" w:eastAsia="Calibri" w:cs="Calibri"/>
          <w:color w:val="000000" w:themeColor="text1"/>
          <w:lang w:eastAsia="tr-TR"/>
        </w:rPr>
        <w:t xml:space="preserve">Dikey Geçiş Sınavında başarılı olmak ve uygun lisans programlarına geçiş yapmak isteyen öğrencilerimiz için online kurs </w:t>
      </w:r>
      <w:proofErr w:type="gramStart"/>
      <w:r w:rsidRPr="619F03C7" w:rsidR="621A1FD5">
        <w:rPr>
          <w:rFonts w:ascii="Calibri" w:hAnsi="Calibri" w:eastAsia="Calibri" w:cs="Calibri"/>
          <w:color w:val="000000" w:themeColor="text1"/>
          <w:lang w:eastAsia="tr-TR"/>
        </w:rPr>
        <w:t>imkanı</w:t>
      </w:r>
      <w:proofErr w:type="gramEnd"/>
      <w:r w:rsidRPr="619F03C7" w:rsidR="621A1FD5">
        <w:rPr>
          <w:rFonts w:ascii="Calibri" w:hAnsi="Calibri" w:eastAsia="Calibri" w:cs="Calibri"/>
          <w:color w:val="000000" w:themeColor="text1"/>
          <w:lang w:eastAsia="tr-TR"/>
        </w:rPr>
        <w:t xml:space="preserve"> tanınarak, hedeflerine ulaşmalarına katkı sağlanmaktadır.</w:t>
      </w:r>
      <w:r w:rsidRPr="619F03C7" w:rsidR="1003A2AF">
        <w:rPr>
          <w:rFonts w:ascii="Calibri" w:hAnsi="Calibri" w:eastAsia="Calibri" w:cs="Calibri"/>
          <w:color w:val="000000" w:themeColor="text1"/>
          <w:lang w:eastAsia="tr-TR"/>
        </w:rPr>
        <w:t xml:space="preserve"> (Kanıt </w:t>
      </w:r>
      <w:r w:rsidRPr="619F03C7" w:rsidR="2853EC0E">
        <w:rPr>
          <w:rFonts w:ascii="Calibri" w:hAnsi="Calibri" w:eastAsia="Calibri" w:cs="Calibri"/>
          <w:color w:val="000000" w:themeColor="text1"/>
          <w:lang w:eastAsia="tr-TR"/>
        </w:rPr>
        <w:t>5</w:t>
      </w:r>
      <w:r w:rsidRPr="619F03C7" w:rsidR="1003A2AF">
        <w:rPr>
          <w:rFonts w:ascii="Calibri" w:hAnsi="Calibri" w:eastAsia="Calibri" w:cs="Calibri"/>
          <w:color w:val="000000" w:themeColor="text1"/>
          <w:lang w:eastAsia="tr-TR"/>
        </w:rPr>
        <w:t xml:space="preserve">) </w:t>
      </w:r>
      <w:r w:rsidRPr="619F03C7" w:rsidR="426FC6BE">
        <w:rPr>
          <w:rFonts w:ascii="Calibri" w:hAnsi="Calibri" w:eastAsia="Calibri" w:cs="Calibri"/>
          <w:color w:val="000000" w:themeColor="text1"/>
          <w:lang w:eastAsia="tr-TR"/>
        </w:rPr>
        <w:t xml:space="preserve">Meslek Yüksekokulumuzun öğrenci, idari ve akademik personellerinin memnuniyeti anketler aracılığıyla takip edilmekte </w:t>
      </w:r>
      <w:r w:rsidRPr="619F03C7" w:rsidR="5FE2EC66">
        <w:rPr>
          <w:rFonts w:ascii="Calibri" w:hAnsi="Calibri" w:eastAsia="Calibri" w:cs="Calibri"/>
          <w:color w:val="000000" w:themeColor="text1"/>
          <w:lang w:eastAsia="tr-TR"/>
        </w:rPr>
        <w:t xml:space="preserve">ve anket sonuçları çerçevesinde gerekli adımlar atılmaktadır. (Kanıt </w:t>
      </w:r>
      <w:r w:rsidRPr="619F03C7" w:rsidR="78EF6D49">
        <w:rPr>
          <w:rFonts w:ascii="Calibri" w:hAnsi="Calibri" w:eastAsia="Calibri" w:cs="Calibri"/>
          <w:color w:val="000000" w:themeColor="text1"/>
          <w:lang w:eastAsia="tr-TR"/>
        </w:rPr>
        <w:t>6</w:t>
      </w:r>
      <w:r w:rsidRPr="619F03C7" w:rsidR="5FE2EC66">
        <w:rPr>
          <w:rFonts w:ascii="Calibri" w:hAnsi="Calibri" w:eastAsia="Calibri" w:cs="Calibri"/>
          <w:color w:val="000000" w:themeColor="text1"/>
          <w:lang w:eastAsia="tr-TR"/>
        </w:rPr>
        <w:t>)</w:t>
      </w:r>
      <w:r w:rsidRPr="619F03C7" w:rsidR="4203F0BE">
        <w:rPr>
          <w:rFonts w:ascii="Calibri" w:hAnsi="Calibri" w:eastAsia="Calibri" w:cs="Calibri"/>
          <w:color w:val="000000" w:themeColor="text1"/>
          <w:lang w:eastAsia="tr-TR"/>
        </w:rPr>
        <w:t xml:space="preserve"> </w:t>
      </w:r>
    </w:p>
    <w:p w:rsidR="619F03C7" w:rsidP="009C493D" w:rsidRDefault="619F03C7" w14:paraId="731CC0E7" w14:textId="4F171A32">
      <w:pPr>
        <w:spacing w:after="19"/>
        <w:jc w:val="both"/>
        <w:rPr>
          <w:rFonts w:ascii="Calibri" w:hAnsi="Calibri" w:eastAsia="Calibri" w:cs="Calibri"/>
          <w:color w:val="000000" w:themeColor="text1"/>
          <w:lang w:eastAsia="tr-TR"/>
        </w:rPr>
      </w:pPr>
    </w:p>
    <w:p w:rsidRPr="00AB2299" w:rsidR="0050077B" w:rsidP="009C493D" w:rsidRDefault="4DB78D7E" w14:paraId="5CDEC75C" w14:textId="26387D4F">
      <w:pPr>
        <w:spacing w:after="0"/>
        <w:jc w:val="both"/>
        <w:rPr>
          <w:rFonts w:ascii="Calibri" w:hAnsi="Calibri" w:eastAsia="Calibri" w:cs="Calibri"/>
          <w:b/>
          <w:bCs/>
          <w:color w:val="000000" w:themeColor="text1"/>
          <w:u w:val="single"/>
          <w:lang w:eastAsia="tr-TR"/>
        </w:rPr>
      </w:pPr>
      <w:r w:rsidRPr="0A7DBF27">
        <w:rPr>
          <w:rFonts w:ascii="Calibri" w:hAnsi="Calibri" w:eastAsia="Calibri" w:cs="Calibri"/>
          <w:b/>
          <w:bCs/>
          <w:color w:val="000000" w:themeColor="text1"/>
          <w:u w:val="single"/>
          <w:lang w:eastAsia="tr-TR"/>
        </w:rPr>
        <w:t>KANITLAR:</w:t>
      </w:r>
    </w:p>
    <w:p w:rsidRPr="00AB2299" w:rsidR="0050077B" w:rsidP="009C493D" w:rsidRDefault="4DB78D7E" w14:paraId="102C1BBB" w14:textId="7657D698">
      <w:pPr>
        <w:spacing w:after="19"/>
        <w:jc w:val="both"/>
        <w:rPr>
          <w:rFonts w:ascii="Calibri" w:hAnsi="Calibri" w:eastAsia="Calibri" w:cs="Calibri"/>
          <w:color w:val="000000" w:themeColor="text1"/>
          <w:lang w:eastAsia="tr-TR"/>
        </w:rPr>
      </w:pPr>
      <w:r w:rsidRPr="619F03C7">
        <w:rPr>
          <w:rFonts w:ascii="Calibri" w:hAnsi="Calibri" w:eastAsia="Calibri" w:cs="Calibri"/>
          <w:b/>
          <w:bCs/>
          <w:color w:val="000000" w:themeColor="text1"/>
          <w:lang w:eastAsia="tr-TR"/>
        </w:rPr>
        <w:t>Kanıt 1:</w:t>
      </w:r>
      <w:r w:rsidRPr="619F03C7">
        <w:rPr>
          <w:rFonts w:ascii="Calibri" w:hAnsi="Calibri" w:eastAsia="Calibri" w:cs="Calibri"/>
          <w:color w:val="000000" w:themeColor="text1"/>
          <w:lang w:eastAsia="tr-TR"/>
        </w:rPr>
        <w:t xml:space="preserve"> </w:t>
      </w:r>
      <w:r w:rsidRPr="619F03C7" w:rsidR="384FC66D">
        <w:rPr>
          <w:rFonts w:ascii="Calibri" w:hAnsi="Calibri" w:eastAsia="Calibri" w:cs="Calibri"/>
          <w:color w:val="000000" w:themeColor="text1"/>
          <w:lang w:eastAsia="tr-TR"/>
        </w:rPr>
        <w:t xml:space="preserve">İstanbul Kent Üniversitesi Meslek Yüksekokulu Staj ve Mesleki Uygulama Eğitimi Yönergesi: </w:t>
      </w:r>
      <w:hyperlink r:id="rId17">
        <w:r w:rsidRPr="619F03C7" w:rsidR="384FC66D">
          <w:rPr>
            <w:rStyle w:val="Kpr"/>
            <w:rFonts w:ascii="Calibri" w:hAnsi="Calibri" w:eastAsia="Calibri" w:cs="Calibri"/>
            <w:lang w:eastAsia="tr-TR"/>
          </w:rPr>
          <w:t>https://www.kent.edu.tr/content/files/Mevzuat/y%C3%B6nergeler/_%C4%B0stanbul%20Kent%20%C3%9Cniversitesi%20MYO%20Staj%20Y%C3%B6nergesi.pdf</w:t>
        </w:r>
      </w:hyperlink>
      <w:r w:rsidRPr="619F03C7" w:rsidR="384FC66D">
        <w:rPr>
          <w:rFonts w:ascii="Calibri" w:hAnsi="Calibri" w:eastAsia="Calibri" w:cs="Calibri"/>
          <w:color w:val="000000" w:themeColor="text1"/>
          <w:lang w:eastAsia="tr-TR"/>
        </w:rPr>
        <w:t xml:space="preserve"> </w:t>
      </w:r>
    </w:p>
    <w:p w:rsidR="1FB65046" w:rsidP="009C493D" w:rsidRDefault="1FB65046" w14:paraId="3D68A5FD" w14:textId="7A7FD34B">
      <w:pPr>
        <w:spacing w:after="19"/>
        <w:jc w:val="both"/>
        <w:rPr>
          <w:rFonts w:ascii="Calibri" w:hAnsi="Calibri" w:eastAsia="Calibri" w:cs="Calibri"/>
          <w:lang w:eastAsia="tr-TR"/>
        </w:rPr>
      </w:pPr>
      <w:r w:rsidRPr="619F03C7">
        <w:rPr>
          <w:rFonts w:ascii="Calibri" w:hAnsi="Calibri" w:eastAsia="Calibri" w:cs="Calibri"/>
          <w:b/>
          <w:bCs/>
          <w:color w:val="000000" w:themeColor="text1"/>
          <w:lang w:eastAsia="tr-TR"/>
        </w:rPr>
        <w:lastRenderedPageBreak/>
        <w:t xml:space="preserve">Kanıt 2: </w:t>
      </w:r>
      <w:r w:rsidRPr="619F03C7">
        <w:rPr>
          <w:rFonts w:ascii="Calibri" w:hAnsi="Calibri" w:eastAsia="Calibri" w:cs="Calibri"/>
          <w:color w:val="000000" w:themeColor="text1"/>
          <w:lang w:eastAsia="tr-TR"/>
        </w:rPr>
        <w:t>İstanbul Noter Odası İle Yapılan Yazışma</w:t>
      </w:r>
      <w:r w:rsidR="00B35820">
        <w:rPr>
          <w:rFonts w:ascii="Calibri" w:hAnsi="Calibri" w:eastAsia="Calibri" w:cs="Calibri"/>
          <w:color w:val="000000" w:themeColor="text1"/>
          <w:lang w:eastAsia="tr-TR"/>
        </w:rPr>
        <w:t xml:space="preserve"> (Ektedir)</w:t>
      </w:r>
    </w:p>
    <w:p w:rsidRPr="00AB2299" w:rsidR="0050077B" w:rsidP="009C493D" w:rsidRDefault="4DB78D7E" w14:paraId="57578D67" w14:textId="6069EE22">
      <w:pPr>
        <w:spacing w:after="19"/>
        <w:jc w:val="both"/>
        <w:rPr>
          <w:rFonts w:ascii="Calibri" w:hAnsi="Calibri" w:eastAsia="Calibri" w:cs="Calibri"/>
          <w:color w:val="000000" w:themeColor="text1"/>
          <w:lang w:eastAsia="tr-TR"/>
        </w:rPr>
      </w:pPr>
      <w:r w:rsidRPr="619F03C7">
        <w:rPr>
          <w:rFonts w:ascii="Calibri" w:hAnsi="Calibri" w:eastAsia="Calibri" w:cs="Calibri"/>
          <w:b/>
          <w:bCs/>
          <w:color w:val="000000" w:themeColor="text1"/>
          <w:lang w:eastAsia="tr-TR"/>
        </w:rPr>
        <w:t xml:space="preserve">Kanıt </w:t>
      </w:r>
      <w:r w:rsidRPr="619F03C7" w:rsidR="3347BC07">
        <w:rPr>
          <w:rFonts w:ascii="Calibri" w:hAnsi="Calibri" w:eastAsia="Calibri" w:cs="Calibri"/>
          <w:b/>
          <w:bCs/>
          <w:color w:val="000000" w:themeColor="text1"/>
          <w:lang w:eastAsia="tr-TR"/>
        </w:rPr>
        <w:t>3</w:t>
      </w:r>
      <w:r w:rsidRPr="619F03C7">
        <w:rPr>
          <w:rFonts w:ascii="Calibri" w:hAnsi="Calibri" w:eastAsia="Calibri" w:cs="Calibri"/>
          <w:b/>
          <w:bCs/>
          <w:color w:val="000000" w:themeColor="text1"/>
          <w:lang w:eastAsia="tr-TR"/>
        </w:rPr>
        <w:t>:</w:t>
      </w:r>
      <w:r w:rsidRPr="619F03C7">
        <w:rPr>
          <w:rFonts w:ascii="Calibri" w:hAnsi="Calibri" w:eastAsia="Calibri" w:cs="Calibri"/>
          <w:color w:val="000000" w:themeColor="text1"/>
          <w:lang w:eastAsia="tr-TR"/>
        </w:rPr>
        <w:t xml:space="preserve"> </w:t>
      </w:r>
      <w:r w:rsidRPr="619F03C7" w:rsidR="17A23906">
        <w:rPr>
          <w:rFonts w:ascii="Calibri" w:hAnsi="Calibri" w:eastAsia="Calibri" w:cs="Calibri"/>
          <w:color w:val="000000" w:themeColor="text1"/>
          <w:lang w:eastAsia="tr-TR"/>
        </w:rPr>
        <w:t xml:space="preserve">Danışma Kurulu: </w:t>
      </w:r>
      <w:hyperlink r:id="rId18">
        <w:r w:rsidRPr="619F03C7" w:rsidR="17A23906">
          <w:rPr>
            <w:rStyle w:val="Kpr"/>
            <w:rFonts w:ascii="Calibri" w:hAnsi="Calibri" w:eastAsia="Calibri" w:cs="Calibri"/>
            <w:lang w:eastAsia="tr-TR"/>
          </w:rPr>
          <w:t>https://www.kent.edu.tr/danisma-kurulu-0013914</w:t>
        </w:r>
      </w:hyperlink>
    </w:p>
    <w:p w:rsidR="19378DF5" w:rsidP="009C493D" w:rsidRDefault="19378DF5" w14:paraId="6B54CA47" w14:textId="7529521B">
      <w:pPr>
        <w:spacing w:after="19"/>
        <w:jc w:val="both"/>
        <w:rPr>
          <w:rFonts w:ascii="Calibri" w:hAnsi="Calibri" w:eastAsia="Calibri" w:cs="Calibri"/>
          <w:color w:val="000000" w:themeColor="text1"/>
          <w:lang w:eastAsia="tr-TR"/>
        </w:rPr>
      </w:pPr>
      <w:r w:rsidRPr="619F03C7">
        <w:rPr>
          <w:rFonts w:ascii="Calibri" w:hAnsi="Calibri" w:eastAsia="Calibri" w:cs="Calibri"/>
          <w:b/>
          <w:bCs/>
          <w:color w:val="000000" w:themeColor="text1"/>
          <w:lang w:eastAsia="tr-TR"/>
        </w:rPr>
        <w:t xml:space="preserve">Kanıt </w:t>
      </w:r>
      <w:r w:rsidRPr="619F03C7" w:rsidR="4E1E8EC7">
        <w:rPr>
          <w:rFonts w:ascii="Calibri" w:hAnsi="Calibri" w:eastAsia="Calibri" w:cs="Calibri"/>
          <w:b/>
          <w:bCs/>
          <w:color w:val="000000" w:themeColor="text1"/>
          <w:lang w:eastAsia="tr-TR"/>
        </w:rPr>
        <w:t>4</w:t>
      </w:r>
      <w:r w:rsidRPr="619F03C7">
        <w:rPr>
          <w:rFonts w:ascii="Calibri" w:hAnsi="Calibri" w:eastAsia="Calibri" w:cs="Calibri"/>
          <w:b/>
          <w:bCs/>
          <w:color w:val="000000" w:themeColor="text1"/>
          <w:lang w:eastAsia="tr-TR"/>
        </w:rPr>
        <w:t>:</w:t>
      </w:r>
      <w:r w:rsidRPr="619F03C7">
        <w:rPr>
          <w:rFonts w:ascii="Calibri" w:hAnsi="Calibri" w:eastAsia="Calibri" w:cs="Calibri"/>
          <w:color w:val="000000" w:themeColor="text1"/>
          <w:lang w:eastAsia="tr-TR"/>
        </w:rPr>
        <w:t xml:space="preserve"> </w:t>
      </w:r>
      <w:r w:rsidRPr="619F03C7" w:rsidR="17C970B4">
        <w:rPr>
          <w:rFonts w:ascii="Calibri" w:hAnsi="Calibri" w:eastAsia="Calibri" w:cs="Calibri"/>
          <w:color w:val="000000" w:themeColor="text1"/>
          <w:lang w:eastAsia="tr-TR"/>
        </w:rPr>
        <w:t xml:space="preserve">2022 Akademik Yılı İçerisinde Gerçekleştirdiğimiz Etkinliklere İlişkin </w:t>
      </w:r>
      <w:proofErr w:type="spellStart"/>
      <w:r w:rsidRPr="619F03C7" w:rsidR="17C970B4">
        <w:rPr>
          <w:rFonts w:ascii="Calibri" w:hAnsi="Calibri" w:eastAsia="Calibri" w:cs="Calibri"/>
          <w:color w:val="000000" w:themeColor="text1"/>
          <w:lang w:eastAsia="tr-TR"/>
        </w:rPr>
        <w:t>Dökümanlar</w:t>
      </w:r>
      <w:proofErr w:type="spellEnd"/>
      <w:r w:rsidR="00B35820">
        <w:rPr>
          <w:rFonts w:ascii="Calibri" w:hAnsi="Calibri" w:eastAsia="Calibri" w:cs="Calibri"/>
          <w:color w:val="000000" w:themeColor="text1"/>
          <w:lang w:eastAsia="tr-TR"/>
        </w:rPr>
        <w:t xml:space="preserve"> (Ektedir)</w:t>
      </w:r>
    </w:p>
    <w:p w:rsidR="4CD7F056" w:rsidP="009C493D" w:rsidRDefault="4CD7F056" w14:paraId="0A0FC141" w14:textId="5E535EB2">
      <w:pPr>
        <w:spacing w:after="19"/>
        <w:jc w:val="both"/>
        <w:rPr>
          <w:rFonts w:ascii="Calibri" w:hAnsi="Calibri" w:eastAsia="Calibri" w:cs="Calibri"/>
          <w:lang w:eastAsia="tr-TR"/>
        </w:rPr>
      </w:pPr>
      <w:r w:rsidRPr="619F03C7">
        <w:rPr>
          <w:rFonts w:ascii="Calibri" w:hAnsi="Calibri" w:eastAsia="Calibri" w:cs="Calibri"/>
          <w:b/>
          <w:bCs/>
          <w:lang w:eastAsia="tr-TR"/>
        </w:rPr>
        <w:t xml:space="preserve">Kanıt </w:t>
      </w:r>
      <w:r w:rsidRPr="619F03C7" w:rsidR="4E1E8EC7">
        <w:rPr>
          <w:rFonts w:ascii="Calibri" w:hAnsi="Calibri" w:eastAsia="Calibri" w:cs="Calibri"/>
          <w:b/>
          <w:bCs/>
          <w:lang w:eastAsia="tr-TR"/>
        </w:rPr>
        <w:t>5</w:t>
      </w:r>
      <w:r w:rsidRPr="619F03C7">
        <w:rPr>
          <w:rFonts w:ascii="Calibri" w:hAnsi="Calibri" w:eastAsia="Calibri" w:cs="Calibri"/>
          <w:b/>
          <w:bCs/>
          <w:lang w:eastAsia="tr-TR"/>
        </w:rPr>
        <w:t>:</w:t>
      </w:r>
      <w:r w:rsidRPr="619F03C7">
        <w:rPr>
          <w:rFonts w:ascii="Calibri" w:hAnsi="Calibri" w:eastAsia="Calibri" w:cs="Calibri"/>
          <w:lang w:eastAsia="tr-TR"/>
        </w:rPr>
        <w:t xml:space="preserve"> </w:t>
      </w:r>
      <w:r w:rsidRPr="619F03C7" w:rsidR="11C2308A">
        <w:rPr>
          <w:rFonts w:ascii="Calibri" w:hAnsi="Calibri" w:eastAsia="Calibri" w:cs="Calibri"/>
          <w:color w:val="000000" w:themeColor="text1"/>
          <w:lang w:eastAsia="tr-TR"/>
        </w:rPr>
        <w:t xml:space="preserve">Kalite Komisyonu tarafından gerçekleştirilen memnuniyet anket sonuçları: </w:t>
      </w:r>
      <w:hyperlink r:id="rId19">
        <w:r w:rsidRPr="619F03C7" w:rsidR="11C2308A">
          <w:rPr>
            <w:rStyle w:val="Kpr"/>
            <w:rFonts w:ascii="Calibri" w:hAnsi="Calibri" w:eastAsia="Calibri" w:cs="Calibri"/>
            <w:lang w:eastAsia="tr-TR"/>
          </w:rPr>
          <w:t>https://www.kent.edu.tr/memnuniyet-anket-sonuclari-0013932</w:t>
        </w:r>
      </w:hyperlink>
    </w:p>
    <w:p w:rsidRPr="00AB2299" w:rsidR="0050077B" w:rsidP="009C493D" w:rsidRDefault="11C2308A" w14:paraId="4ADBC2ED" w14:textId="7115F1F5">
      <w:pPr>
        <w:spacing w:after="19"/>
        <w:jc w:val="both"/>
        <w:rPr>
          <w:rFonts w:ascii="Calibri" w:hAnsi="Calibri" w:eastAsia="Calibri" w:cs="Calibri"/>
          <w:lang w:eastAsia="tr-TR"/>
        </w:rPr>
      </w:pPr>
      <w:r w:rsidRPr="619F03C7">
        <w:rPr>
          <w:rFonts w:ascii="Calibri" w:hAnsi="Calibri" w:eastAsia="Calibri" w:cs="Calibri"/>
          <w:b/>
          <w:bCs/>
          <w:lang w:eastAsia="tr-TR"/>
        </w:rPr>
        <w:t xml:space="preserve">Kanıt </w:t>
      </w:r>
      <w:r w:rsidRPr="619F03C7" w:rsidR="736F771E">
        <w:rPr>
          <w:rFonts w:ascii="Calibri" w:hAnsi="Calibri" w:eastAsia="Calibri" w:cs="Calibri"/>
          <w:b/>
          <w:bCs/>
          <w:lang w:eastAsia="tr-TR"/>
        </w:rPr>
        <w:t>6</w:t>
      </w:r>
      <w:r w:rsidRPr="619F03C7">
        <w:rPr>
          <w:rFonts w:ascii="Calibri" w:hAnsi="Calibri" w:eastAsia="Calibri" w:cs="Calibri"/>
          <w:b/>
          <w:bCs/>
          <w:lang w:eastAsia="tr-TR"/>
        </w:rPr>
        <w:t>:</w:t>
      </w:r>
      <w:r w:rsidRPr="619F03C7">
        <w:rPr>
          <w:rFonts w:ascii="Calibri" w:hAnsi="Calibri" w:eastAsia="Calibri" w:cs="Calibri"/>
          <w:lang w:eastAsia="tr-TR"/>
        </w:rPr>
        <w:t xml:space="preserve"> Online DGS Kursu: </w:t>
      </w:r>
      <w:hyperlink r:id="rId20">
        <w:r w:rsidRPr="619F03C7">
          <w:rPr>
            <w:rStyle w:val="Kpr"/>
            <w:rFonts w:ascii="Calibri" w:hAnsi="Calibri" w:eastAsia="Calibri" w:cs="Calibri"/>
            <w:lang w:eastAsia="tr-TR"/>
          </w:rPr>
          <w:t>https://www.kent.edu.tr/online-dgs-kursu-0111091</w:t>
        </w:r>
      </w:hyperlink>
      <w:r w:rsidRPr="619F03C7">
        <w:rPr>
          <w:rFonts w:ascii="Calibri" w:hAnsi="Calibri" w:eastAsia="Calibri" w:cs="Calibri"/>
          <w:lang w:eastAsia="tr-TR"/>
        </w:rPr>
        <w:t xml:space="preserve"> </w:t>
      </w:r>
    </w:p>
    <w:p w:rsidRPr="00AB2299" w:rsidR="0050077B" w:rsidP="009C493D" w:rsidRDefault="0050077B" w14:paraId="40DD02F0" w14:textId="47C92054">
      <w:pPr>
        <w:spacing w:after="19"/>
        <w:jc w:val="both"/>
        <w:rPr>
          <w:rFonts w:ascii="Calibri" w:hAnsi="Calibri" w:eastAsia="Calibri" w:cs="Calibri"/>
          <w:color w:val="000000" w:themeColor="text1"/>
          <w:lang w:eastAsia="tr-TR"/>
        </w:rPr>
      </w:pPr>
    </w:p>
    <w:p w:rsidRPr="00AB2299" w:rsidR="0050077B" w:rsidP="009C493D" w:rsidRDefault="001649B6" w14:paraId="60CBD653" w14:textId="76793AEC">
      <w:pPr>
        <w:spacing w:after="19"/>
        <w:jc w:val="both"/>
        <w:rPr>
          <w:rFonts w:ascii="Calibri" w:hAnsi="Calibri" w:eastAsia="Calibri" w:cs="Calibri"/>
          <w:color w:val="000000" w:themeColor="text1"/>
          <w:sz w:val="24"/>
          <w:szCs w:val="24"/>
          <w:lang w:eastAsia="tr-TR"/>
        </w:rPr>
      </w:pPr>
      <w:r w:rsidRPr="0A7DBF27">
        <w:rPr>
          <w:rFonts w:ascii="Calibri" w:hAnsi="Calibri" w:eastAsia="Calibri" w:cs="Calibri"/>
          <w:b/>
          <w:bCs/>
          <w:color w:val="000000" w:themeColor="text1"/>
          <w:u w:val="single"/>
          <w:lang w:eastAsia="tr-TR"/>
        </w:rPr>
        <w:t>A.1.4. İç kalite güvencesi mekanizmaları</w:t>
      </w:r>
    </w:p>
    <w:p w:rsidRPr="00AB2299" w:rsidR="0050077B" w:rsidP="009C493D" w:rsidRDefault="0050077B" w14:paraId="5FF14455" w14:textId="289469B3">
      <w:pPr>
        <w:spacing w:after="0"/>
        <w:jc w:val="both"/>
        <w:rPr>
          <w:rFonts w:ascii="Calibri" w:hAnsi="Calibri" w:eastAsia="Calibri" w:cs="Calibri"/>
          <w:color w:val="000000" w:themeColor="text1"/>
          <w:lang w:eastAsia="tr-TR"/>
        </w:rPr>
      </w:pPr>
    </w:p>
    <w:p w:rsidRPr="00AB2299" w:rsidR="0050077B" w:rsidP="009C493D" w:rsidRDefault="207FB6BF" w14:paraId="798C2D31" w14:textId="61D4D969">
      <w:pPr>
        <w:spacing w:after="0"/>
        <w:jc w:val="both"/>
        <w:rPr>
          <w:rFonts w:ascii="Calibri" w:hAnsi="Calibri" w:eastAsia="Calibri" w:cs="Calibri"/>
          <w:color w:val="000000" w:themeColor="text1"/>
          <w:lang w:eastAsia="tr-TR"/>
        </w:rPr>
      </w:pPr>
      <w:r w:rsidRPr="0A7DBF27">
        <w:rPr>
          <w:rFonts w:ascii="Calibri" w:hAnsi="Calibri" w:eastAsia="Calibri" w:cs="Calibri"/>
          <w:color w:val="000000" w:themeColor="text1"/>
          <w:lang w:eastAsia="tr-TR"/>
        </w:rPr>
        <w:t xml:space="preserve">Meslek Yüksekokulumuz bu noktada, Üniversitenin kalite politikasını (Kanıt 1), bu politikanın karşılığı olan Kalite Güvencesi </w:t>
      </w:r>
      <w:proofErr w:type="spellStart"/>
      <w:r w:rsidRPr="0A7DBF27">
        <w:rPr>
          <w:rFonts w:ascii="Calibri" w:hAnsi="Calibri" w:eastAsia="Calibri" w:cs="Calibri"/>
          <w:color w:val="000000" w:themeColor="text1"/>
          <w:lang w:eastAsia="tr-TR"/>
        </w:rPr>
        <w:t>Yönergesi’nde</w:t>
      </w:r>
      <w:proofErr w:type="spellEnd"/>
      <w:r w:rsidRPr="0A7DBF27">
        <w:rPr>
          <w:rFonts w:ascii="Calibri" w:hAnsi="Calibri" w:eastAsia="Calibri" w:cs="Calibri"/>
          <w:color w:val="000000" w:themeColor="text1"/>
          <w:lang w:eastAsia="tr-TR"/>
        </w:rPr>
        <w:t xml:space="preserve"> yer alan usul ve esasları (Kanıt 2) göz önünde bulundurarak, Üniversitenin idari yapısı içerisinde yer alan Strateji Geliştirme ve Kalite Planlama Direktörlüğü ile işbirliği halinde hareket etmektedir. Meslek Yüksekokulumuz kalite güvencesi sistemine katkı sağlayacak hususları tespit etmekte, bu hususların sisteme dahil edilebilmesi için çözüm getirmekte ve sürecin sistematik ve sürdürülebilir bir şekilde ilerlemesi için gerekli takipleri gerçekleştirmektedir. Meslek Yüksekokulumuz çatısı altında kurulan Kalite Komisyonu (Kanıt </w:t>
      </w:r>
      <w:r w:rsidRPr="0A7DBF27" w:rsidR="76565AEC">
        <w:rPr>
          <w:rFonts w:ascii="Calibri" w:hAnsi="Calibri" w:eastAsia="Calibri" w:cs="Calibri"/>
          <w:color w:val="000000" w:themeColor="text1"/>
          <w:lang w:eastAsia="tr-TR"/>
        </w:rPr>
        <w:t>3</w:t>
      </w:r>
      <w:r w:rsidRPr="0A7DBF27">
        <w:rPr>
          <w:rFonts w:ascii="Calibri" w:hAnsi="Calibri" w:eastAsia="Calibri" w:cs="Calibri"/>
          <w:color w:val="000000" w:themeColor="text1"/>
          <w:lang w:eastAsia="tr-TR"/>
        </w:rPr>
        <w:t xml:space="preserve">) belirli aralıkları toplantılar düzenleyerek, yukarıda belirtilen hedefler doğrultusunda faaliyet göstermektedir. (Kanıt </w:t>
      </w:r>
      <w:r w:rsidRPr="0A7DBF27" w:rsidR="538CFC18">
        <w:rPr>
          <w:rFonts w:ascii="Calibri" w:hAnsi="Calibri" w:eastAsia="Calibri" w:cs="Calibri"/>
          <w:color w:val="000000" w:themeColor="text1"/>
          <w:lang w:eastAsia="tr-TR"/>
        </w:rPr>
        <w:t>4</w:t>
      </w:r>
      <w:r w:rsidRPr="0A7DBF27">
        <w:rPr>
          <w:rFonts w:ascii="Calibri" w:hAnsi="Calibri" w:eastAsia="Calibri" w:cs="Calibri"/>
          <w:color w:val="000000" w:themeColor="text1"/>
          <w:lang w:eastAsia="tr-TR"/>
        </w:rPr>
        <w:t xml:space="preserve">) </w:t>
      </w:r>
      <w:r w:rsidRPr="0A7DBF27" w:rsidR="3E180C1F">
        <w:rPr>
          <w:rFonts w:ascii="Calibri" w:hAnsi="Calibri" w:eastAsia="Calibri" w:cs="Calibri"/>
          <w:color w:val="000000" w:themeColor="text1"/>
          <w:lang w:eastAsia="tr-TR"/>
        </w:rPr>
        <w:t>Ayrıca</w:t>
      </w:r>
      <w:r w:rsidRPr="0A7DBF27" w:rsidR="0BBC2194">
        <w:rPr>
          <w:rFonts w:ascii="Calibri" w:hAnsi="Calibri" w:eastAsia="Calibri" w:cs="Calibri"/>
          <w:color w:val="000000" w:themeColor="text1"/>
          <w:lang w:eastAsia="tr-TR"/>
        </w:rPr>
        <w:t>, Meslek Yüksekokulumuz kendi öz değerlendirmelerini yaparak Birim İç Değerlendirme Raporlarını hazırla</w:t>
      </w:r>
      <w:r w:rsidRPr="0A7DBF27" w:rsidR="7983172B">
        <w:rPr>
          <w:rFonts w:ascii="Calibri" w:hAnsi="Calibri" w:eastAsia="Calibri" w:cs="Calibri"/>
          <w:color w:val="000000" w:themeColor="text1"/>
          <w:lang w:eastAsia="tr-TR"/>
        </w:rPr>
        <w:t>maktadır.</w:t>
      </w:r>
      <w:r w:rsidRPr="0A7DBF27" w:rsidR="5F04CA5F">
        <w:rPr>
          <w:rFonts w:ascii="Calibri" w:hAnsi="Calibri" w:eastAsia="Calibri" w:cs="Calibri"/>
          <w:color w:val="000000" w:themeColor="text1"/>
          <w:lang w:eastAsia="tr-TR"/>
        </w:rPr>
        <w:t xml:space="preserve"> (Kanıt 5)</w:t>
      </w:r>
    </w:p>
    <w:p w:rsidRPr="00AB2299" w:rsidR="0050077B" w:rsidP="009C493D" w:rsidRDefault="0050077B" w14:paraId="1F963887" w14:textId="51D6A916">
      <w:pPr>
        <w:spacing w:after="0"/>
        <w:jc w:val="both"/>
        <w:rPr>
          <w:rFonts w:ascii="Calibri" w:hAnsi="Calibri" w:eastAsia="Calibri" w:cs="Calibri"/>
          <w:color w:val="000000" w:themeColor="text1"/>
          <w:lang w:eastAsia="tr-TR"/>
        </w:rPr>
      </w:pPr>
    </w:p>
    <w:p w:rsidRPr="00AB2299" w:rsidR="0050077B" w:rsidP="009C493D" w:rsidRDefault="79503D54" w14:paraId="7DED7B22" w14:textId="02FC3758">
      <w:pPr>
        <w:spacing w:after="0"/>
        <w:jc w:val="both"/>
        <w:rPr>
          <w:rFonts w:ascii="Calibri" w:hAnsi="Calibri" w:eastAsia="Calibri" w:cs="Calibri"/>
          <w:b/>
          <w:bCs/>
          <w:color w:val="000000" w:themeColor="text1"/>
          <w:u w:val="single"/>
          <w:lang w:eastAsia="tr-TR"/>
        </w:rPr>
      </w:pPr>
      <w:r w:rsidRPr="0A7DBF27">
        <w:rPr>
          <w:rFonts w:ascii="Calibri" w:hAnsi="Calibri" w:eastAsia="Calibri" w:cs="Calibri"/>
          <w:b/>
          <w:bCs/>
          <w:color w:val="000000" w:themeColor="text1"/>
          <w:u w:val="single"/>
          <w:lang w:eastAsia="tr-TR"/>
        </w:rPr>
        <w:t>KANITLAR:</w:t>
      </w:r>
    </w:p>
    <w:p w:rsidRPr="00AB2299" w:rsidR="0050077B" w:rsidP="009C493D" w:rsidRDefault="7983172B" w14:paraId="4856917D" w14:textId="4EC8CC73">
      <w:pPr>
        <w:spacing w:after="0"/>
        <w:jc w:val="both"/>
        <w:rPr>
          <w:rFonts w:ascii="Calibri" w:hAnsi="Calibri" w:eastAsia="Calibri" w:cs="Calibri"/>
          <w:lang w:eastAsia="tr-TR"/>
        </w:rPr>
      </w:pPr>
      <w:r w:rsidRPr="0A7DBF27">
        <w:rPr>
          <w:rFonts w:ascii="Calibri" w:hAnsi="Calibri" w:eastAsia="Calibri" w:cs="Calibri"/>
          <w:b/>
          <w:bCs/>
          <w:color w:val="000000" w:themeColor="text1"/>
          <w:lang w:eastAsia="tr-TR"/>
        </w:rPr>
        <w:t>Kanıt 1:</w:t>
      </w:r>
      <w:r w:rsidRPr="0A7DBF27">
        <w:rPr>
          <w:rFonts w:ascii="Calibri" w:hAnsi="Calibri" w:eastAsia="Calibri" w:cs="Calibri"/>
          <w:color w:val="000000" w:themeColor="text1"/>
          <w:lang w:eastAsia="tr-TR"/>
        </w:rPr>
        <w:t xml:space="preserve"> İstanbul Kent Üniversitesi Kalite Politikası: </w:t>
      </w:r>
      <w:hyperlink r:id="rId21">
        <w:r w:rsidRPr="0A7DBF27">
          <w:rPr>
            <w:rStyle w:val="Kpr"/>
            <w:rFonts w:ascii="Calibri" w:hAnsi="Calibri" w:eastAsia="Calibri" w:cs="Calibri"/>
            <w:lang w:eastAsia="tr-TR"/>
          </w:rPr>
          <w:t>https://www.kent.edu.tr/kalite-politikamiz-001433</w:t>
        </w:r>
      </w:hyperlink>
      <w:r w:rsidRPr="0A7DBF27">
        <w:rPr>
          <w:rFonts w:ascii="Calibri" w:hAnsi="Calibri" w:eastAsia="Calibri" w:cs="Calibri"/>
          <w:color w:val="000000" w:themeColor="text1"/>
          <w:lang w:eastAsia="tr-TR"/>
        </w:rPr>
        <w:t xml:space="preserve"> </w:t>
      </w:r>
    </w:p>
    <w:p w:rsidRPr="00AB2299" w:rsidR="0050077B" w:rsidP="009C493D" w:rsidRDefault="7983172B" w14:paraId="5ADEDB29" w14:textId="424550FF">
      <w:pPr>
        <w:spacing w:after="0"/>
        <w:jc w:val="both"/>
        <w:rPr>
          <w:rFonts w:ascii="Calibri" w:hAnsi="Calibri" w:eastAsia="Calibri" w:cs="Calibri"/>
          <w:color w:val="000000" w:themeColor="text1"/>
          <w:lang w:eastAsia="tr-TR"/>
        </w:rPr>
      </w:pPr>
      <w:r w:rsidRPr="0A7DBF27">
        <w:rPr>
          <w:rFonts w:ascii="Calibri" w:hAnsi="Calibri" w:eastAsia="Calibri" w:cs="Calibri"/>
          <w:b/>
          <w:bCs/>
          <w:color w:val="000000" w:themeColor="text1"/>
          <w:lang w:eastAsia="tr-TR"/>
        </w:rPr>
        <w:t xml:space="preserve">Kanıt 2: </w:t>
      </w:r>
      <w:r w:rsidRPr="0A7DBF27">
        <w:rPr>
          <w:rFonts w:ascii="Calibri" w:hAnsi="Calibri" w:eastAsia="Calibri" w:cs="Calibri"/>
          <w:color w:val="000000" w:themeColor="text1"/>
          <w:lang w:eastAsia="tr-TR"/>
        </w:rPr>
        <w:t xml:space="preserve">Kalite Güvencesi Yönergesi: </w:t>
      </w:r>
      <w:hyperlink r:id="rId22">
        <w:r w:rsidRPr="0A7DBF27">
          <w:rPr>
            <w:rStyle w:val="Kpr"/>
            <w:rFonts w:ascii="Calibri" w:hAnsi="Calibri" w:eastAsia="Calibri" w:cs="Calibri"/>
            <w:lang w:eastAsia="tr-TR"/>
          </w:rPr>
          <w:t>https://www.kent.edu.tr/content/files/istanbul-kent-uni-kalite-guvence-yonergesi.pdf</w:t>
        </w:r>
      </w:hyperlink>
      <w:r w:rsidRPr="0A7DBF27">
        <w:rPr>
          <w:rFonts w:ascii="Calibri" w:hAnsi="Calibri" w:eastAsia="Calibri" w:cs="Calibri"/>
          <w:color w:val="000000" w:themeColor="text1"/>
          <w:lang w:eastAsia="tr-TR"/>
        </w:rPr>
        <w:t xml:space="preserve"> </w:t>
      </w:r>
    </w:p>
    <w:p w:rsidRPr="00AB2299" w:rsidR="0050077B" w:rsidP="009C493D" w:rsidRDefault="7983172B" w14:paraId="0D55C65E" w14:textId="0E68CE21">
      <w:pPr>
        <w:spacing w:after="0"/>
        <w:jc w:val="both"/>
        <w:rPr>
          <w:rFonts w:ascii="Calibri" w:hAnsi="Calibri" w:eastAsia="Calibri" w:cs="Calibri"/>
          <w:color w:val="000000" w:themeColor="text1"/>
          <w:lang w:eastAsia="tr-TR"/>
        </w:rPr>
      </w:pPr>
      <w:r w:rsidRPr="0A7DBF27">
        <w:rPr>
          <w:rFonts w:ascii="Calibri" w:hAnsi="Calibri" w:eastAsia="Calibri" w:cs="Calibri"/>
          <w:b/>
          <w:bCs/>
          <w:color w:val="000000" w:themeColor="text1"/>
          <w:lang w:eastAsia="tr-TR"/>
        </w:rPr>
        <w:t>Kanıt 3:</w:t>
      </w:r>
      <w:r w:rsidRPr="0A7DBF27">
        <w:rPr>
          <w:rFonts w:ascii="Calibri" w:hAnsi="Calibri" w:eastAsia="Calibri" w:cs="Calibri"/>
          <w:color w:val="000000" w:themeColor="text1"/>
          <w:lang w:eastAsia="tr-TR"/>
        </w:rPr>
        <w:t xml:space="preserve"> Kalite Komisyonu: </w:t>
      </w:r>
      <w:hyperlink r:id="rId23">
        <w:r w:rsidRPr="0A7DBF27">
          <w:rPr>
            <w:rStyle w:val="Kpr"/>
            <w:rFonts w:ascii="Calibri" w:hAnsi="Calibri" w:eastAsia="Calibri" w:cs="Calibri"/>
            <w:lang w:eastAsia="tr-TR"/>
          </w:rPr>
          <w:t>https://www.kent.edu.tr/komisyonlar-001504</w:t>
        </w:r>
      </w:hyperlink>
    </w:p>
    <w:p w:rsidRPr="00AB2299" w:rsidR="0050077B" w:rsidP="009C493D" w:rsidRDefault="7983172B" w14:paraId="7D25D59D" w14:textId="6BC859E1">
      <w:pPr>
        <w:spacing w:after="0"/>
        <w:jc w:val="both"/>
        <w:rPr>
          <w:rFonts w:ascii="Calibri" w:hAnsi="Calibri" w:eastAsia="Calibri" w:cs="Calibri"/>
          <w:color w:val="000000" w:themeColor="text1"/>
          <w:lang w:eastAsia="tr-TR"/>
        </w:rPr>
      </w:pPr>
      <w:r w:rsidRPr="0A7DBF27">
        <w:rPr>
          <w:rFonts w:ascii="Calibri" w:hAnsi="Calibri" w:eastAsia="Calibri" w:cs="Calibri"/>
          <w:b/>
          <w:bCs/>
          <w:color w:val="000000" w:themeColor="text1"/>
          <w:lang w:eastAsia="tr-TR"/>
        </w:rPr>
        <w:t xml:space="preserve">Kanıt 4: </w:t>
      </w:r>
      <w:r w:rsidRPr="0A7DBF27">
        <w:rPr>
          <w:rFonts w:ascii="Calibri" w:hAnsi="Calibri" w:eastAsia="Calibri" w:cs="Calibri"/>
          <w:color w:val="000000" w:themeColor="text1"/>
          <w:lang w:eastAsia="tr-TR"/>
        </w:rPr>
        <w:t xml:space="preserve">Toplantı Tutanakları: </w:t>
      </w:r>
      <w:hyperlink r:id="rId24">
        <w:r w:rsidRPr="0A7DBF27">
          <w:rPr>
            <w:rStyle w:val="Kpr"/>
            <w:rFonts w:ascii="Calibri" w:hAnsi="Calibri" w:eastAsia="Calibri" w:cs="Calibri"/>
            <w:lang w:eastAsia="tr-TR"/>
          </w:rPr>
          <w:t>https://www.kent.edu.tr/kalite-toplantilari-0013870</w:t>
        </w:r>
      </w:hyperlink>
    </w:p>
    <w:p w:rsidRPr="00AB2299" w:rsidR="0050077B" w:rsidP="009C493D" w:rsidRDefault="07CC791C" w14:paraId="2816BED8" w14:textId="21E8A688">
      <w:pPr>
        <w:spacing w:after="0"/>
        <w:jc w:val="both"/>
        <w:rPr>
          <w:rFonts w:ascii="Calibri" w:hAnsi="Calibri" w:eastAsia="Calibri" w:cs="Calibri"/>
          <w:lang w:eastAsia="tr-TR"/>
        </w:rPr>
      </w:pPr>
      <w:r w:rsidRPr="5E7348FE" w:rsidR="07CC791C">
        <w:rPr>
          <w:rFonts w:ascii="Calibri" w:hAnsi="Calibri" w:eastAsia="Calibri" w:cs="Calibri"/>
          <w:b w:val="1"/>
          <w:bCs w:val="1"/>
          <w:lang w:eastAsia="tr-TR"/>
        </w:rPr>
        <w:t>Kanıt 5:</w:t>
      </w:r>
      <w:r w:rsidRPr="5E7348FE" w:rsidR="07CC791C">
        <w:rPr>
          <w:rFonts w:ascii="Calibri" w:hAnsi="Calibri" w:eastAsia="Calibri" w:cs="Calibri"/>
          <w:lang w:eastAsia="tr-TR"/>
        </w:rPr>
        <w:t xml:space="preserve"> 2021 Birim İç Değerlendirme Raporu</w:t>
      </w:r>
      <w:r w:rsidRPr="5E7348FE" w:rsidR="00B35820">
        <w:rPr>
          <w:rFonts w:ascii="Calibri" w:hAnsi="Calibri" w:eastAsia="Calibri" w:cs="Calibri"/>
          <w:lang w:eastAsia="tr-TR"/>
        </w:rPr>
        <w:t xml:space="preserve"> </w:t>
      </w:r>
      <w:r w:rsidRPr="5E7348FE" w:rsidR="00B35820">
        <w:rPr>
          <w:rFonts w:ascii="Calibri" w:hAnsi="Calibri" w:eastAsia="Calibri" w:cs="Calibri"/>
          <w:color w:val="000000" w:themeColor="text1" w:themeTint="FF" w:themeShade="FF"/>
          <w:lang w:eastAsia="tr-TR"/>
        </w:rPr>
        <w:t>(Ektedir)</w:t>
      </w:r>
    </w:p>
    <w:p w:rsidR="5E7348FE" w:rsidP="5E7348FE" w:rsidRDefault="5E7348FE" w14:paraId="2C9195E5" w14:textId="34ED828F">
      <w:pPr>
        <w:pStyle w:val="Normal"/>
        <w:spacing w:after="0"/>
        <w:jc w:val="both"/>
        <w:rPr>
          <w:rFonts w:ascii="Calibri" w:hAnsi="Calibri" w:eastAsia="Calibri" w:cs="Calibri"/>
          <w:color w:val="000000" w:themeColor="text1" w:themeTint="FF" w:themeShade="FF"/>
          <w:lang w:eastAsia="tr-TR"/>
        </w:rPr>
      </w:pPr>
    </w:p>
    <w:p w:rsidR="5E7348FE" w:rsidP="5E7348FE" w:rsidRDefault="5E7348FE" w14:paraId="7660411F" w14:textId="6C33F26D">
      <w:pPr>
        <w:pStyle w:val="Normal"/>
        <w:spacing w:after="0"/>
        <w:jc w:val="both"/>
        <w:rPr>
          <w:rFonts w:ascii="Calibri" w:hAnsi="Calibri" w:eastAsia="Calibri" w:cs="Calibri"/>
          <w:color w:val="000000" w:themeColor="text1" w:themeTint="FF" w:themeShade="FF"/>
          <w:lang w:eastAsia="tr-TR"/>
        </w:rPr>
      </w:pPr>
    </w:p>
    <w:p w:rsidRPr="00AB2299" w:rsidR="0050077B" w:rsidP="009C493D" w:rsidRDefault="0050077B" w14:paraId="3C736C4E" w14:textId="57CA1429">
      <w:pPr>
        <w:spacing w:after="0"/>
        <w:jc w:val="both"/>
        <w:rPr>
          <w:rFonts w:ascii="Calibri" w:hAnsi="Calibri" w:eastAsia="Calibri" w:cs="Calibri"/>
          <w:color w:val="000000" w:themeColor="text1"/>
          <w:lang w:eastAsia="tr-TR"/>
        </w:rPr>
      </w:pPr>
    </w:p>
    <w:p w:rsidRPr="00AB2299" w:rsidR="0050077B" w:rsidP="009C493D" w:rsidRDefault="006B1904" w14:paraId="20C8FC74" w14:textId="5A3FED49">
      <w:pPr>
        <w:spacing w:after="19"/>
        <w:jc w:val="both"/>
        <w:rPr>
          <w:rFonts w:ascii="Calibri" w:hAnsi="Calibri" w:eastAsia="Calibri" w:cs="Calibri"/>
          <w:color w:val="000000"/>
          <w:lang w:eastAsia="tr-TR"/>
        </w:rPr>
      </w:pPr>
      <w:r w:rsidRPr="0A7DBF27">
        <w:rPr>
          <w:b/>
          <w:bCs/>
          <w:u w:val="single"/>
        </w:rPr>
        <w:t>A.1.5. Kamuoyunu bilgilendirme ve hesap verebilirlik</w:t>
      </w:r>
    </w:p>
    <w:p w:rsidR="009D546A" w:rsidP="009C493D" w:rsidRDefault="009D546A" w14:paraId="444D2249" w14:textId="0635657D">
      <w:pPr>
        <w:spacing w:after="19"/>
        <w:jc w:val="both"/>
      </w:pPr>
    </w:p>
    <w:p w:rsidR="009D546A" w:rsidP="009C493D" w:rsidRDefault="42BFBFE0" w14:paraId="01A81D18" w14:textId="694BF348">
      <w:pPr>
        <w:spacing w:after="19"/>
        <w:jc w:val="both"/>
      </w:pPr>
      <w:r>
        <w:t>Üniversitenin oldukça etkin bir şekilde kullanılan bir web sitesi mevcuttur. Meslek Yüksekokulumuz taraf</w:t>
      </w:r>
      <w:r w:rsidR="4B5F8A1D">
        <w:t xml:space="preserve">ından gerçekleştirilen etkinlikler, yapılacak bilgi paylaşımları ve duyurular Üniversitenin web sitesi üzerinden gerçekleştirilmektedir. </w:t>
      </w:r>
      <w:r w:rsidR="4F0FEAE4">
        <w:t xml:space="preserve">(Kanıt 1) </w:t>
      </w:r>
      <w:r w:rsidR="4B5F8A1D">
        <w:t>Bununla birlikt</w:t>
      </w:r>
      <w:r w:rsidR="582CB6E5">
        <w:t xml:space="preserve">e, yine ulusal medya, sosyal medya, SMS, e-mail gibi yollarla da </w:t>
      </w:r>
      <w:r w:rsidR="377F297E">
        <w:t>ilgili kişi ve kurumlar bilgilendirilmektedir.</w:t>
      </w:r>
      <w:r w:rsidR="713CB31D">
        <w:t xml:space="preserve"> </w:t>
      </w:r>
      <w:r w:rsidR="13973458">
        <w:t xml:space="preserve">(Kanıt 2) </w:t>
      </w:r>
      <w:r w:rsidR="5781E507">
        <w:t>Benzer şekilde, Meslek Yüksekokulumuz çatısı altındaki bölümler içerisinden de kendilerine ait sosyal medya hesapları olan bölümler</w:t>
      </w:r>
      <w:r w:rsidR="5C633C87">
        <w:t>imiz</w:t>
      </w:r>
      <w:r w:rsidR="5781E507">
        <w:t xml:space="preserve"> mevcuttur. (Kanıt 3) </w:t>
      </w:r>
      <w:r w:rsidR="5DE87B6B">
        <w:t>Gerek</w:t>
      </w:r>
      <w:r w:rsidR="168F1BDB">
        <w:t xml:space="preserve"> </w:t>
      </w:r>
      <w:r w:rsidR="713CB31D">
        <w:t>Üniversite</w:t>
      </w:r>
      <w:r w:rsidR="292504D2">
        <w:t xml:space="preserve"> gerekse de birimimiz</w:t>
      </w:r>
      <w:r w:rsidRPr="619F03C7" w:rsidR="713CB31D">
        <w:rPr>
          <w:rFonts w:ascii="Calibri" w:hAnsi="Calibri" w:eastAsia="Calibri" w:cs="Calibri"/>
        </w:rPr>
        <w:t>, kamuoyuna sunduğu bilgilerin tarafsızlığını ve nesnelliğini güvence altına almakta</w:t>
      </w:r>
      <w:r w:rsidRPr="619F03C7" w:rsidR="20DC2FC7">
        <w:rPr>
          <w:rFonts w:ascii="Calibri" w:hAnsi="Calibri" w:eastAsia="Calibri" w:cs="Calibri"/>
        </w:rPr>
        <w:t xml:space="preserve">, güncelliği, güvenilirliği ve şeffaflığı ön planda tutmaktadır. </w:t>
      </w:r>
    </w:p>
    <w:p w:rsidR="009D546A" w:rsidP="009C493D" w:rsidRDefault="009D546A" w14:paraId="2059B2BE" w14:textId="77317595">
      <w:pPr>
        <w:spacing w:after="19"/>
        <w:jc w:val="both"/>
        <w:rPr>
          <w:rFonts w:ascii="Calibri" w:hAnsi="Calibri" w:eastAsia="Calibri" w:cs="Calibri"/>
        </w:rPr>
      </w:pPr>
    </w:p>
    <w:p w:rsidR="009D546A" w:rsidP="009C493D" w:rsidRDefault="4C59B547" w14:paraId="32560495" w14:textId="6B2D134D">
      <w:pPr>
        <w:spacing w:after="0"/>
        <w:jc w:val="both"/>
        <w:rPr>
          <w:rFonts w:ascii="Calibri" w:hAnsi="Calibri" w:eastAsia="Calibri" w:cs="Calibri"/>
          <w:b/>
          <w:bCs/>
          <w:color w:val="000000" w:themeColor="text1"/>
          <w:u w:val="single"/>
          <w:lang w:eastAsia="tr-TR"/>
        </w:rPr>
      </w:pPr>
      <w:r w:rsidRPr="0A7DBF27">
        <w:rPr>
          <w:rFonts w:ascii="Calibri" w:hAnsi="Calibri" w:eastAsia="Calibri" w:cs="Calibri"/>
          <w:b/>
          <w:bCs/>
          <w:color w:val="000000" w:themeColor="text1"/>
          <w:u w:val="single"/>
          <w:lang w:eastAsia="tr-TR"/>
        </w:rPr>
        <w:t>KANITLAR:</w:t>
      </w:r>
    </w:p>
    <w:p w:rsidR="009D546A" w:rsidP="009C493D" w:rsidRDefault="20DC2FC7" w14:paraId="5FF1BEA9" w14:textId="465FC37B">
      <w:pPr>
        <w:spacing w:after="19"/>
        <w:jc w:val="both"/>
        <w:rPr>
          <w:rFonts w:ascii="Calibri" w:hAnsi="Calibri" w:eastAsia="Calibri" w:cs="Calibri"/>
        </w:rPr>
      </w:pPr>
      <w:r w:rsidRPr="619F03C7">
        <w:rPr>
          <w:rFonts w:ascii="Calibri" w:hAnsi="Calibri" w:eastAsia="Calibri" w:cs="Calibri"/>
          <w:b/>
          <w:bCs/>
        </w:rPr>
        <w:t xml:space="preserve">Kanıt 1: </w:t>
      </w:r>
      <w:r w:rsidRPr="619F03C7">
        <w:rPr>
          <w:rFonts w:ascii="Calibri" w:hAnsi="Calibri" w:eastAsia="Calibri" w:cs="Calibri"/>
        </w:rPr>
        <w:t>İstanbul Kent Üniversitesi Web Sitesi:</w:t>
      </w:r>
      <w:r w:rsidRPr="619F03C7" w:rsidR="7B4836FB">
        <w:rPr>
          <w:rFonts w:ascii="Calibri" w:hAnsi="Calibri" w:eastAsia="Calibri" w:cs="Calibri"/>
        </w:rPr>
        <w:t xml:space="preserve"> </w:t>
      </w:r>
      <w:hyperlink r:id="rId25">
        <w:r w:rsidRPr="619F03C7" w:rsidR="7B4836FB">
          <w:rPr>
            <w:rStyle w:val="Kpr"/>
            <w:rFonts w:ascii="Calibri" w:hAnsi="Calibri" w:eastAsia="Calibri" w:cs="Calibri"/>
          </w:rPr>
          <w:t>https://www.kent.edu.tr/</w:t>
        </w:r>
      </w:hyperlink>
      <w:r w:rsidRPr="619F03C7" w:rsidR="7B4836FB">
        <w:rPr>
          <w:rFonts w:ascii="Calibri" w:hAnsi="Calibri" w:eastAsia="Calibri" w:cs="Calibri"/>
        </w:rPr>
        <w:t xml:space="preserve"> </w:t>
      </w:r>
    </w:p>
    <w:p w:rsidR="009D546A" w:rsidP="009C493D" w:rsidRDefault="7B4836FB" w14:paraId="7196125D" w14:textId="061B76D9">
      <w:pPr>
        <w:spacing w:after="19"/>
        <w:jc w:val="both"/>
        <w:rPr>
          <w:rFonts w:ascii="Calibri" w:hAnsi="Calibri" w:eastAsia="Calibri" w:cs="Calibri"/>
        </w:rPr>
      </w:pPr>
      <w:r w:rsidRPr="619F03C7">
        <w:rPr>
          <w:rFonts w:ascii="Calibri" w:hAnsi="Calibri" w:eastAsia="Calibri" w:cs="Calibri"/>
          <w:b/>
          <w:bCs/>
        </w:rPr>
        <w:t>Kanıt 2:</w:t>
      </w:r>
      <w:r w:rsidRPr="619F03C7">
        <w:rPr>
          <w:rFonts w:ascii="Calibri" w:hAnsi="Calibri" w:eastAsia="Calibri" w:cs="Calibri"/>
        </w:rPr>
        <w:t xml:space="preserve"> İstanbul Kent Üniversitesi’ne Ait</w:t>
      </w:r>
      <w:r w:rsidRPr="619F03C7" w:rsidR="3212BE44">
        <w:rPr>
          <w:rFonts w:ascii="Calibri" w:hAnsi="Calibri" w:eastAsia="Calibri" w:cs="Calibri"/>
        </w:rPr>
        <w:t xml:space="preserve"> Hesaplar: </w:t>
      </w:r>
      <w:hyperlink r:id="rId26">
        <w:r w:rsidRPr="619F03C7" w:rsidR="3212BE44">
          <w:rPr>
            <w:rStyle w:val="Kpr"/>
            <w:rFonts w:ascii="Calibri" w:hAnsi="Calibri" w:eastAsia="Calibri" w:cs="Calibri"/>
          </w:rPr>
          <w:t>https://www.instagram.com/istanbulkentedu/</w:t>
        </w:r>
      </w:hyperlink>
      <w:r w:rsidRPr="619F03C7" w:rsidR="3212BE44">
        <w:rPr>
          <w:rFonts w:ascii="Calibri" w:hAnsi="Calibri" w:eastAsia="Calibri" w:cs="Calibri"/>
        </w:rPr>
        <w:t xml:space="preserve"> </w:t>
      </w:r>
      <w:hyperlink r:id="rId27">
        <w:r w:rsidRPr="619F03C7" w:rsidR="3212BE44">
          <w:rPr>
            <w:rStyle w:val="Kpr"/>
            <w:rFonts w:ascii="Calibri" w:hAnsi="Calibri" w:eastAsia="Calibri" w:cs="Calibri"/>
          </w:rPr>
          <w:t>https://www.facebook.com/istanbulkentedu/?locale=tr_TR</w:t>
        </w:r>
      </w:hyperlink>
      <w:r w:rsidRPr="619F03C7" w:rsidR="3212BE44">
        <w:rPr>
          <w:rFonts w:ascii="Calibri" w:hAnsi="Calibri" w:eastAsia="Calibri" w:cs="Calibri"/>
        </w:rPr>
        <w:t xml:space="preserve"> </w:t>
      </w:r>
    </w:p>
    <w:p w:rsidR="009D546A" w:rsidP="009C493D" w:rsidRDefault="00000000" w14:paraId="1AA8EDEF" w14:textId="1BB8E636">
      <w:pPr>
        <w:spacing w:after="19"/>
        <w:jc w:val="both"/>
        <w:rPr>
          <w:rFonts w:ascii="Calibri" w:hAnsi="Calibri" w:eastAsia="Calibri" w:cs="Calibri"/>
        </w:rPr>
      </w:pPr>
      <w:hyperlink r:id="rId28">
        <w:r w:rsidRPr="619F03C7" w:rsidR="3212BE44">
          <w:rPr>
            <w:rStyle w:val="Kpr"/>
            <w:rFonts w:ascii="Calibri" w:hAnsi="Calibri" w:eastAsia="Calibri" w:cs="Calibri"/>
          </w:rPr>
          <w:t>https://twitter.com/istanbulkentedu</w:t>
        </w:r>
      </w:hyperlink>
      <w:r w:rsidRPr="619F03C7" w:rsidR="3212BE44">
        <w:rPr>
          <w:rFonts w:ascii="Calibri" w:hAnsi="Calibri" w:eastAsia="Calibri" w:cs="Calibri"/>
        </w:rPr>
        <w:t xml:space="preserve"> </w:t>
      </w:r>
    </w:p>
    <w:p w:rsidR="530F72F3" w:rsidP="009C493D" w:rsidRDefault="530F72F3" w14:paraId="1409EC2C" w14:textId="71BEAABC">
      <w:pPr>
        <w:spacing w:after="19"/>
        <w:jc w:val="both"/>
        <w:rPr>
          <w:rFonts w:ascii="Calibri" w:hAnsi="Calibri" w:eastAsia="Calibri" w:cs="Calibri"/>
          <w:b/>
          <w:bCs/>
        </w:rPr>
      </w:pPr>
      <w:r w:rsidRPr="619F03C7">
        <w:rPr>
          <w:rFonts w:ascii="Calibri" w:hAnsi="Calibri" w:eastAsia="Calibri" w:cs="Calibri"/>
          <w:b/>
          <w:bCs/>
        </w:rPr>
        <w:t>Kanıt 3:</w:t>
      </w:r>
      <w:r w:rsidRPr="619F03C7">
        <w:rPr>
          <w:rFonts w:ascii="Calibri" w:hAnsi="Calibri" w:eastAsia="Calibri" w:cs="Calibri"/>
        </w:rPr>
        <w:t xml:space="preserve"> Saç, Bakım ve Güzellik Hizmetleri Bölümümüze ait sosyal medya hesabı: </w:t>
      </w:r>
      <w:hyperlink r:id="rId29">
        <w:r w:rsidRPr="619F03C7" w:rsidR="51F32245">
          <w:rPr>
            <w:rStyle w:val="Kpr"/>
            <w:rFonts w:ascii="Calibri" w:hAnsi="Calibri" w:eastAsia="Calibri" w:cs="Calibri"/>
          </w:rPr>
          <w:t>https://www.instagram.com/istanbulkentsacbakimveguzellik/?igshid=YmMyMTA2M2Y%3D</w:t>
        </w:r>
      </w:hyperlink>
      <w:r w:rsidRPr="619F03C7" w:rsidR="51F32245">
        <w:rPr>
          <w:rFonts w:ascii="Calibri" w:hAnsi="Calibri" w:eastAsia="Calibri" w:cs="Calibri"/>
        </w:rPr>
        <w:t xml:space="preserve"> </w:t>
      </w:r>
    </w:p>
    <w:p w:rsidR="0A7DBF27" w:rsidP="009C493D" w:rsidRDefault="0A7DBF27" w14:paraId="62637F7E" w14:textId="6CF8D9EB">
      <w:pPr>
        <w:spacing w:after="19"/>
        <w:jc w:val="both"/>
        <w:rPr>
          <w:rFonts w:ascii="Calibri" w:hAnsi="Calibri" w:eastAsia="Calibri" w:cs="Calibri"/>
        </w:rPr>
      </w:pPr>
    </w:p>
    <w:p w:rsidRPr="00B72B53" w:rsidR="00975309" w:rsidP="009C493D" w:rsidRDefault="00975309" w14:paraId="47A7A9FB" w14:textId="65C6E76B">
      <w:pPr>
        <w:jc w:val="both"/>
        <w:rPr>
          <w:b/>
          <w:bCs/>
        </w:rPr>
      </w:pPr>
      <w:r w:rsidRPr="619F03C7">
        <w:rPr>
          <w:b/>
          <w:bCs/>
        </w:rPr>
        <w:t xml:space="preserve">A.2.  Misyon ve Stratejik Amaçlar </w:t>
      </w:r>
    </w:p>
    <w:p w:rsidR="67323F37" w:rsidP="009C493D" w:rsidRDefault="67323F37" w14:paraId="313EB8FC" w14:textId="57C2B4F5">
      <w:pPr>
        <w:jc w:val="both"/>
      </w:pPr>
      <w:r>
        <w:t xml:space="preserve">Meslek Yüksekokulumuz, misyon, vizyon ve politikalarını gerçekleştirmek amacıyla belirlediği stratejik amaç ve hedefler doğrultusunda faaliyet göstermekte ve </w:t>
      </w:r>
      <w:r w:rsidR="0B0BFB44">
        <w:t xml:space="preserve">bu faaliyetlerini kamuoyu ile paylaşmaktadır. </w:t>
      </w:r>
    </w:p>
    <w:p w:rsidR="001C06C1" w:rsidP="009C493D" w:rsidRDefault="001C06C1" w14:paraId="1B9C69C7" w14:textId="4154E4E1">
      <w:pPr>
        <w:spacing w:after="0"/>
        <w:jc w:val="both"/>
        <w:rPr>
          <w:rFonts w:ascii="Calibri" w:hAnsi="Calibri" w:eastAsia="Calibri" w:cs="Calibri"/>
          <w:b/>
          <w:bCs/>
          <w:color w:val="000000" w:themeColor="text1"/>
          <w:u w:val="single"/>
          <w:lang w:eastAsia="tr-TR"/>
        </w:rPr>
      </w:pPr>
      <w:r w:rsidRPr="0A7DBF27">
        <w:rPr>
          <w:rFonts w:ascii="Calibri" w:hAnsi="Calibri" w:eastAsia="Calibri" w:cs="Calibri"/>
          <w:b/>
          <w:bCs/>
          <w:color w:val="000000" w:themeColor="text1"/>
          <w:u w:val="single"/>
          <w:lang w:eastAsia="tr-TR"/>
        </w:rPr>
        <w:t xml:space="preserve">A.2.1. Misyon, vizyon ve </w:t>
      </w:r>
      <w:r w:rsidRPr="0A7DBF27" w:rsidR="001B3F17">
        <w:rPr>
          <w:rFonts w:ascii="Calibri" w:hAnsi="Calibri" w:eastAsia="Calibri" w:cs="Calibri"/>
          <w:b/>
          <w:bCs/>
          <w:color w:val="000000" w:themeColor="text1"/>
          <w:u w:val="single"/>
          <w:lang w:eastAsia="tr-TR"/>
        </w:rPr>
        <w:t>politikalar</w:t>
      </w:r>
    </w:p>
    <w:p w:rsidR="0A7DBF27" w:rsidP="009C493D" w:rsidRDefault="0A7DBF27" w14:paraId="37C09296" w14:textId="0E811662">
      <w:pPr>
        <w:spacing w:after="0"/>
        <w:jc w:val="both"/>
        <w:rPr>
          <w:rFonts w:ascii="Calibri" w:hAnsi="Calibri" w:eastAsia="Calibri" w:cs="Calibri"/>
        </w:rPr>
      </w:pPr>
    </w:p>
    <w:p w:rsidR="3F5442F3" w:rsidP="009C493D" w:rsidRDefault="3F5442F3" w14:paraId="6B5233DB" w14:textId="0AE0657E">
      <w:pPr>
        <w:spacing w:after="0"/>
        <w:jc w:val="both"/>
        <w:rPr>
          <w:rFonts w:ascii="Calibri" w:hAnsi="Calibri" w:eastAsia="Calibri" w:cs="Calibri"/>
          <w:b/>
          <w:bCs/>
          <w:color w:val="000000" w:themeColor="text1"/>
          <w:u w:val="single"/>
          <w:lang w:eastAsia="tr-TR"/>
        </w:rPr>
      </w:pPr>
      <w:r w:rsidRPr="619F03C7">
        <w:rPr>
          <w:rFonts w:ascii="Calibri" w:hAnsi="Calibri" w:eastAsia="Calibri" w:cs="Calibri"/>
        </w:rPr>
        <w:t>Meslek Yüksekokulumuz, Türkiye'nin kalkınma planları çerçevesinde ülkemizde ihtiyaç duyulan nitelikli iş gücünü yetiştirmeyi misyon edinmiştir. Bu misyonla, bir taraftan öğrencilerin çalışma hayatına hazır biçimde mezun olmalarına, diğer taraftan da mezunların istihdam olanaklarının geliştirilmesine yönelik çalışmalar sürdürülmektedir. Ayrıca akademisyen kadrosunun da ülkemizin çalışma hayatını bilimsel faaliyetlerle desteklemesi önemsenmektedir. Mezunlarımızın istihdam olanaklarını geliştirilmesine yönelik olarak üniversitenin ilgili birimleri ile irtibatlı ve eşgüdümlü şekilde çalışmalar yapılmaktadır.</w:t>
      </w:r>
    </w:p>
    <w:p w:rsidR="619F03C7" w:rsidP="009C493D" w:rsidRDefault="619F03C7" w14:paraId="78BE93EB" w14:textId="68F324E4">
      <w:pPr>
        <w:spacing w:after="0"/>
        <w:jc w:val="both"/>
        <w:rPr>
          <w:rFonts w:ascii="Calibri" w:hAnsi="Calibri" w:eastAsia="Calibri" w:cs="Calibri"/>
        </w:rPr>
      </w:pPr>
    </w:p>
    <w:p w:rsidR="69949563" w:rsidP="009C493D" w:rsidRDefault="69949563" w14:paraId="72F4AEE8" w14:textId="2A8365CD">
      <w:pPr>
        <w:spacing w:after="0"/>
        <w:jc w:val="both"/>
      </w:pPr>
      <w:r w:rsidRPr="0A7DBF27">
        <w:rPr>
          <w:rFonts w:ascii="Calibri" w:hAnsi="Calibri" w:eastAsia="Calibri" w:cs="Calibri"/>
        </w:rPr>
        <w:t>İstanbul Kent Üniversitesi Meslek Yüksekokulunun vizyonu, Türkiye'nin işgücünü ülkemizin kalkınma planlarının gerçekleştirilmesine hizmet edebilecek yetkinliğe eriştiren bir akademik birim haline gelmektir. Meslek Yüksekokulunun çağdaş ve milli değerleri benimseyen bireylerin yetiştirilmesindeki rolüyle saygın ve bilinen bir okula dönüştürülmesi hedeflenmektedir. Bu doğrultuda, uluslararası düzlemde yenilikçi yaklaşımlarla akademik çalışmalarını sürdüren bir akademik kadronun istihdamına ve ilgili sektörlerle irtibata önem verilmektedir. Meslek Yüksekokulu</w:t>
      </w:r>
      <w:r w:rsidRPr="0A7DBF27" w:rsidR="491EC8FC">
        <w:rPr>
          <w:rFonts w:ascii="Calibri" w:hAnsi="Calibri" w:eastAsia="Calibri" w:cs="Calibri"/>
        </w:rPr>
        <w:t>muzun</w:t>
      </w:r>
      <w:r w:rsidRPr="0A7DBF27">
        <w:rPr>
          <w:rFonts w:ascii="Calibri" w:hAnsi="Calibri" w:eastAsia="Calibri" w:cs="Calibri"/>
        </w:rPr>
        <w:t xml:space="preserve"> bilinirliğinin desteklenmesine katkı sağlamak adına ise Müdürlükçe bilimsel toplantılarda ve basında görünürlüğün artırılmasına yönelik faaliyetler kararlılıkla sürdürülmektedir</w:t>
      </w:r>
      <w:r w:rsidRPr="0A7DBF27" w:rsidR="16C2DE71">
        <w:rPr>
          <w:rFonts w:ascii="Calibri" w:hAnsi="Calibri" w:eastAsia="Calibri" w:cs="Calibri"/>
        </w:rPr>
        <w:t>.</w:t>
      </w:r>
    </w:p>
    <w:p w:rsidR="0A7DBF27" w:rsidP="009C493D" w:rsidRDefault="0A7DBF27" w14:paraId="7B729C23" w14:textId="6E518E36">
      <w:pPr>
        <w:spacing w:after="0"/>
        <w:jc w:val="both"/>
        <w:rPr>
          <w:rFonts w:ascii="Calibri" w:hAnsi="Calibri" w:eastAsia="Calibri" w:cs="Calibri"/>
        </w:rPr>
      </w:pPr>
    </w:p>
    <w:p w:rsidR="00D2016A" w:rsidP="009C493D" w:rsidRDefault="00D2016A" w14:paraId="2445B45E" w14:textId="4940EDB5">
      <w:pPr>
        <w:spacing w:after="0"/>
        <w:jc w:val="both"/>
        <w:rPr>
          <w:rFonts w:ascii="Calibri" w:hAnsi="Calibri" w:eastAsia="Calibri" w:cs="Calibri"/>
          <w:b/>
          <w:bCs/>
          <w:color w:val="000000" w:themeColor="text1"/>
          <w:u w:val="single"/>
          <w:lang w:eastAsia="tr-TR"/>
        </w:rPr>
      </w:pPr>
      <w:r w:rsidRPr="619F03C7">
        <w:rPr>
          <w:rFonts w:ascii="Calibri" w:hAnsi="Calibri" w:eastAsia="Calibri" w:cs="Calibri"/>
          <w:b/>
          <w:bCs/>
          <w:color w:val="000000" w:themeColor="text1"/>
          <w:u w:val="single"/>
          <w:lang w:eastAsia="tr-TR"/>
        </w:rPr>
        <w:t>A.2.2. Stratejik amaç ve hedefler</w:t>
      </w:r>
    </w:p>
    <w:p w:rsidR="619F03C7" w:rsidP="009C493D" w:rsidRDefault="619F03C7" w14:paraId="671B6A28" w14:textId="188AB971">
      <w:pPr>
        <w:spacing w:after="0"/>
        <w:jc w:val="both"/>
        <w:rPr>
          <w:rFonts w:ascii="Calibri" w:hAnsi="Calibri" w:eastAsia="Calibri" w:cs="Calibri"/>
          <w:color w:val="000000" w:themeColor="text1"/>
          <w:lang w:eastAsia="tr-TR"/>
        </w:rPr>
      </w:pPr>
    </w:p>
    <w:p w:rsidR="0A7DBF27" w:rsidP="009C493D" w:rsidRDefault="56C87EF4" w14:paraId="2555842C" w14:textId="19EF1D31">
      <w:pPr>
        <w:spacing w:after="0"/>
        <w:jc w:val="both"/>
        <w:rPr>
          <w:rFonts w:ascii="Calibri" w:hAnsi="Calibri" w:eastAsia="Calibri" w:cs="Calibri"/>
          <w:color w:val="000000" w:themeColor="text1"/>
          <w:lang w:eastAsia="tr-TR"/>
        </w:rPr>
      </w:pPr>
      <w:r w:rsidRPr="619F03C7">
        <w:rPr>
          <w:rFonts w:ascii="Calibri" w:hAnsi="Calibri" w:eastAsia="Calibri" w:cs="Calibri"/>
          <w:color w:val="000000" w:themeColor="text1"/>
          <w:lang w:eastAsia="tr-TR"/>
        </w:rPr>
        <w:t xml:space="preserve">Meslek Yüksekokulumuz, misyon, vizyon ve benimsediği temel ilkeler çerçevesinde kalite güvencesi sistemini göz önünde bulundurarak, </w:t>
      </w:r>
      <w:r w:rsidRPr="619F03C7" w:rsidR="3519BDA7">
        <w:rPr>
          <w:rFonts w:ascii="Calibri" w:hAnsi="Calibri" w:eastAsia="Calibri" w:cs="Calibri"/>
          <w:color w:val="000000" w:themeColor="text1"/>
          <w:lang w:eastAsia="tr-TR"/>
        </w:rPr>
        <w:t>kaliteli</w:t>
      </w:r>
      <w:r w:rsidRPr="619F03C7" w:rsidR="55C74B0E">
        <w:rPr>
          <w:rFonts w:ascii="Calibri" w:hAnsi="Calibri" w:eastAsia="Calibri" w:cs="Calibri"/>
          <w:color w:val="000000" w:themeColor="text1"/>
          <w:lang w:eastAsia="tr-TR"/>
        </w:rPr>
        <w:t xml:space="preserve"> eğitim-öğretimin sağlanması, nitelikli iş gücünün yetiştirilmesi,</w:t>
      </w:r>
      <w:r w:rsidRPr="619F03C7" w:rsidR="629477D6">
        <w:rPr>
          <w:rFonts w:ascii="Calibri" w:hAnsi="Calibri" w:eastAsia="Calibri" w:cs="Calibri"/>
          <w:color w:val="000000" w:themeColor="text1"/>
          <w:lang w:eastAsia="tr-TR"/>
        </w:rPr>
        <w:t xml:space="preserve"> öğrencilere istihdam alanları yaratılması ve birimin yönetim sistemini her daim geliştirme</w:t>
      </w:r>
      <w:r w:rsidRPr="619F03C7" w:rsidR="41E6EA6F">
        <w:rPr>
          <w:rFonts w:ascii="Calibri" w:hAnsi="Calibri" w:eastAsia="Calibri" w:cs="Calibri"/>
          <w:color w:val="000000" w:themeColor="text1"/>
          <w:lang w:eastAsia="tr-TR"/>
        </w:rPr>
        <w:t xml:space="preserve">yi esas almıştır. </w:t>
      </w:r>
      <w:r w:rsidRPr="619F03C7" w:rsidR="10B7476C">
        <w:rPr>
          <w:rFonts w:ascii="Calibri" w:hAnsi="Calibri" w:eastAsia="Calibri" w:cs="Calibri"/>
          <w:color w:val="000000" w:themeColor="text1"/>
          <w:lang w:eastAsia="tr-TR"/>
        </w:rPr>
        <w:t xml:space="preserve"> </w:t>
      </w:r>
      <w:r w:rsidRPr="619F03C7" w:rsidR="4FA17DD1">
        <w:rPr>
          <w:rFonts w:ascii="Calibri" w:hAnsi="Calibri" w:eastAsia="Calibri" w:cs="Calibri"/>
          <w:color w:val="000000" w:themeColor="text1"/>
          <w:lang w:eastAsia="tr-TR"/>
        </w:rPr>
        <w:t>Stratejik amaç ve hedeflerimizin ne ölçüde gerçekleştiği hususu birimimiz tarafından düzenlenen b</w:t>
      </w:r>
      <w:r w:rsidRPr="619F03C7" w:rsidR="3B3CEB10">
        <w:rPr>
          <w:rFonts w:ascii="Calibri" w:hAnsi="Calibri" w:eastAsia="Calibri" w:cs="Calibri"/>
          <w:color w:val="000000" w:themeColor="text1"/>
          <w:lang w:eastAsia="tr-TR"/>
        </w:rPr>
        <w:t>irim içi değerlendirme raporu ile her yıl değerlendirilmektedir.</w:t>
      </w:r>
    </w:p>
    <w:p w:rsidR="0A7DBF27" w:rsidP="009C493D" w:rsidRDefault="0A7DBF27" w14:paraId="286CD4F2" w14:textId="2B80EC9B">
      <w:pPr>
        <w:spacing w:after="0"/>
        <w:jc w:val="both"/>
        <w:rPr>
          <w:rFonts w:ascii="Calibri" w:hAnsi="Calibri" w:eastAsia="Calibri" w:cs="Calibri"/>
          <w:b/>
          <w:bCs/>
          <w:color w:val="000000" w:themeColor="text1"/>
          <w:u w:val="single"/>
          <w:lang w:eastAsia="tr-TR"/>
        </w:rPr>
      </w:pPr>
    </w:p>
    <w:p w:rsidR="007936CE" w:rsidP="009C493D" w:rsidRDefault="00842DDB" w14:paraId="5FC844BF" w14:textId="6C83FDA7">
      <w:pPr>
        <w:spacing w:after="16"/>
        <w:jc w:val="both"/>
        <w:rPr>
          <w:rFonts w:ascii="Calibri" w:hAnsi="Calibri" w:eastAsia="Calibri" w:cs="Calibri"/>
          <w:color w:val="000000" w:themeColor="text1"/>
          <w:lang w:eastAsia="tr-TR"/>
        </w:rPr>
      </w:pPr>
      <w:r w:rsidRPr="619F03C7">
        <w:rPr>
          <w:rFonts w:ascii="Calibri" w:hAnsi="Calibri" w:eastAsia="Calibri" w:cs="Calibri"/>
          <w:b/>
          <w:bCs/>
          <w:color w:val="000000" w:themeColor="text1"/>
          <w:u w:val="single"/>
          <w:lang w:eastAsia="tr-TR"/>
        </w:rPr>
        <w:t xml:space="preserve">A.2.3. Performans </w:t>
      </w:r>
      <w:proofErr w:type="gramStart"/>
      <w:r w:rsidRPr="619F03C7">
        <w:rPr>
          <w:rFonts w:ascii="Calibri" w:hAnsi="Calibri" w:eastAsia="Calibri" w:cs="Calibri"/>
          <w:b/>
          <w:bCs/>
          <w:color w:val="000000" w:themeColor="text1"/>
          <w:u w:val="single"/>
          <w:lang w:eastAsia="tr-TR"/>
        </w:rPr>
        <w:t>yönetimi</w:t>
      </w:r>
      <w:r w:rsidRPr="619F03C7" w:rsidR="64966EBD">
        <w:rPr>
          <w:rFonts w:ascii="Calibri" w:hAnsi="Calibri" w:eastAsia="Calibri" w:cs="Calibri"/>
          <w:color w:val="000000" w:themeColor="text1"/>
          <w:u w:val="single"/>
          <w:lang w:eastAsia="tr-TR"/>
        </w:rPr>
        <w:t xml:space="preserve"> ;</w:t>
      </w:r>
      <w:proofErr w:type="gramEnd"/>
    </w:p>
    <w:p w:rsidR="26C8005B" w:rsidP="009C493D" w:rsidRDefault="26C8005B" w14:paraId="326D2FB1" w14:textId="0FF7053A">
      <w:pPr>
        <w:spacing w:after="16"/>
        <w:jc w:val="both"/>
        <w:rPr>
          <w:rFonts w:ascii="Calibri" w:hAnsi="Calibri" w:eastAsia="Calibri" w:cs="Calibri"/>
          <w:color w:val="000000" w:themeColor="text1"/>
          <w:u w:val="single"/>
          <w:lang w:eastAsia="tr-TR"/>
        </w:rPr>
      </w:pPr>
      <w:r w:rsidRPr="619F03C7">
        <w:rPr>
          <w:rFonts w:ascii="Calibri" w:hAnsi="Calibri" w:eastAsia="Calibri" w:cs="Calibri"/>
          <w:color w:val="000000" w:themeColor="text1"/>
          <w:lang w:eastAsia="tr-TR"/>
        </w:rPr>
        <w:t xml:space="preserve">Performans yönetimi konusunda birimimiz tarafından düzenlenen Birim İç Değerlendirme Raporları ön plana çıkmaktadır. </w:t>
      </w:r>
    </w:p>
    <w:p w:rsidR="007936CE" w:rsidP="009C493D" w:rsidRDefault="007936CE" w14:paraId="267D4F36" w14:textId="59EA3E1A">
      <w:pPr>
        <w:spacing w:after="16"/>
        <w:jc w:val="both"/>
        <w:rPr>
          <w:rFonts w:ascii="Calibri" w:hAnsi="Calibri" w:eastAsia="Calibri" w:cs="Calibri"/>
        </w:rPr>
      </w:pPr>
    </w:p>
    <w:p w:rsidR="007936CE" w:rsidP="009C493D" w:rsidRDefault="007936CE" w14:paraId="35464589" w14:textId="49114B73">
      <w:pPr>
        <w:spacing w:after="16"/>
        <w:jc w:val="both"/>
        <w:rPr>
          <w:b/>
          <w:bCs/>
        </w:rPr>
      </w:pPr>
      <w:r w:rsidRPr="361D8338">
        <w:rPr>
          <w:b/>
          <w:bCs/>
        </w:rPr>
        <w:t>A.3. Yönetim Sistemleri</w:t>
      </w:r>
    </w:p>
    <w:p w:rsidRPr="00306CCA" w:rsidR="007936CE" w:rsidP="009C493D" w:rsidRDefault="007936CE" w14:paraId="65C419F7" w14:textId="242E067D">
      <w:pPr>
        <w:jc w:val="both"/>
      </w:pPr>
      <w:r w:rsidRPr="00306CCA">
        <w:t>Bu başlık altında istenen veriler tamamen idari birimlerden alınacaktır.</w:t>
      </w:r>
      <w:r w:rsidRPr="00306CCA" w:rsidR="0011718A">
        <w:t xml:space="preserve"> Akademik birim bazında uygulanan bir çalışma varsa bilgi verilmelidir.</w:t>
      </w:r>
    </w:p>
    <w:p w:rsidR="007936CE" w:rsidP="009C493D" w:rsidRDefault="007936CE" w14:paraId="3CDF51EB" w14:textId="77777777">
      <w:pPr>
        <w:spacing w:after="0"/>
        <w:jc w:val="both"/>
        <w:rPr>
          <w:rFonts w:ascii="Calibri" w:hAnsi="Calibri" w:eastAsia="Calibri" w:cs="Calibri"/>
          <w:b/>
          <w:color w:val="000000"/>
          <w:lang w:eastAsia="tr-TR"/>
        </w:rPr>
      </w:pPr>
    </w:p>
    <w:p w:rsidRPr="00B72B53" w:rsidR="00B72B53" w:rsidP="009C493D" w:rsidRDefault="009A2543" w14:paraId="7AC04B6B" w14:textId="77777777">
      <w:pPr>
        <w:jc w:val="both"/>
        <w:rPr>
          <w:b/>
        </w:rPr>
      </w:pPr>
      <w:r w:rsidRPr="619F03C7">
        <w:rPr>
          <w:b/>
          <w:bCs/>
        </w:rPr>
        <w:t>A.4. Paydaş Katılımı</w:t>
      </w:r>
    </w:p>
    <w:p w:rsidR="5CE284C7" w:rsidP="009C493D" w:rsidRDefault="5CE284C7" w14:paraId="442F9EB3" w14:textId="7651D06F">
      <w:pPr>
        <w:spacing w:after="0"/>
        <w:jc w:val="both"/>
        <w:rPr>
          <w:rFonts w:ascii="Calibri" w:hAnsi="Calibri" w:eastAsia="Calibri" w:cs="Calibri"/>
          <w:color w:val="000000" w:themeColor="text1"/>
          <w:u w:val="single"/>
          <w:lang w:eastAsia="tr-TR"/>
        </w:rPr>
      </w:pPr>
      <w:r w:rsidRPr="619F03C7">
        <w:rPr>
          <w:rFonts w:ascii="Calibri" w:hAnsi="Calibri" w:eastAsia="Calibri" w:cs="Calibri"/>
          <w:color w:val="000000" w:themeColor="text1"/>
          <w:lang w:eastAsia="tr-TR"/>
        </w:rPr>
        <w:t>Birimimiz stratejik kararların alınması süreçlerinde</w:t>
      </w:r>
      <w:r w:rsidRPr="619F03C7" w:rsidR="4B25EE89">
        <w:rPr>
          <w:rFonts w:ascii="Calibri" w:hAnsi="Calibri" w:eastAsia="Calibri" w:cs="Calibri"/>
          <w:color w:val="000000" w:themeColor="text1"/>
          <w:lang w:eastAsia="tr-TR"/>
        </w:rPr>
        <w:t>,</w:t>
      </w:r>
      <w:r w:rsidRPr="619F03C7">
        <w:rPr>
          <w:rFonts w:ascii="Calibri" w:hAnsi="Calibri" w:eastAsia="Calibri" w:cs="Calibri"/>
          <w:color w:val="000000" w:themeColor="text1"/>
          <w:lang w:eastAsia="tr-TR"/>
        </w:rPr>
        <w:t xml:space="preserve"> </w:t>
      </w:r>
      <w:r w:rsidRPr="619F03C7" w:rsidR="09CAD3BB">
        <w:rPr>
          <w:rFonts w:ascii="Calibri" w:hAnsi="Calibri" w:eastAsia="Calibri" w:cs="Calibri"/>
          <w:color w:val="000000" w:themeColor="text1"/>
          <w:lang w:eastAsia="tr-TR"/>
        </w:rPr>
        <w:t xml:space="preserve">öğrencilere staj ve uygulama </w:t>
      </w:r>
      <w:proofErr w:type="gramStart"/>
      <w:r w:rsidRPr="619F03C7" w:rsidR="09CAD3BB">
        <w:rPr>
          <w:rFonts w:ascii="Calibri" w:hAnsi="Calibri" w:eastAsia="Calibri" w:cs="Calibri"/>
          <w:color w:val="000000" w:themeColor="text1"/>
          <w:lang w:eastAsia="tr-TR"/>
        </w:rPr>
        <w:t>imkanı</w:t>
      </w:r>
      <w:proofErr w:type="gramEnd"/>
      <w:r w:rsidRPr="619F03C7" w:rsidR="09CAD3BB">
        <w:rPr>
          <w:rFonts w:ascii="Calibri" w:hAnsi="Calibri" w:eastAsia="Calibri" w:cs="Calibri"/>
          <w:color w:val="000000" w:themeColor="text1"/>
          <w:lang w:eastAsia="tr-TR"/>
        </w:rPr>
        <w:t xml:space="preserve"> sağlanmasında, </w:t>
      </w:r>
      <w:r w:rsidRPr="619F03C7" w:rsidR="3C34F760">
        <w:rPr>
          <w:rFonts w:ascii="Calibri" w:hAnsi="Calibri" w:eastAsia="Calibri" w:cs="Calibri"/>
          <w:color w:val="000000" w:themeColor="text1"/>
          <w:lang w:eastAsia="tr-TR"/>
        </w:rPr>
        <w:t>çeşitli etkinliklerin düzenlenmesi</w:t>
      </w:r>
      <w:r w:rsidRPr="619F03C7" w:rsidR="41232AC5">
        <w:rPr>
          <w:rFonts w:ascii="Calibri" w:hAnsi="Calibri" w:eastAsia="Calibri" w:cs="Calibri"/>
          <w:color w:val="000000" w:themeColor="text1"/>
          <w:lang w:eastAsia="tr-TR"/>
        </w:rPr>
        <w:t xml:space="preserve">nde ve </w:t>
      </w:r>
      <w:proofErr w:type="spellStart"/>
      <w:r w:rsidRPr="619F03C7" w:rsidR="41232AC5">
        <w:rPr>
          <w:rFonts w:ascii="Calibri" w:hAnsi="Calibri" w:eastAsia="Calibri" w:cs="Calibri"/>
          <w:color w:val="000000" w:themeColor="text1"/>
          <w:lang w:eastAsia="tr-TR"/>
        </w:rPr>
        <w:t>müfredatların</w:t>
      </w:r>
      <w:proofErr w:type="spellEnd"/>
      <w:r w:rsidRPr="619F03C7" w:rsidR="41232AC5">
        <w:rPr>
          <w:rFonts w:ascii="Calibri" w:hAnsi="Calibri" w:eastAsia="Calibri" w:cs="Calibri"/>
          <w:color w:val="000000" w:themeColor="text1"/>
          <w:lang w:eastAsia="tr-TR"/>
        </w:rPr>
        <w:t xml:space="preserve"> geliştirilmesinde</w:t>
      </w:r>
      <w:r w:rsidRPr="619F03C7" w:rsidR="3C34F760">
        <w:rPr>
          <w:rFonts w:ascii="Calibri" w:hAnsi="Calibri" w:eastAsia="Calibri" w:cs="Calibri"/>
          <w:color w:val="000000" w:themeColor="text1"/>
          <w:lang w:eastAsia="tr-TR"/>
        </w:rPr>
        <w:t xml:space="preserve"> </w:t>
      </w:r>
      <w:r w:rsidRPr="619F03C7" w:rsidR="4628ECB4">
        <w:rPr>
          <w:rFonts w:ascii="Calibri" w:hAnsi="Calibri" w:eastAsia="Calibri" w:cs="Calibri"/>
          <w:color w:val="000000" w:themeColor="text1"/>
          <w:lang w:eastAsia="tr-TR"/>
        </w:rPr>
        <w:t>noktasında paydaşlar ile işbirliği içerisinde hareket etmektedir.</w:t>
      </w:r>
    </w:p>
    <w:p w:rsidR="619F03C7" w:rsidP="009C493D" w:rsidRDefault="619F03C7" w14:paraId="73424849" w14:textId="4963D308">
      <w:pPr>
        <w:spacing w:after="0"/>
        <w:jc w:val="both"/>
        <w:rPr>
          <w:rFonts w:ascii="Calibri" w:hAnsi="Calibri" w:eastAsia="Calibri" w:cs="Calibri"/>
          <w:color w:val="000000" w:themeColor="text1"/>
          <w:lang w:eastAsia="tr-TR"/>
        </w:rPr>
      </w:pPr>
    </w:p>
    <w:p w:rsidRPr="009849E8" w:rsidR="007C381F" w:rsidP="009C493D" w:rsidRDefault="006C5725" w14:paraId="3379DCB6" w14:textId="02721755">
      <w:pPr>
        <w:spacing w:after="0"/>
        <w:jc w:val="both"/>
        <w:rPr>
          <w:rFonts w:ascii="Calibri" w:hAnsi="Calibri" w:eastAsia="Calibri" w:cs="Calibri"/>
          <w:b/>
          <w:bCs/>
          <w:color w:val="000000" w:themeColor="text1"/>
          <w:u w:val="single"/>
          <w:lang w:eastAsia="tr-TR"/>
        </w:rPr>
      </w:pPr>
      <w:r w:rsidRPr="619F03C7">
        <w:rPr>
          <w:rFonts w:ascii="Calibri" w:hAnsi="Calibri" w:eastAsia="Calibri" w:cs="Calibri"/>
          <w:b/>
          <w:bCs/>
          <w:color w:val="000000" w:themeColor="text1"/>
          <w:u w:val="single"/>
          <w:lang w:eastAsia="tr-TR"/>
        </w:rPr>
        <w:t>A.4.1. İç ve dış paydaş katılımı</w:t>
      </w:r>
    </w:p>
    <w:p w:rsidR="619F03C7" w:rsidP="009C493D" w:rsidRDefault="619F03C7" w14:paraId="1E652796" w14:textId="7E722CB9">
      <w:pPr>
        <w:spacing w:after="0"/>
        <w:jc w:val="both"/>
        <w:rPr>
          <w:rFonts w:ascii="Calibri" w:hAnsi="Calibri" w:eastAsia="Calibri" w:cs="Calibri"/>
          <w:color w:val="000000" w:themeColor="text1"/>
          <w:lang w:eastAsia="tr-TR"/>
        </w:rPr>
      </w:pPr>
    </w:p>
    <w:p w:rsidRPr="009849E8" w:rsidR="007C381F" w:rsidP="009C493D" w:rsidRDefault="7FDDD97D" w14:paraId="7F5597E5" w14:textId="34F2429C">
      <w:pPr>
        <w:spacing w:after="0"/>
        <w:jc w:val="both"/>
        <w:rPr>
          <w:rFonts w:ascii="Calibri" w:hAnsi="Calibri" w:eastAsia="Calibri" w:cs="Calibri"/>
          <w:color w:val="000000" w:themeColor="text1"/>
          <w:lang w:eastAsia="tr-TR"/>
        </w:rPr>
      </w:pPr>
      <w:r w:rsidRPr="619F03C7">
        <w:rPr>
          <w:rFonts w:ascii="Calibri" w:hAnsi="Calibri" w:eastAsia="Calibri" w:cs="Calibri"/>
          <w:color w:val="000000" w:themeColor="text1"/>
          <w:lang w:eastAsia="tr-TR"/>
        </w:rPr>
        <w:t>Meslek Yüksekokulumuz gerek birimde yer alan akademik personellerden gerekse de sektö</w:t>
      </w:r>
      <w:r w:rsidRPr="619F03C7" w:rsidR="128D6A88">
        <w:rPr>
          <w:rFonts w:ascii="Calibri" w:hAnsi="Calibri" w:eastAsia="Calibri" w:cs="Calibri"/>
          <w:color w:val="000000" w:themeColor="text1"/>
          <w:lang w:eastAsia="tr-TR"/>
        </w:rPr>
        <w:t>r temsilcilerinden oluşan bir danışma kurulu oluşturmuştur. (Kanıt 1) Bu kurulda yer alan akademik p</w:t>
      </w:r>
      <w:r w:rsidRPr="619F03C7" w:rsidR="030A0823">
        <w:rPr>
          <w:rFonts w:ascii="Calibri" w:hAnsi="Calibri" w:eastAsia="Calibri" w:cs="Calibri"/>
          <w:color w:val="000000" w:themeColor="text1"/>
          <w:lang w:eastAsia="tr-TR"/>
        </w:rPr>
        <w:t>ersoneller ve sektör temsilcileri</w:t>
      </w:r>
      <w:r w:rsidRPr="619F03C7" w:rsidR="3EEB2CFD">
        <w:rPr>
          <w:rFonts w:ascii="Calibri" w:hAnsi="Calibri" w:eastAsia="Calibri" w:cs="Calibri"/>
          <w:color w:val="000000" w:themeColor="text1"/>
          <w:lang w:eastAsia="tr-TR"/>
        </w:rPr>
        <w:t>,</w:t>
      </w:r>
      <w:r w:rsidRPr="619F03C7" w:rsidR="030A0823">
        <w:rPr>
          <w:rFonts w:ascii="Calibri" w:hAnsi="Calibri" w:eastAsia="Calibri" w:cs="Calibri"/>
          <w:color w:val="000000" w:themeColor="text1"/>
          <w:lang w:eastAsia="tr-TR"/>
        </w:rPr>
        <w:t xml:space="preserve"> kalite güvencesi sistemine katkı sunmakta olup, </w:t>
      </w:r>
      <w:r w:rsidRPr="619F03C7" w:rsidR="50311BD3">
        <w:rPr>
          <w:rFonts w:ascii="Calibri" w:hAnsi="Calibri" w:eastAsia="Calibri" w:cs="Calibri"/>
          <w:color w:val="000000" w:themeColor="text1"/>
          <w:lang w:eastAsia="tr-TR"/>
        </w:rPr>
        <w:t xml:space="preserve">çeşitli seminer ve etkinliklerin gerçekleştirilmesi noktasında da birim ile işbirliği içerisinde hareket etmektedir. (Kanıt 2) </w:t>
      </w:r>
    </w:p>
    <w:p w:rsidRPr="009849E8" w:rsidR="007C381F" w:rsidP="009C493D" w:rsidRDefault="007C381F" w14:paraId="2627C88D" w14:textId="3C4C2B62">
      <w:pPr>
        <w:spacing w:after="0"/>
        <w:jc w:val="both"/>
        <w:rPr>
          <w:rFonts w:ascii="Calibri" w:hAnsi="Calibri" w:eastAsia="Calibri" w:cs="Calibri"/>
          <w:color w:val="000000" w:themeColor="text1"/>
          <w:lang w:eastAsia="tr-TR"/>
        </w:rPr>
      </w:pPr>
    </w:p>
    <w:p w:rsidRPr="009849E8" w:rsidR="007C381F" w:rsidP="009C493D" w:rsidRDefault="2668E145" w14:paraId="7FE7670A" w14:textId="28C6F5B1">
      <w:pPr>
        <w:spacing w:after="0"/>
        <w:jc w:val="both"/>
        <w:rPr>
          <w:rFonts w:ascii="Calibri" w:hAnsi="Calibri" w:eastAsia="Calibri" w:cs="Calibri"/>
          <w:b/>
          <w:bCs/>
          <w:color w:val="000000" w:themeColor="text1"/>
          <w:u w:val="single"/>
          <w:lang w:eastAsia="tr-TR"/>
        </w:rPr>
      </w:pPr>
      <w:r w:rsidRPr="361D8338">
        <w:rPr>
          <w:rFonts w:ascii="Calibri" w:hAnsi="Calibri" w:eastAsia="Calibri" w:cs="Calibri"/>
          <w:b/>
          <w:bCs/>
          <w:color w:val="000000" w:themeColor="text1"/>
          <w:u w:val="single"/>
          <w:lang w:eastAsia="tr-TR"/>
        </w:rPr>
        <w:t>KANITLAR:</w:t>
      </w:r>
    </w:p>
    <w:p w:rsidRPr="009849E8" w:rsidR="007C381F" w:rsidP="009C493D" w:rsidRDefault="2668E145" w14:paraId="50638BAD" w14:textId="1B0EB4C9">
      <w:pPr>
        <w:spacing w:after="0"/>
        <w:jc w:val="both"/>
        <w:rPr>
          <w:rFonts w:ascii="Calibri" w:hAnsi="Calibri" w:eastAsia="Calibri" w:cs="Calibri"/>
          <w:color w:val="000000" w:themeColor="text1"/>
          <w:lang w:eastAsia="tr-TR"/>
        </w:rPr>
      </w:pPr>
      <w:r w:rsidRPr="361D8338">
        <w:rPr>
          <w:rFonts w:ascii="Calibri" w:hAnsi="Calibri" w:eastAsia="Calibri" w:cs="Calibri"/>
          <w:b/>
          <w:bCs/>
          <w:color w:val="000000" w:themeColor="text1"/>
          <w:lang w:eastAsia="tr-TR"/>
        </w:rPr>
        <w:t xml:space="preserve">Kanıt 1: </w:t>
      </w:r>
      <w:r w:rsidRPr="361D8338">
        <w:rPr>
          <w:rFonts w:ascii="Calibri" w:hAnsi="Calibri" w:eastAsia="Calibri" w:cs="Calibri"/>
          <w:color w:val="000000" w:themeColor="text1"/>
          <w:lang w:eastAsia="tr-TR"/>
        </w:rPr>
        <w:t xml:space="preserve">Danışma Kurulu: </w:t>
      </w:r>
      <w:hyperlink r:id="rId30">
        <w:r w:rsidRPr="361D8338">
          <w:rPr>
            <w:rStyle w:val="Kpr"/>
            <w:rFonts w:ascii="Calibri" w:hAnsi="Calibri" w:eastAsia="Calibri" w:cs="Calibri"/>
            <w:lang w:eastAsia="tr-TR"/>
          </w:rPr>
          <w:t>https://www.kent.edu.tr/danisma-kurulu-0013914</w:t>
        </w:r>
      </w:hyperlink>
    </w:p>
    <w:p w:rsidRPr="009849E8" w:rsidR="007C381F" w:rsidP="009C493D" w:rsidRDefault="2668E145" w14:paraId="211B7A85" w14:textId="2017B397">
      <w:pPr>
        <w:spacing w:after="0"/>
        <w:jc w:val="both"/>
        <w:rPr>
          <w:rFonts w:ascii="Calibri" w:hAnsi="Calibri" w:eastAsia="Calibri" w:cs="Calibri"/>
          <w:color w:val="000000" w:themeColor="text1"/>
          <w:lang w:eastAsia="tr-TR"/>
        </w:rPr>
      </w:pPr>
      <w:r w:rsidRPr="619F03C7">
        <w:rPr>
          <w:rFonts w:ascii="Calibri" w:hAnsi="Calibri" w:eastAsia="Calibri" w:cs="Calibri"/>
          <w:b/>
          <w:bCs/>
          <w:color w:val="000000" w:themeColor="text1"/>
          <w:lang w:eastAsia="tr-TR"/>
        </w:rPr>
        <w:t xml:space="preserve">Kanıt 2: </w:t>
      </w:r>
      <w:r w:rsidRPr="009C493D" w:rsidR="009C493D">
        <w:rPr>
          <w:rFonts w:ascii="Calibri" w:hAnsi="Calibri" w:eastAsia="Calibri" w:cs="Calibri"/>
          <w:bCs/>
          <w:color w:val="000000" w:themeColor="text1"/>
          <w:lang w:eastAsia="tr-TR"/>
        </w:rPr>
        <w:t>Dış</w:t>
      </w:r>
      <w:r w:rsidR="009C493D">
        <w:rPr>
          <w:rFonts w:ascii="Calibri" w:hAnsi="Calibri" w:eastAsia="Calibri" w:cs="Calibri"/>
          <w:b/>
          <w:bCs/>
          <w:color w:val="000000" w:themeColor="text1"/>
          <w:lang w:eastAsia="tr-TR"/>
        </w:rPr>
        <w:t xml:space="preserve"> </w:t>
      </w:r>
      <w:r w:rsidRPr="619F03C7">
        <w:rPr>
          <w:rFonts w:ascii="Calibri" w:hAnsi="Calibri" w:eastAsia="Calibri" w:cs="Calibri"/>
          <w:color w:val="000000" w:themeColor="text1"/>
          <w:lang w:eastAsia="tr-TR"/>
        </w:rPr>
        <w:t>Paydaşlar</w:t>
      </w:r>
      <w:r w:rsidRPr="619F03C7" w:rsidR="2D3EF2D4">
        <w:rPr>
          <w:rFonts w:ascii="Calibri" w:hAnsi="Calibri" w:eastAsia="Calibri" w:cs="Calibri"/>
          <w:color w:val="000000" w:themeColor="text1"/>
          <w:lang w:eastAsia="tr-TR"/>
        </w:rPr>
        <w:t>la</w:t>
      </w:r>
      <w:r w:rsidR="009C493D">
        <w:rPr>
          <w:rFonts w:ascii="Calibri" w:hAnsi="Calibri" w:eastAsia="Calibri" w:cs="Calibri"/>
          <w:color w:val="000000" w:themeColor="text1"/>
          <w:lang w:eastAsia="tr-TR"/>
        </w:rPr>
        <w:t xml:space="preserve"> </w:t>
      </w:r>
      <w:r w:rsidRPr="619F03C7">
        <w:rPr>
          <w:rFonts w:ascii="Calibri" w:hAnsi="Calibri" w:eastAsia="Calibri" w:cs="Calibri"/>
          <w:color w:val="000000" w:themeColor="text1"/>
          <w:lang w:eastAsia="tr-TR"/>
        </w:rPr>
        <w:t xml:space="preserve">gerçekleştirilen etkinliklerden </w:t>
      </w:r>
      <w:r w:rsidRPr="619F03C7" w:rsidR="650AE576">
        <w:rPr>
          <w:rFonts w:ascii="Calibri" w:hAnsi="Calibri" w:eastAsia="Calibri" w:cs="Calibri"/>
          <w:color w:val="000000" w:themeColor="text1"/>
          <w:lang w:eastAsia="tr-TR"/>
        </w:rPr>
        <w:t>bir örnek</w:t>
      </w:r>
      <w:r w:rsidR="00B35820">
        <w:rPr>
          <w:rFonts w:ascii="Calibri" w:hAnsi="Calibri" w:eastAsia="Calibri" w:cs="Calibri"/>
          <w:color w:val="000000" w:themeColor="text1"/>
          <w:lang w:eastAsia="tr-TR"/>
        </w:rPr>
        <w:t xml:space="preserve"> (Ektedir)</w:t>
      </w:r>
    </w:p>
    <w:p w:rsidRPr="009849E8" w:rsidR="007C381F" w:rsidP="009C493D" w:rsidRDefault="007C381F" w14:paraId="3BBF707F" w14:textId="26B44FA3">
      <w:pPr>
        <w:spacing w:after="0"/>
        <w:jc w:val="both"/>
        <w:rPr>
          <w:rFonts w:ascii="Calibri" w:hAnsi="Calibri" w:eastAsia="Calibri" w:cs="Calibri"/>
          <w:color w:val="000000" w:themeColor="text1"/>
          <w:lang w:eastAsia="tr-TR"/>
        </w:rPr>
      </w:pPr>
    </w:p>
    <w:p w:rsidRPr="00306CCA" w:rsidR="007C381F" w:rsidP="009C493D" w:rsidRDefault="002D430D" w14:paraId="6322B45B" w14:textId="44ECD6F5">
      <w:pPr>
        <w:spacing w:after="0"/>
        <w:jc w:val="both"/>
        <w:rPr>
          <w:rFonts w:ascii="Calibri" w:hAnsi="Calibri" w:eastAsia="Calibri" w:cs="Calibri"/>
          <w:color w:val="000000" w:themeColor="text1"/>
          <w:lang w:eastAsia="tr-TR"/>
        </w:rPr>
      </w:pPr>
      <w:r w:rsidRPr="5E7348FE" w:rsidR="002D430D">
        <w:rPr>
          <w:rFonts w:ascii="Calibri" w:hAnsi="Calibri" w:eastAsia="Calibri" w:cs="Calibri"/>
          <w:b w:val="1"/>
          <w:bCs w:val="1"/>
          <w:color w:val="000000" w:themeColor="text1" w:themeTint="FF" w:themeShade="FF"/>
          <w:u w:val="single"/>
          <w:lang w:eastAsia="tr-TR"/>
        </w:rPr>
        <w:t>A.4.2. Öğrenci geri bildirimleri</w:t>
      </w:r>
      <w:r w:rsidRPr="5E7348FE" w:rsidR="00BA2D6B">
        <w:rPr>
          <w:rFonts w:ascii="Calibri" w:hAnsi="Calibri" w:eastAsia="Calibri" w:cs="Calibri"/>
          <w:b w:val="1"/>
          <w:bCs w:val="1"/>
          <w:color w:val="000000" w:themeColor="text1" w:themeTint="FF" w:themeShade="FF"/>
          <w:lang w:eastAsia="tr-TR"/>
        </w:rPr>
        <w:t xml:space="preserve">; </w:t>
      </w:r>
      <w:r w:rsidRPr="5E7348FE" w:rsidR="00E465A9">
        <w:rPr>
          <w:rFonts w:ascii="Calibri" w:hAnsi="Calibri" w:eastAsia="Calibri" w:cs="Calibri"/>
          <w:color w:val="000000" w:themeColor="text1" w:themeTint="FF" w:themeShade="FF"/>
          <w:lang w:eastAsia="tr-TR"/>
        </w:rPr>
        <w:t>UZEM</w:t>
      </w:r>
      <w:r w:rsidRPr="5E7348FE" w:rsidR="00306CCA">
        <w:rPr>
          <w:rFonts w:ascii="Calibri" w:hAnsi="Calibri" w:eastAsia="Calibri" w:cs="Calibri"/>
          <w:color w:val="000000" w:themeColor="text1" w:themeTint="FF" w:themeShade="FF"/>
          <w:lang w:eastAsia="tr-TR"/>
        </w:rPr>
        <w:t xml:space="preserve"> yoluyla</w:t>
      </w:r>
      <w:r w:rsidRPr="5E7348FE" w:rsidR="00E465A9">
        <w:rPr>
          <w:rFonts w:ascii="Calibri" w:hAnsi="Calibri" w:eastAsia="Calibri" w:cs="Calibri"/>
          <w:color w:val="000000" w:themeColor="text1" w:themeTint="FF" w:themeShade="FF"/>
          <w:lang w:eastAsia="tr-TR"/>
        </w:rPr>
        <w:t xml:space="preserve"> </w:t>
      </w:r>
      <w:r w:rsidRPr="5E7348FE" w:rsidR="00306CCA">
        <w:rPr>
          <w:rFonts w:ascii="Calibri" w:hAnsi="Calibri" w:eastAsia="Calibri" w:cs="Calibri"/>
          <w:color w:val="000000" w:themeColor="text1" w:themeTint="FF" w:themeShade="FF"/>
          <w:lang w:eastAsia="tr-TR"/>
        </w:rPr>
        <w:t>temin edilmektedir, veriler bu birimde bulunmaktadır.</w:t>
      </w:r>
      <w:r w:rsidRPr="5E7348FE" w:rsidR="007C381F">
        <w:rPr>
          <w:rFonts w:ascii="Calibri" w:hAnsi="Calibri" w:eastAsia="Calibri" w:cs="Calibri"/>
          <w:color w:val="000000" w:themeColor="text1" w:themeTint="FF" w:themeShade="FF"/>
          <w:lang w:eastAsia="tr-TR"/>
        </w:rPr>
        <w:t xml:space="preserve"> </w:t>
      </w:r>
    </w:p>
    <w:p w:rsidR="5E7348FE" w:rsidP="5E7348FE" w:rsidRDefault="5E7348FE" w14:paraId="7710C27E" w14:textId="56A8B1D1">
      <w:pPr>
        <w:pStyle w:val="Normal"/>
        <w:spacing w:after="0"/>
        <w:jc w:val="both"/>
        <w:rPr>
          <w:rFonts w:ascii="Calibri" w:hAnsi="Calibri" w:eastAsia="Calibri" w:cs="Calibri"/>
          <w:color w:val="000000" w:themeColor="text1" w:themeTint="FF" w:themeShade="FF"/>
          <w:lang w:eastAsia="tr-TR"/>
        </w:rPr>
      </w:pPr>
    </w:p>
    <w:p w:rsidRPr="00306CCA" w:rsidR="009849E8" w:rsidP="009C493D" w:rsidRDefault="009849E8" w14:paraId="0F8200E8" w14:textId="7B8D0971">
      <w:pPr>
        <w:spacing w:after="19"/>
        <w:jc w:val="both"/>
        <w:rPr>
          <w:rFonts w:ascii="Calibri" w:hAnsi="Calibri" w:eastAsia="Calibri" w:cs="Calibri"/>
          <w:color w:val="000000"/>
          <w:sz w:val="24"/>
          <w:szCs w:val="24"/>
          <w:lang w:eastAsia="tr-TR"/>
        </w:rPr>
      </w:pPr>
      <w:r w:rsidRPr="00306CCA">
        <w:rPr>
          <w:rFonts w:ascii="Calibri" w:hAnsi="Calibri" w:eastAsia="Calibri" w:cs="Calibri"/>
          <w:b/>
          <w:bCs/>
          <w:color w:val="000000" w:themeColor="text1"/>
          <w:u w:val="single"/>
          <w:lang w:eastAsia="tr-TR"/>
        </w:rPr>
        <w:t>A.4.3. Mezun ilişkileri yönetimi</w:t>
      </w:r>
      <w:r w:rsidRPr="00306CCA" w:rsidR="007C381F">
        <w:rPr>
          <w:rFonts w:ascii="Calibri" w:hAnsi="Calibri" w:eastAsia="Calibri" w:cs="Calibri"/>
          <w:b/>
          <w:bCs/>
          <w:color w:val="000000" w:themeColor="text1"/>
          <w:lang w:eastAsia="tr-TR"/>
        </w:rPr>
        <w:t xml:space="preserve">; </w:t>
      </w:r>
      <w:r w:rsidRPr="00306CCA" w:rsidR="007C381F">
        <w:rPr>
          <w:rFonts w:ascii="Calibri" w:hAnsi="Calibri" w:eastAsia="Calibri" w:cs="Calibri"/>
          <w:color w:val="000000" w:themeColor="text1"/>
          <w:lang w:eastAsia="tr-TR"/>
        </w:rPr>
        <w:t>KAGEM</w:t>
      </w:r>
      <w:r w:rsidRPr="00306CCA" w:rsidR="00306CCA">
        <w:rPr>
          <w:rFonts w:ascii="Calibri" w:hAnsi="Calibri" w:eastAsia="Calibri" w:cs="Calibri"/>
          <w:color w:val="000000" w:themeColor="text1"/>
          <w:lang w:eastAsia="tr-TR"/>
        </w:rPr>
        <w:t xml:space="preserve"> yoluyla</w:t>
      </w:r>
      <w:r w:rsidRPr="00306CCA" w:rsidR="007C381F">
        <w:rPr>
          <w:rFonts w:ascii="Calibri" w:hAnsi="Calibri" w:eastAsia="Calibri" w:cs="Calibri"/>
          <w:color w:val="000000" w:themeColor="text1"/>
          <w:lang w:eastAsia="tr-TR"/>
        </w:rPr>
        <w:t xml:space="preserve"> </w:t>
      </w:r>
      <w:r w:rsidRPr="00306CCA" w:rsidR="00306CCA">
        <w:rPr>
          <w:rFonts w:ascii="Calibri" w:hAnsi="Calibri" w:eastAsia="Calibri" w:cs="Calibri"/>
          <w:color w:val="000000" w:themeColor="text1"/>
          <w:lang w:eastAsia="tr-TR"/>
        </w:rPr>
        <w:t>temin edilmektedir</w:t>
      </w:r>
      <w:bookmarkStart w:name="_Hlk127893870" w:id="1"/>
      <w:r w:rsidRPr="00306CCA" w:rsidR="00306CCA">
        <w:rPr>
          <w:rFonts w:ascii="Calibri" w:hAnsi="Calibri" w:eastAsia="Calibri" w:cs="Calibri"/>
          <w:color w:val="000000" w:themeColor="text1"/>
          <w:lang w:eastAsia="tr-TR"/>
        </w:rPr>
        <w:t xml:space="preserve">, veriler bu birimde bulunmaktadır. </w:t>
      </w:r>
    </w:p>
    <w:bookmarkEnd w:id="1"/>
    <w:p w:rsidR="00A56212" w:rsidP="009C493D" w:rsidRDefault="00A56212" w14:paraId="68210574" w14:textId="77777777">
      <w:pPr>
        <w:jc w:val="both"/>
        <w:rPr>
          <w:b/>
        </w:rPr>
      </w:pPr>
    </w:p>
    <w:p w:rsidR="009849E8" w:rsidP="009C493D" w:rsidRDefault="00B7137E" w14:paraId="14EA8341" w14:textId="384FCABA">
      <w:pPr>
        <w:jc w:val="both"/>
        <w:rPr>
          <w:b/>
        </w:rPr>
      </w:pPr>
      <w:r>
        <w:rPr>
          <w:b/>
        </w:rPr>
        <w:t xml:space="preserve">A.5. </w:t>
      </w:r>
      <w:proofErr w:type="spellStart"/>
      <w:r>
        <w:rPr>
          <w:b/>
        </w:rPr>
        <w:t>Uluslararasılaşma</w:t>
      </w:r>
      <w:proofErr w:type="spellEnd"/>
    </w:p>
    <w:p w:rsidR="00545586" w:rsidP="009C493D" w:rsidRDefault="00545586" w14:paraId="47B94AC7" w14:textId="09EFCDC7">
      <w:pPr>
        <w:jc w:val="both"/>
        <w:rPr>
          <w:highlight w:val="yellow"/>
        </w:rPr>
      </w:pPr>
      <w:r>
        <w:t xml:space="preserve">Meslek Yüksekokulumuzun </w:t>
      </w:r>
      <w:proofErr w:type="spellStart"/>
      <w:r>
        <w:t>uluslararasılaşma</w:t>
      </w:r>
      <w:proofErr w:type="spellEnd"/>
      <w:r>
        <w:t xml:space="preserve"> sürecinin öncülüğünü Müdürlük ve Danışma Kurulu gerçekleştirmektedir. Danışma Kurulu’nun iki üyesi yurtdışı üniversitelerden bir üyesi ise yurtdışı özel sektördendir. Müdürlük ise öğretim elemanlarının ERASMUS akademik personel hareketliliğine başvurusu teşvik etmektedir. Bu çerçevede Meslek Yüksekokulu kadrosundaki bir personel ERASMUS ile yurtdışı ziyaret hakkı kazanmış</w:t>
      </w:r>
      <w:r w:rsidR="00306CCA">
        <w:t xml:space="preserve">tır. </w:t>
      </w:r>
    </w:p>
    <w:p w:rsidRPr="00306CCA" w:rsidR="004A25B7" w:rsidP="009C493D" w:rsidRDefault="001E1244" w14:paraId="6A9C654B" w14:textId="2DEF8C11">
      <w:pPr>
        <w:spacing w:after="19"/>
        <w:jc w:val="both"/>
        <w:rPr>
          <w:rFonts w:ascii="Calibri" w:hAnsi="Calibri" w:eastAsia="Calibri" w:cs="Calibri"/>
          <w:b/>
          <w:bCs/>
          <w:color w:val="000000"/>
          <w:u w:val="single" w:color="000000"/>
          <w:lang w:eastAsia="tr-TR"/>
        </w:rPr>
      </w:pPr>
      <w:r w:rsidRPr="00306CCA">
        <w:rPr>
          <w:rFonts w:ascii="Calibri" w:hAnsi="Calibri" w:eastAsia="Calibri" w:cs="Calibri"/>
          <w:b/>
          <w:bCs/>
          <w:color w:val="000000" w:themeColor="text1"/>
          <w:u w:val="single"/>
          <w:lang w:eastAsia="tr-TR"/>
        </w:rPr>
        <w:t xml:space="preserve">A.5.1. </w:t>
      </w:r>
      <w:proofErr w:type="spellStart"/>
      <w:r w:rsidRPr="00306CCA">
        <w:rPr>
          <w:rFonts w:ascii="Calibri" w:hAnsi="Calibri" w:eastAsia="Calibri" w:cs="Calibri"/>
          <w:b/>
          <w:bCs/>
          <w:color w:val="000000" w:themeColor="text1"/>
          <w:u w:val="single"/>
          <w:lang w:eastAsia="tr-TR"/>
        </w:rPr>
        <w:t>Uluslararasılaşma</w:t>
      </w:r>
      <w:proofErr w:type="spellEnd"/>
      <w:r w:rsidRPr="00306CCA">
        <w:rPr>
          <w:rFonts w:ascii="Calibri" w:hAnsi="Calibri" w:eastAsia="Calibri" w:cs="Calibri"/>
          <w:b/>
          <w:bCs/>
          <w:color w:val="000000" w:themeColor="text1"/>
          <w:u w:val="single"/>
          <w:lang w:eastAsia="tr-TR"/>
        </w:rPr>
        <w:t xml:space="preserve"> süreçlerinin yönetimi</w:t>
      </w:r>
      <w:r w:rsidRPr="00306CCA" w:rsidR="002D6C43">
        <w:rPr>
          <w:rFonts w:ascii="Calibri" w:hAnsi="Calibri" w:eastAsia="Calibri" w:cs="Calibri"/>
          <w:b/>
          <w:bCs/>
          <w:color w:val="000000" w:themeColor="text1"/>
          <w:u w:val="single"/>
          <w:lang w:eastAsia="tr-TR"/>
        </w:rPr>
        <w:t xml:space="preserve">; </w:t>
      </w:r>
      <w:r w:rsidRPr="00306CCA" w:rsidR="00306CCA">
        <w:rPr>
          <w:rFonts w:ascii="Calibri" w:hAnsi="Calibri" w:eastAsia="Calibri" w:cs="Calibri"/>
          <w:color w:val="000000" w:themeColor="text1"/>
          <w:lang w:eastAsia="tr-TR"/>
        </w:rPr>
        <w:t xml:space="preserve">Uluslararası Ofis yoluyla temin edilmektedir, veriler bu birimde bulunmaktadır. </w:t>
      </w:r>
    </w:p>
    <w:p w:rsidRPr="00306CCA" w:rsidR="008819B6" w:rsidP="009C493D" w:rsidRDefault="008819B6" w14:paraId="561743C0" w14:textId="3E5D4F85">
      <w:pPr>
        <w:spacing w:after="19"/>
        <w:jc w:val="both"/>
        <w:rPr>
          <w:rFonts w:ascii="Calibri" w:hAnsi="Calibri" w:eastAsia="Calibri" w:cs="Calibri"/>
          <w:b/>
          <w:bCs/>
          <w:color w:val="000000"/>
          <w:u w:val="single" w:color="000000"/>
          <w:lang w:eastAsia="tr-TR"/>
        </w:rPr>
      </w:pPr>
      <w:r w:rsidRPr="00306CCA">
        <w:rPr>
          <w:rFonts w:ascii="Calibri" w:hAnsi="Calibri" w:eastAsia="Calibri" w:cs="Calibri"/>
          <w:b/>
          <w:bCs/>
          <w:color w:val="000000" w:themeColor="text1"/>
          <w:u w:val="single"/>
          <w:lang w:eastAsia="tr-TR"/>
        </w:rPr>
        <w:t xml:space="preserve">A.5.2. </w:t>
      </w:r>
      <w:proofErr w:type="spellStart"/>
      <w:r w:rsidRPr="00306CCA">
        <w:rPr>
          <w:rFonts w:ascii="Calibri" w:hAnsi="Calibri" w:eastAsia="Calibri" w:cs="Calibri"/>
          <w:b/>
          <w:bCs/>
          <w:color w:val="000000" w:themeColor="text1"/>
          <w:u w:val="single"/>
          <w:lang w:eastAsia="tr-TR"/>
        </w:rPr>
        <w:t>Uluslararasılaşma</w:t>
      </w:r>
      <w:proofErr w:type="spellEnd"/>
      <w:r w:rsidRPr="00306CCA">
        <w:rPr>
          <w:rFonts w:ascii="Calibri" w:hAnsi="Calibri" w:eastAsia="Calibri" w:cs="Calibri"/>
          <w:b/>
          <w:bCs/>
          <w:color w:val="000000" w:themeColor="text1"/>
          <w:u w:val="single"/>
          <w:lang w:eastAsia="tr-TR"/>
        </w:rPr>
        <w:t xml:space="preserve"> kaynakları</w:t>
      </w:r>
      <w:r w:rsidRPr="00306CCA" w:rsidR="004A25B7">
        <w:rPr>
          <w:rFonts w:ascii="Calibri" w:hAnsi="Calibri" w:eastAsia="Calibri" w:cs="Calibri"/>
          <w:b/>
          <w:bCs/>
          <w:color w:val="000000" w:themeColor="text1"/>
          <w:u w:val="single"/>
          <w:lang w:eastAsia="tr-TR"/>
        </w:rPr>
        <w:t xml:space="preserve">; </w:t>
      </w:r>
      <w:r w:rsidRPr="00306CCA" w:rsidR="004A25B7">
        <w:rPr>
          <w:rFonts w:ascii="Calibri" w:hAnsi="Calibri" w:eastAsia="Calibri" w:cs="Calibri"/>
          <w:color w:val="000000" w:themeColor="text1"/>
          <w:lang w:eastAsia="tr-TR"/>
        </w:rPr>
        <w:t>Uluslararası Ofis</w:t>
      </w:r>
      <w:r w:rsidRPr="00306CCA" w:rsidR="00306CCA">
        <w:rPr>
          <w:rFonts w:ascii="Calibri" w:hAnsi="Calibri" w:eastAsia="Calibri" w:cs="Calibri"/>
          <w:color w:val="000000" w:themeColor="text1"/>
          <w:lang w:eastAsia="tr-TR"/>
        </w:rPr>
        <w:t xml:space="preserve"> yoluyla temin edilmektedir, veriler bu birimde bulunmaktadır. </w:t>
      </w:r>
    </w:p>
    <w:p w:rsidRPr="00306CCA" w:rsidR="00306CCA" w:rsidP="00306CCA" w:rsidRDefault="00B610C2" w14:paraId="42B798C6" w14:textId="77777777">
      <w:pPr>
        <w:spacing w:after="19"/>
        <w:jc w:val="both"/>
        <w:rPr>
          <w:rFonts w:ascii="Calibri" w:hAnsi="Calibri" w:eastAsia="Calibri" w:cs="Calibri"/>
          <w:b/>
          <w:bCs/>
          <w:color w:val="000000"/>
          <w:u w:val="single" w:color="000000"/>
          <w:lang w:eastAsia="tr-TR"/>
        </w:rPr>
      </w:pPr>
      <w:r w:rsidRPr="6CC7DEF2" w:rsidR="00B610C2">
        <w:rPr>
          <w:rFonts w:ascii="Calibri" w:hAnsi="Calibri" w:eastAsia="Calibri" w:cs="Calibri"/>
          <w:b w:val="1"/>
          <w:bCs w:val="1"/>
          <w:color w:val="000000" w:themeColor="text1" w:themeTint="FF" w:themeShade="FF"/>
          <w:u w:val="single"/>
          <w:lang w:eastAsia="tr-TR"/>
        </w:rPr>
        <w:t xml:space="preserve">A.5.3. </w:t>
      </w:r>
      <w:proofErr w:type="spellStart"/>
      <w:r w:rsidRPr="6CC7DEF2" w:rsidR="00B610C2">
        <w:rPr>
          <w:rFonts w:ascii="Calibri" w:hAnsi="Calibri" w:eastAsia="Calibri" w:cs="Calibri"/>
          <w:b w:val="1"/>
          <w:bCs w:val="1"/>
          <w:color w:val="000000" w:themeColor="text1" w:themeTint="FF" w:themeShade="FF"/>
          <w:u w:val="single"/>
          <w:lang w:eastAsia="tr-TR"/>
        </w:rPr>
        <w:t>Uluslararasılaşma</w:t>
      </w:r>
      <w:proofErr w:type="spellEnd"/>
      <w:r w:rsidRPr="6CC7DEF2" w:rsidR="00B610C2">
        <w:rPr>
          <w:rFonts w:ascii="Calibri" w:hAnsi="Calibri" w:eastAsia="Calibri" w:cs="Calibri"/>
          <w:b w:val="1"/>
          <w:bCs w:val="1"/>
          <w:color w:val="000000" w:themeColor="text1" w:themeTint="FF" w:themeShade="FF"/>
          <w:u w:val="single"/>
          <w:lang w:eastAsia="tr-TR"/>
        </w:rPr>
        <w:t xml:space="preserve"> performansı</w:t>
      </w:r>
      <w:r w:rsidRPr="6CC7DEF2" w:rsidR="004A25B7">
        <w:rPr>
          <w:rFonts w:ascii="Calibri" w:hAnsi="Calibri" w:eastAsia="Calibri" w:cs="Calibri"/>
          <w:b w:val="1"/>
          <w:bCs w:val="1"/>
          <w:color w:val="000000" w:themeColor="text1" w:themeTint="FF" w:themeShade="FF"/>
          <w:lang w:eastAsia="tr-TR"/>
        </w:rPr>
        <w:t xml:space="preserve">; </w:t>
      </w:r>
      <w:r w:rsidRPr="6CC7DEF2" w:rsidR="00306CCA">
        <w:rPr>
          <w:rFonts w:ascii="Calibri" w:hAnsi="Calibri" w:eastAsia="Calibri" w:cs="Calibri"/>
          <w:color w:val="000000" w:themeColor="text1" w:themeTint="FF" w:themeShade="FF"/>
          <w:lang w:eastAsia="tr-TR"/>
        </w:rPr>
        <w:t xml:space="preserve">Uluslararası Ofis yoluyla temin edilmektedir, veriler bu birimde bulunmaktadır. </w:t>
      </w:r>
    </w:p>
    <w:p w:rsidR="361D8338" w:rsidP="009C493D" w:rsidRDefault="361D8338" w14:paraId="6E94F185" w14:textId="74D41758">
      <w:pPr>
        <w:spacing w:after="16"/>
        <w:jc w:val="both"/>
        <w:rPr>
          <w:rFonts w:ascii="Calibri" w:hAnsi="Calibri" w:eastAsia="Calibri" w:cs="Calibri"/>
          <w:color w:val="000000" w:themeColor="text1"/>
          <w:highlight w:val="yellow"/>
          <w:lang w:eastAsia="tr-TR"/>
        </w:rPr>
      </w:pPr>
    </w:p>
    <w:p w:rsidR="00E86917" w:rsidP="009C493D" w:rsidRDefault="00E86917" w14:paraId="48BC1FDB" w14:textId="158F41EF">
      <w:pPr>
        <w:pStyle w:val="ListeParagraf"/>
        <w:keepNext/>
        <w:keepLines/>
        <w:numPr>
          <w:ilvl w:val="0"/>
          <w:numId w:val="1"/>
        </w:numPr>
        <w:spacing w:after="21"/>
        <w:jc w:val="both"/>
        <w:outlineLvl w:val="0"/>
        <w:rPr>
          <w:rFonts w:ascii="Calibri" w:hAnsi="Calibri" w:eastAsia="Calibri" w:cs="Calibri"/>
          <w:b/>
          <w:bCs/>
          <w:color w:val="2F5496"/>
          <w:sz w:val="24"/>
          <w:lang w:eastAsia="tr-TR"/>
        </w:rPr>
      </w:pPr>
      <w:r>
        <w:rPr>
          <w:rFonts w:ascii="Calibri" w:hAnsi="Calibri" w:eastAsia="Calibri" w:cs="Calibri"/>
          <w:b/>
          <w:bCs/>
          <w:color w:val="2F5496"/>
          <w:sz w:val="24"/>
          <w:lang w:eastAsia="tr-TR"/>
        </w:rPr>
        <w:lastRenderedPageBreak/>
        <w:t>EĞİTİM VE ÖĞRETİM</w:t>
      </w:r>
    </w:p>
    <w:p w:rsidR="002076E2" w:rsidP="009C493D" w:rsidRDefault="002076E2" w14:paraId="33E12439" w14:textId="77777777">
      <w:pPr>
        <w:pStyle w:val="ListeParagraf"/>
        <w:keepNext/>
        <w:keepLines/>
        <w:spacing w:after="21"/>
        <w:ind w:left="705"/>
        <w:jc w:val="both"/>
        <w:outlineLvl w:val="0"/>
        <w:rPr>
          <w:rFonts w:ascii="Calibri" w:hAnsi="Calibri" w:eastAsia="Calibri" w:cs="Calibri"/>
          <w:b/>
          <w:bCs/>
          <w:color w:val="2F5496"/>
          <w:sz w:val="24"/>
          <w:lang w:eastAsia="tr-TR"/>
        </w:rPr>
      </w:pPr>
    </w:p>
    <w:p w:rsidR="002076E2" w:rsidP="009C493D" w:rsidRDefault="002076E2" w14:paraId="15F170E9" w14:textId="694B13CF">
      <w:pPr>
        <w:spacing w:after="0"/>
        <w:jc w:val="both"/>
      </w:pPr>
      <w:r w:rsidRPr="619F03C7">
        <w:rPr>
          <w:b/>
          <w:bCs/>
        </w:rPr>
        <w:t xml:space="preserve">B.1. Program Tasarımı, Değerlendirmesi ve Güncellenmesi </w:t>
      </w:r>
    </w:p>
    <w:p w:rsidR="619F03C7" w:rsidP="009C493D" w:rsidRDefault="619F03C7" w14:paraId="1E39A7FE" w14:textId="22853E7F">
      <w:pPr>
        <w:spacing w:after="0"/>
        <w:jc w:val="both"/>
      </w:pPr>
    </w:p>
    <w:p w:rsidR="78F0B834" w:rsidP="009C493D" w:rsidRDefault="78F0B834" w14:paraId="022326C5" w14:textId="717A6AD7">
      <w:pPr>
        <w:spacing w:after="0"/>
        <w:jc w:val="both"/>
      </w:pPr>
      <w:r>
        <w:t>Meslek Yüksekokulumuz</w:t>
      </w:r>
      <w:r w:rsidR="0A1AE337">
        <w:t>, programların tasarımı ve ders kazanımlarının program çıktılarıyla uyuma Türkiye Yükseköğretim Yeterlilik Çerçevesi</w:t>
      </w:r>
      <w:r w:rsidR="6FD3EC33">
        <w:t xml:space="preserve"> ilkeleri göz önünde bulundurularak düzenlenmiş olup, bu programlar</w:t>
      </w:r>
      <w:r w:rsidR="2E78D165">
        <w:t xml:space="preserve"> her dönem başında yapılan akademik toplantılarla gerekli hallerde güncellenmektedir.</w:t>
      </w:r>
      <w:r w:rsidR="00B63ED0">
        <w:t xml:space="preserve"> Öğrenci ihtiyaçlarının tam olarak karşılanabilmesi adına programlardaki seçmeli derslerin bir kısmının doğrudan Meslek Yüksekokulu tarafından açılmasına önem gösterilmektedir. </w:t>
      </w:r>
    </w:p>
    <w:p w:rsidR="619F03C7" w:rsidP="009C493D" w:rsidRDefault="619F03C7" w14:paraId="4A2E270B" w14:textId="6C04606B">
      <w:pPr>
        <w:spacing w:after="0"/>
        <w:jc w:val="both"/>
      </w:pPr>
    </w:p>
    <w:p w:rsidR="001935C7" w:rsidP="009C493D" w:rsidRDefault="001935C7" w14:paraId="461F63B0" w14:textId="2E7DF23E">
      <w:pPr>
        <w:spacing w:after="18"/>
        <w:jc w:val="both"/>
        <w:rPr>
          <w:rFonts w:ascii="Calibri" w:hAnsi="Calibri" w:eastAsia="Calibri" w:cs="Calibri"/>
          <w:b/>
          <w:bCs/>
          <w:color w:val="000000" w:themeColor="text1"/>
          <w:u w:val="single"/>
          <w:lang w:eastAsia="tr-TR"/>
        </w:rPr>
      </w:pPr>
      <w:r w:rsidRPr="619F03C7">
        <w:rPr>
          <w:rFonts w:ascii="Calibri" w:hAnsi="Calibri" w:eastAsia="Calibri" w:cs="Calibri"/>
          <w:b/>
          <w:bCs/>
          <w:color w:val="000000" w:themeColor="text1"/>
          <w:u w:val="single"/>
          <w:lang w:eastAsia="tr-TR"/>
        </w:rPr>
        <w:t>B.1.1. Programların tasarımı ve onayı</w:t>
      </w:r>
    </w:p>
    <w:p w:rsidR="619F03C7" w:rsidP="009C493D" w:rsidRDefault="619F03C7" w14:paraId="073E112B" w14:textId="7572761F">
      <w:pPr>
        <w:spacing w:after="18"/>
        <w:jc w:val="both"/>
        <w:rPr>
          <w:rFonts w:ascii="Calibri" w:hAnsi="Calibri" w:eastAsia="Calibri" w:cs="Calibri"/>
          <w:color w:val="000000" w:themeColor="text1"/>
          <w:lang w:eastAsia="tr-TR"/>
        </w:rPr>
      </w:pPr>
    </w:p>
    <w:p w:rsidR="7FF36A97" w:rsidP="009C493D" w:rsidRDefault="7FF36A97" w14:paraId="0604FF6E" w14:textId="7905A5F5">
      <w:pPr>
        <w:spacing w:after="18"/>
        <w:jc w:val="both"/>
        <w:rPr>
          <w:rFonts w:ascii="Calibri" w:hAnsi="Calibri" w:eastAsia="Calibri" w:cs="Calibri"/>
          <w:color w:val="000000" w:themeColor="text1"/>
          <w:lang w:eastAsia="tr-TR"/>
        </w:rPr>
      </w:pPr>
      <w:r w:rsidRPr="37FDA3FF" w:rsidR="37FDA3FF">
        <w:rPr>
          <w:rFonts w:ascii="Calibri" w:hAnsi="Calibri" w:eastAsia="Calibri" w:cs="Calibri"/>
          <w:color w:val="000000" w:themeColor="text1" w:themeTint="FF" w:themeShade="FF"/>
          <w:lang w:eastAsia="tr-TR"/>
        </w:rPr>
        <w:t>Türkiye Yükseköğretim Yeterlilik Çerçevesi ilkelerinden hareketle, programların tasarı</w:t>
      </w:r>
      <w:r w:rsidRPr="37FDA3FF" w:rsidR="37FDA3FF">
        <w:rPr>
          <w:rFonts w:ascii="Calibri" w:hAnsi="Calibri" w:eastAsia="Calibri" w:cs="Calibri"/>
          <w:color w:val="000000" w:themeColor="text1" w:themeTint="FF" w:themeShade="FF"/>
          <w:lang w:eastAsia="tr-TR"/>
        </w:rPr>
        <w:t>m</w:t>
      </w:r>
      <w:r w:rsidRPr="37FDA3FF" w:rsidR="37FDA3FF">
        <w:rPr>
          <w:rFonts w:ascii="Calibri" w:hAnsi="Calibri" w:eastAsia="Calibri" w:cs="Calibri"/>
          <w:color w:val="000000" w:themeColor="text1" w:themeTint="FF" w:themeShade="FF"/>
          <w:lang w:eastAsia="tr-TR"/>
        </w:rPr>
        <w:t xml:space="preserve"> ve onayları </w:t>
      </w:r>
      <w:r w:rsidRPr="37FDA3FF" w:rsidR="37FDA3FF">
        <w:rPr>
          <w:rFonts w:ascii="Calibri" w:hAnsi="Calibri" w:eastAsia="Calibri" w:cs="Calibri"/>
          <w:color w:val="000000" w:themeColor="text1" w:themeTint="FF" w:themeShade="FF"/>
          <w:lang w:eastAsia="tr-TR"/>
        </w:rPr>
        <w:t>gerçekleştirilmiş olup, programların içerikleri v</w:t>
      </w:r>
      <w:r w:rsidRPr="37FDA3FF" w:rsidR="37FDA3FF">
        <w:rPr>
          <w:rFonts w:ascii="Calibri" w:hAnsi="Calibri" w:eastAsia="Calibri" w:cs="Calibri"/>
          <w:color w:val="000000" w:themeColor="text1" w:themeTint="FF" w:themeShade="FF"/>
          <w:lang w:eastAsia="tr-TR"/>
        </w:rPr>
        <w:t>e amaçları Üniversitenin web sitesinde ilan edilmiştir.</w:t>
      </w:r>
      <w:r w:rsidRPr="37FDA3FF" w:rsidR="37FDA3FF">
        <w:rPr>
          <w:rFonts w:ascii="Calibri" w:hAnsi="Calibri" w:eastAsia="Calibri" w:cs="Calibri"/>
          <w:color w:val="000000" w:themeColor="text1" w:themeTint="FF" w:themeShade="FF"/>
          <w:lang w:eastAsia="tr-TR"/>
        </w:rPr>
        <w:t xml:space="preserve"> Program yeterlilikleri belirlenirken ayrıca birimin misyon ve vizyonu da göz önünde bulundurulmuştur. </w:t>
      </w:r>
      <w:r w:rsidRPr="37FDA3FF" w:rsidR="37FDA3FF">
        <w:rPr>
          <w:rFonts w:ascii="Calibri" w:hAnsi="Calibri" w:eastAsia="Calibri" w:cs="Calibri"/>
          <w:color w:val="000000" w:themeColor="text1" w:themeTint="FF" w:themeShade="FF"/>
          <w:lang w:eastAsia="tr-TR"/>
        </w:rPr>
        <w:t xml:space="preserve">Öğrencilerin yatay ve dikey geçiş imkanları da dikkate alınmaktadır. </w:t>
      </w:r>
    </w:p>
    <w:p w:rsidR="5E7348FE" w:rsidP="5E7348FE" w:rsidRDefault="5E7348FE" w14:paraId="1902F30E" w14:textId="02630D28">
      <w:pPr>
        <w:pStyle w:val="Normal"/>
        <w:spacing w:after="18"/>
        <w:jc w:val="both"/>
        <w:rPr>
          <w:rFonts w:ascii="Calibri" w:hAnsi="Calibri" w:eastAsia="Calibri" w:cs="Calibri"/>
          <w:color w:val="000000" w:themeColor="text1" w:themeTint="FF" w:themeShade="FF"/>
          <w:lang w:eastAsia="tr-TR"/>
        </w:rPr>
      </w:pPr>
    </w:p>
    <w:p w:rsidRPr="009D1CAB" w:rsidR="009D1CAB" w:rsidP="009C493D" w:rsidRDefault="009D1CAB" w14:paraId="0C3ACF64" w14:textId="229F48D4">
      <w:pPr>
        <w:spacing w:after="18"/>
        <w:jc w:val="both"/>
        <w:rPr>
          <w:rFonts w:ascii="Calibri" w:hAnsi="Calibri" w:eastAsia="Calibri" w:cs="Calibri"/>
          <w:b/>
          <w:bCs/>
          <w:color w:val="000000"/>
          <w:lang w:eastAsia="tr-TR"/>
        </w:rPr>
      </w:pPr>
      <w:r w:rsidRPr="619F03C7">
        <w:rPr>
          <w:rFonts w:ascii="Calibri" w:hAnsi="Calibri" w:eastAsia="Calibri" w:cs="Calibri"/>
          <w:b/>
          <w:bCs/>
          <w:color w:val="000000" w:themeColor="text1"/>
          <w:u w:val="single"/>
          <w:lang w:eastAsia="tr-TR"/>
        </w:rPr>
        <w:t>B.1.2. Programın ders dağılım dengesi</w:t>
      </w:r>
    </w:p>
    <w:p w:rsidR="619F03C7" w:rsidP="009C493D" w:rsidRDefault="619F03C7" w14:paraId="6357BE23" w14:textId="6DB0B54D">
      <w:pPr>
        <w:spacing w:after="18"/>
        <w:jc w:val="both"/>
        <w:rPr>
          <w:rFonts w:ascii="Calibri" w:hAnsi="Calibri" w:eastAsia="Calibri" w:cs="Calibri"/>
          <w:color w:val="000000" w:themeColor="text1"/>
          <w:lang w:eastAsia="tr-TR"/>
        </w:rPr>
      </w:pPr>
    </w:p>
    <w:p w:rsidR="4DC6D2CC" w:rsidP="009C493D" w:rsidRDefault="4DC6D2CC" w14:paraId="1E70033E" w14:textId="68BC9625">
      <w:pPr>
        <w:spacing w:after="18"/>
        <w:jc w:val="both"/>
        <w:rPr>
          <w:rFonts w:ascii="Calibri" w:hAnsi="Calibri" w:eastAsia="Calibri" w:cs="Calibri"/>
          <w:color w:val="000000" w:themeColor="text1"/>
          <w:lang w:eastAsia="tr-TR"/>
        </w:rPr>
      </w:pPr>
      <w:r w:rsidRPr="619F03C7">
        <w:rPr>
          <w:rFonts w:ascii="Calibri" w:hAnsi="Calibri" w:eastAsia="Calibri" w:cs="Calibri"/>
          <w:color w:val="000000" w:themeColor="text1"/>
          <w:lang w:eastAsia="tr-TR"/>
        </w:rPr>
        <w:t>M</w:t>
      </w:r>
      <w:r w:rsidRPr="619F03C7" w:rsidR="78FD12B2">
        <w:rPr>
          <w:rFonts w:ascii="Calibri" w:hAnsi="Calibri" w:eastAsia="Calibri" w:cs="Calibri"/>
          <w:color w:val="000000" w:themeColor="text1"/>
          <w:lang w:eastAsia="tr-TR"/>
        </w:rPr>
        <w:t xml:space="preserve">eslek Yüksekokulumuz </w:t>
      </w:r>
      <w:r w:rsidRPr="619F03C7">
        <w:rPr>
          <w:rFonts w:ascii="Calibri" w:hAnsi="Calibri" w:eastAsia="Calibri" w:cs="Calibri"/>
          <w:color w:val="000000" w:themeColor="text1"/>
          <w:lang w:eastAsia="tr-TR"/>
        </w:rPr>
        <w:t>ders çeşitliliğini artırmak, öğrenci</w:t>
      </w:r>
      <w:r w:rsidRPr="619F03C7" w:rsidR="65579432">
        <w:rPr>
          <w:rFonts w:ascii="Calibri" w:hAnsi="Calibri" w:eastAsia="Calibri" w:cs="Calibri"/>
          <w:color w:val="000000" w:themeColor="text1"/>
          <w:lang w:eastAsia="tr-TR"/>
        </w:rPr>
        <w:t>lerin mesleki yeterliliklerini kazan</w:t>
      </w:r>
      <w:r w:rsidRPr="619F03C7" w:rsidR="0115B824">
        <w:rPr>
          <w:rFonts w:ascii="Calibri" w:hAnsi="Calibri" w:eastAsia="Calibri" w:cs="Calibri"/>
          <w:color w:val="000000" w:themeColor="text1"/>
          <w:lang w:eastAsia="tr-TR"/>
        </w:rPr>
        <w:t>malarını sağlamak</w:t>
      </w:r>
      <w:r w:rsidRPr="619F03C7" w:rsidR="4270D2F2">
        <w:rPr>
          <w:rFonts w:ascii="Calibri" w:hAnsi="Calibri" w:eastAsia="Calibri" w:cs="Calibri"/>
          <w:color w:val="000000" w:themeColor="text1"/>
          <w:lang w:eastAsia="tr-TR"/>
        </w:rPr>
        <w:t xml:space="preserve"> ve farklı alanlarla tanışma</w:t>
      </w:r>
      <w:r w:rsidRPr="619F03C7" w:rsidR="2BC250EC">
        <w:rPr>
          <w:rFonts w:ascii="Calibri" w:hAnsi="Calibri" w:eastAsia="Calibri" w:cs="Calibri"/>
          <w:color w:val="000000" w:themeColor="text1"/>
          <w:lang w:eastAsia="tr-TR"/>
        </w:rPr>
        <w:t>larına da öncülük etmek amacıyla zorunlu dersler</w:t>
      </w:r>
      <w:r w:rsidRPr="619F03C7" w:rsidR="313B6180">
        <w:rPr>
          <w:rFonts w:ascii="Calibri" w:hAnsi="Calibri" w:eastAsia="Calibri" w:cs="Calibri"/>
          <w:color w:val="000000" w:themeColor="text1"/>
          <w:lang w:eastAsia="tr-TR"/>
        </w:rPr>
        <w:t>in yanında</w:t>
      </w:r>
      <w:r w:rsidRPr="619F03C7" w:rsidR="2BC250EC">
        <w:rPr>
          <w:rFonts w:ascii="Calibri" w:hAnsi="Calibri" w:eastAsia="Calibri" w:cs="Calibri"/>
          <w:color w:val="000000" w:themeColor="text1"/>
          <w:lang w:eastAsia="tr-TR"/>
        </w:rPr>
        <w:t xml:space="preserve"> geniş bir yelpazey</w:t>
      </w:r>
      <w:r w:rsidRPr="619F03C7" w:rsidR="5EB61BAF">
        <w:rPr>
          <w:rFonts w:ascii="Calibri" w:hAnsi="Calibri" w:eastAsia="Calibri" w:cs="Calibri"/>
          <w:color w:val="000000" w:themeColor="text1"/>
          <w:lang w:eastAsia="tr-TR"/>
        </w:rPr>
        <w:t xml:space="preserve">i içeren </w:t>
      </w:r>
      <w:r w:rsidRPr="619F03C7" w:rsidR="2BC250EC">
        <w:rPr>
          <w:rFonts w:ascii="Calibri" w:hAnsi="Calibri" w:eastAsia="Calibri" w:cs="Calibri"/>
          <w:color w:val="000000" w:themeColor="text1"/>
          <w:lang w:eastAsia="tr-TR"/>
        </w:rPr>
        <w:t xml:space="preserve">seçmeli dersler havuzuna sahiptir. </w:t>
      </w:r>
      <w:r w:rsidRPr="619F03C7" w:rsidR="5BD3BB20">
        <w:rPr>
          <w:rFonts w:ascii="Calibri" w:hAnsi="Calibri" w:eastAsia="Calibri" w:cs="Calibri"/>
          <w:color w:val="000000" w:themeColor="text1"/>
          <w:lang w:eastAsia="tr-TR"/>
        </w:rPr>
        <w:t xml:space="preserve">Seçmeli dersler, üniversite seçmeli dersler, alan dışı seçmeli dersler ve alan içi seçmeli dersler olarak üç gruptan oluşmaktadır. Bu derslerin dengeli şekilde dağılımı sağlanarak programlar </w:t>
      </w:r>
      <w:r w:rsidRPr="619F03C7" w:rsidR="69E09C6B">
        <w:rPr>
          <w:rFonts w:ascii="Calibri" w:hAnsi="Calibri" w:eastAsia="Calibri" w:cs="Calibri"/>
          <w:color w:val="000000" w:themeColor="text1"/>
          <w:lang w:eastAsia="tr-TR"/>
        </w:rPr>
        <w:t xml:space="preserve">hazırlanmıştır. </w:t>
      </w:r>
      <w:r w:rsidRPr="619F03C7" w:rsidR="10D36591">
        <w:rPr>
          <w:rFonts w:ascii="Calibri" w:hAnsi="Calibri" w:eastAsia="Calibri" w:cs="Calibri"/>
          <w:color w:val="000000" w:themeColor="text1"/>
          <w:lang w:eastAsia="tr-TR"/>
        </w:rPr>
        <w:t>Bununla birlikte, Üniversite tarafından ders seçimlerinin nasıl gerçekleştirilmesi gerektiğine d</w:t>
      </w:r>
      <w:r w:rsidRPr="619F03C7" w:rsidR="1D98C03C">
        <w:rPr>
          <w:rFonts w:ascii="Calibri" w:hAnsi="Calibri" w:eastAsia="Calibri" w:cs="Calibri"/>
          <w:color w:val="000000" w:themeColor="text1"/>
          <w:lang w:eastAsia="tr-TR"/>
        </w:rPr>
        <w:t>air</w:t>
      </w:r>
      <w:r w:rsidRPr="619F03C7" w:rsidR="4CBA2C33">
        <w:rPr>
          <w:rFonts w:ascii="Calibri" w:hAnsi="Calibri" w:eastAsia="Calibri" w:cs="Calibri"/>
          <w:color w:val="000000" w:themeColor="text1"/>
          <w:lang w:eastAsia="tr-TR"/>
        </w:rPr>
        <w:t xml:space="preserve"> bir</w:t>
      </w:r>
      <w:r w:rsidRPr="619F03C7" w:rsidR="10D36591">
        <w:rPr>
          <w:rFonts w:ascii="Calibri" w:hAnsi="Calibri" w:eastAsia="Calibri" w:cs="Calibri"/>
          <w:color w:val="000000" w:themeColor="text1"/>
          <w:lang w:eastAsia="tr-TR"/>
        </w:rPr>
        <w:t xml:space="preserve"> </w:t>
      </w:r>
      <w:r w:rsidRPr="619F03C7" w:rsidR="758C1107">
        <w:rPr>
          <w:rFonts w:ascii="Calibri" w:hAnsi="Calibri" w:eastAsia="Calibri" w:cs="Calibri"/>
          <w:color w:val="000000" w:themeColor="text1"/>
          <w:lang w:eastAsia="tr-TR"/>
        </w:rPr>
        <w:t>kılavuzlar</w:t>
      </w:r>
      <w:r w:rsidRPr="619F03C7" w:rsidR="10D36591">
        <w:rPr>
          <w:rFonts w:ascii="Calibri" w:hAnsi="Calibri" w:eastAsia="Calibri" w:cs="Calibri"/>
          <w:color w:val="000000" w:themeColor="text1"/>
          <w:lang w:eastAsia="tr-TR"/>
        </w:rPr>
        <w:t xml:space="preserve"> ya</w:t>
      </w:r>
      <w:r w:rsidRPr="619F03C7" w:rsidR="1C3E6F29">
        <w:rPr>
          <w:rFonts w:ascii="Calibri" w:hAnsi="Calibri" w:eastAsia="Calibri" w:cs="Calibri"/>
          <w:color w:val="000000" w:themeColor="text1"/>
          <w:lang w:eastAsia="tr-TR"/>
        </w:rPr>
        <w:t>yınlanmıştır</w:t>
      </w:r>
      <w:r w:rsidRPr="619F03C7" w:rsidR="10D36591">
        <w:rPr>
          <w:rFonts w:ascii="Calibri" w:hAnsi="Calibri" w:eastAsia="Calibri" w:cs="Calibri"/>
          <w:color w:val="000000" w:themeColor="text1"/>
          <w:lang w:eastAsia="tr-TR"/>
        </w:rPr>
        <w:t>. (Kanıt 4)</w:t>
      </w:r>
    </w:p>
    <w:p w:rsidR="361D8338" w:rsidP="009C493D" w:rsidRDefault="361D8338" w14:paraId="587695CA" w14:textId="605FBF87">
      <w:pPr>
        <w:spacing w:after="18"/>
        <w:jc w:val="both"/>
        <w:rPr>
          <w:rFonts w:ascii="Calibri" w:hAnsi="Calibri" w:eastAsia="Calibri" w:cs="Calibri"/>
          <w:color w:val="000000" w:themeColor="text1"/>
          <w:lang w:eastAsia="tr-TR"/>
        </w:rPr>
      </w:pPr>
    </w:p>
    <w:p w:rsidR="4F99A568" w:rsidP="009C493D" w:rsidRDefault="4F99A568" w14:paraId="31FE8725" w14:textId="28C6F5B1">
      <w:pPr>
        <w:spacing w:after="0"/>
        <w:jc w:val="both"/>
        <w:rPr>
          <w:rFonts w:ascii="Calibri" w:hAnsi="Calibri" w:eastAsia="Calibri" w:cs="Calibri"/>
          <w:b/>
          <w:bCs/>
          <w:color w:val="000000" w:themeColor="text1"/>
          <w:u w:val="single"/>
          <w:lang w:eastAsia="tr-TR"/>
        </w:rPr>
      </w:pPr>
      <w:r w:rsidRPr="361D8338">
        <w:rPr>
          <w:rFonts w:ascii="Calibri" w:hAnsi="Calibri" w:eastAsia="Calibri" w:cs="Calibri"/>
          <w:b/>
          <w:bCs/>
          <w:color w:val="000000" w:themeColor="text1"/>
          <w:u w:val="single"/>
          <w:lang w:eastAsia="tr-TR"/>
        </w:rPr>
        <w:t>KANITLAR:</w:t>
      </w:r>
    </w:p>
    <w:p w:rsidR="4F99A568" w:rsidP="009C493D" w:rsidRDefault="4F99A568" w14:paraId="20A7F71B" w14:textId="12C07095">
      <w:pPr>
        <w:spacing w:after="0"/>
        <w:jc w:val="both"/>
        <w:rPr>
          <w:rFonts w:ascii="Calibri" w:hAnsi="Calibri" w:eastAsia="Calibri" w:cs="Calibri"/>
          <w:b/>
          <w:bCs/>
          <w:color w:val="000000" w:themeColor="text1"/>
          <w:lang w:eastAsia="tr-TR"/>
        </w:rPr>
      </w:pPr>
      <w:r w:rsidRPr="361D8338">
        <w:rPr>
          <w:rFonts w:ascii="Calibri" w:hAnsi="Calibri" w:eastAsia="Calibri" w:cs="Calibri"/>
          <w:b/>
          <w:bCs/>
          <w:color w:val="000000" w:themeColor="text1"/>
          <w:lang w:eastAsia="tr-TR"/>
        </w:rPr>
        <w:t>Kanıt 1:</w:t>
      </w:r>
      <w:r w:rsidRPr="361D8338">
        <w:rPr>
          <w:rFonts w:ascii="Calibri" w:hAnsi="Calibri" w:eastAsia="Calibri" w:cs="Calibri"/>
          <w:color w:val="000000" w:themeColor="text1"/>
          <w:lang w:eastAsia="tr-TR"/>
        </w:rPr>
        <w:t xml:space="preserve"> Adalet Bölümü Ders Planı</w:t>
      </w:r>
    </w:p>
    <w:p w:rsidR="4F99A568" w:rsidP="009C493D" w:rsidRDefault="00000000" w14:paraId="1E8A027A" w14:textId="01EB6C1F">
      <w:pPr>
        <w:spacing w:after="0"/>
        <w:jc w:val="both"/>
        <w:rPr>
          <w:rFonts w:ascii="Calibri" w:hAnsi="Calibri" w:eastAsia="Calibri" w:cs="Calibri"/>
          <w:b/>
          <w:bCs/>
          <w:color w:val="000000" w:themeColor="text1"/>
          <w:lang w:eastAsia="tr-TR"/>
        </w:rPr>
      </w:pPr>
      <w:hyperlink r:id="rId31">
        <w:r w:rsidRPr="361D8338" w:rsidR="4F99A568">
          <w:rPr>
            <w:rStyle w:val="Kpr"/>
            <w:rFonts w:ascii="Calibri" w:hAnsi="Calibri" w:eastAsia="Calibri" w:cs="Calibri"/>
            <w:lang w:eastAsia="tr-TR"/>
          </w:rPr>
          <w:t>https://ois.kent.edu.tr/bilgipaketi/eobsakts/ogrenimprogrami/program_kodu/2101001/menu_id/p_25/tip/OL/ln/tr/submenuheader/2</w:t>
        </w:r>
      </w:hyperlink>
      <w:r w:rsidRPr="361D8338" w:rsidR="4F99A568">
        <w:rPr>
          <w:rFonts w:ascii="Calibri" w:hAnsi="Calibri" w:eastAsia="Calibri" w:cs="Calibri"/>
          <w:color w:val="000000" w:themeColor="text1"/>
          <w:lang w:eastAsia="tr-TR"/>
        </w:rPr>
        <w:t xml:space="preserve"> </w:t>
      </w:r>
    </w:p>
    <w:p w:rsidR="4F99A568" w:rsidP="009C493D" w:rsidRDefault="4F99A568" w14:paraId="65F1DBA1" w14:textId="76BC66A4">
      <w:pPr>
        <w:spacing w:after="0"/>
        <w:jc w:val="both"/>
        <w:rPr>
          <w:rFonts w:ascii="Calibri" w:hAnsi="Calibri" w:eastAsia="Calibri" w:cs="Calibri"/>
          <w:b/>
          <w:bCs/>
          <w:color w:val="000000" w:themeColor="text1"/>
          <w:lang w:eastAsia="tr-TR"/>
        </w:rPr>
      </w:pPr>
      <w:r w:rsidRPr="361D8338">
        <w:rPr>
          <w:rFonts w:ascii="Calibri" w:hAnsi="Calibri" w:eastAsia="Calibri" w:cs="Calibri"/>
          <w:b/>
          <w:bCs/>
          <w:color w:val="000000" w:themeColor="text1"/>
          <w:lang w:eastAsia="tr-TR"/>
        </w:rPr>
        <w:t xml:space="preserve">Kanıt 2: </w:t>
      </w:r>
      <w:r w:rsidRPr="361D8338">
        <w:rPr>
          <w:rFonts w:ascii="Calibri" w:hAnsi="Calibri" w:eastAsia="Calibri" w:cs="Calibri"/>
          <w:color w:val="000000" w:themeColor="text1"/>
          <w:lang w:eastAsia="tr-TR"/>
        </w:rPr>
        <w:t>Bilgisayar Programcılığı Bölümü Ders Planı</w:t>
      </w:r>
    </w:p>
    <w:p w:rsidR="4F99A568" w:rsidP="009C493D" w:rsidRDefault="4F99A568" w14:paraId="15C26063" w14:textId="7A36CA59">
      <w:pPr>
        <w:spacing w:after="0"/>
        <w:jc w:val="both"/>
        <w:rPr>
          <w:rFonts w:ascii="Calibri" w:hAnsi="Calibri" w:eastAsia="Calibri" w:cs="Calibri"/>
          <w:b/>
          <w:bCs/>
          <w:color w:val="000000" w:themeColor="text1"/>
          <w:lang w:eastAsia="tr-TR"/>
        </w:rPr>
      </w:pPr>
      <w:r w:rsidRPr="361D8338">
        <w:rPr>
          <w:rFonts w:ascii="Calibri" w:hAnsi="Calibri" w:eastAsia="Calibri" w:cs="Calibri"/>
          <w:color w:val="000000" w:themeColor="text1"/>
          <w:lang w:eastAsia="tr-TR"/>
        </w:rPr>
        <w:t xml:space="preserve"> </w:t>
      </w:r>
      <w:hyperlink r:id="rId32">
        <w:r w:rsidRPr="361D8338">
          <w:rPr>
            <w:rStyle w:val="Kpr"/>
            <w:rFonts w:ascii="Calibri" w:hAnsi="Calibri" w:eastAsia="Calibri" w:cs="Calibri"/>
            <w:lang w:eastAsia="tr-TR"/>
          </w:rPr>
          <w:t>https://ois.kent.edu.tr/bilgipaketi/eobsakts/ogrenimprogrami/program_kodu/2103001/menu_id/p_25/tip/OL/ln/tr/submenuheader/2</w:t>
        </w:r>
      </w:hyperlink>
      <w:r w:rsidRPr="361D8338">
        <w:rPr>
          <w:rFonts w:ascii="Calibri" w:hAnsi="Calibri" w:eastAsia="Calibri" w:cs="Calibri"/>
          <w:color w:val="000000" w:themeColor="text1"/>
          <w:lang w:eastAsia="tr-TR"/>
        </w:rPr>
        <w:t xml:space="preserve"> </w:t>
      </w:r>
    </w:p>
    <w:p w:rsidR="4F99A568" w:rsidP="009C493D" w:rsidRDefault="4F99A568" w14:paraId="04E7C701" w14:textId="125DEAF5">
      <w:pPr>
        <w:spacing w:after="0"/>
        <w:jc w:val="both"/>
        <w:rPr>
          <w:rFonts w:ascii="Calibri" w:hAnsi="Calibri" w:eastAsia="Calibri" w:cs="Calibri"/>
          <w:b/>
          <w:bCs/>
          <w:color w:val="000000" w:themeColor="text1"/>
          <w:lang w:eastAsia="tr-TR"/>
        </w:rPr>
      </w:pPr>
      <w:r w:rsidRPr="361D8338">
        <w:rPr>
          <w:rFonts w:ascii="Calibri" w:hAnsi="Calibri" w:eastAsia="Calibri" w:cs="Calibri"/>
          <w:b/>
          <w:bCs/>
          <w:color w:val="000000" w:themeColor="text1"/>
          <w:lang w:eastAsia="tr-TR"/>
        </w:rPr>
        <w:t xml:space="preserve">Kanıt 3: </w:t>
      </w:r>
      <w:r w:rsidRPr="361D8338">
        <w:rPr>
          <w:rFonts w:ascii="Calibri" w:hAnsi="Calibri" w:eastAsia="Calibri" w:cs="Calibri"/>
          <w:color w:val="000000" w:themeColor="text1"/>
          <w:lang w:eastAsia="tr-TR"/>
        </w:rPr>
        <w:t>Saç, Bakım ve Güzellik Hizmetleri Bölümü Ders Planı</w:t>
      </w:r>
    </w:p>
    <w:p w:rsidR="4F99A568" w:rsidP="009C493D" w:rsidRDefault="00000000" w14:paraId="2C2D4842" w14:textId="654570E7">
      <w:pPr>
        <w:spacing w:after="0"/>
        <w:jc w:val="both"/>
        <w:rPr>
          <w:rFonts w:ascii="Calibri" w:hAnsi="Calibri" w:eastAsia="Calibri" w:cs="Calibri"/>
          <w:color w:val="000000" w:themeColor="text1"/>
          <w:lang w:eastAsia="tr-TR"/>
        </w:rPr>
      </w:pPr>
      <w:hyperlink r:id="rId33">
        <w:r w:rsidRPr="619F03C7" w:rsidR="4F99A568">
          <w:rPr>
            <w:rStyle w:val="Kpr"/>
            <w:rFonts w:ascii="Calibri" w:hAnsi="Calibri" w:eastAsia="Calibri" w:cs="Calibri"/>
            <w:lang w:eastAsia="tr-TR"/>
          </w:rPr>
          <w:t>https://ois.kent.edu.tr/bilgipaketi/eobsakts/ogrenimprogrami/program_kodu/2102001/menu_id/p_25/tip/OL/ln/tr/submenuheader/2</w:t>
        </w:r>
      </w:hyperlink>
    </w:p>
    <w:p w:rsidR="009C493D" w:rsidP="009C493D" w:rsidRDefault="009C493D" w14:paraId="537F2473" w14:textId="04EBE634">
      <w:pPr>
        <w:spacing w:after="0"/>
        <w:jc w:val="both"/>
        <w:rPr>
          <w:rFonts w:ascii="Calibri" w:hAnsi="Calibri" w:eastAsia="Calibri" w:cs="Calibri"/>
          <w:lang w:eastAsia="tr-TR"/>
        </w:rPr>
      </w:pPr>
      <w:r w:rsidRPr="6CC7DEF2" w:rsidR="4CA89895">
        <w:rPr>
          <w:rFonts w:ascii="Calibri" w:hAnsi="Calibri" w:eastAsia="Calibri" w:cs="Calibri"/>
          <w:b w:val="1"/>
          <w:bCs w:val="1"/>
          <w:lang w:eastAsia="tr-TR"/>
        </w:rPr>
        <w:t xml:space="preserve">Kanıt 4: </w:t>
      </w:r>
      <w:r w:rsidRPr="6CC7DEF2" w:rsidR="048898C4">
        <w:rPr>
          <w:rFonts w:ascii="Calibri" w:hAnsi="Calibri" w:eastAsia="Calibri" w:cs="Calibri"/>
          <w:lang w:eastAsia="tr-TR"/>
        </w:rPr>
        <w:t xml:space="preserve">Ders Seçim </w:t>
      </w:r>
      <w:proofErr w:type="spellStart"/>
      <w:r w:rsidRPr="6CC7DEF2" w:rsidR="048898C4">
        <w:rPr>
          <w:rFonts w:ascii="Calibri" w:hAnsi="Calibri" w:eastAsia="Calibri" w:cs="Calibri"/>
          <w:lang w:eastAsia="tr-TR"/>
        </w:rPr>
        <w:t>Klavuzu</w:t>
      </w:r>
      <w:proofErr w:type="spellEnd"/>
      <w:r w:rsidRPr="6CC7DEF2" w:rsidR="048898C4">
        <w:rPr>
          <w:rFonts w:ascii="Calibri" w:hAnsi="Calibri" w:eastAsia="Calibri" w:cs="Calibri"/>
          <w:lang w:eastAsia="tr-TR"/>
        </w:rPr>
        <w:t xml:space="preserve">: </w:t>
      </w:r>
      <w:hyperlink r:id="R2e9ae9aec8754611">
        <w:r w:rsidRPr="6CC7DEF2" w:rsidR="048898C4">
          <w:rPr>
            <w:rStyle w:val="Kpr"/>
            <w:rFonts w:ascii="Calibri" w:hAnsi="Calibri" w:eastAsia="Calibri" w:cs="Calibri"/>
            <w:lang w:eastAsia="tr-TR"/>
          </w:rPr>
          <w:t>https://www.kent.edu.tr/content/files/2022-2023%20G%C3%BCz%20Ders%20Se%C3%A7im%20K%C4%B1lavuzu.pdf</w:t>
        </w:r>
      </w:hyperlink>
      <w:r w:rsidRPr="6CC7DEF2" w:rsidR="048898C4">
        <w:rPr>
          <w:rFonts w:ascii="Calibri" w:hAnsi="Calibri" w:eastAsia="Calibri" w:cs="Calibri"/>
          <w:lang w:eastAsia="tr-TR"/>
        </w:rPr>
        <w:t xml:space="preserve"> </w:t>
      </w:r>
    </w:p>
    <w:p w:rsidR="361D8338" w:rsidP="009C493D" w:rsidRDefault="361D8338" w14:paraId="43102713" w14:textId="21139371">
      <w:pPr>
        <w:spacing w:after="18"/>
        <w:jc w:val="both"/>
        <w:rPr>
          <w:rFonts w:ascii="Calibri" w:hAnsi="Calibri" w:eastAsia="Calibri" w:cs="Calibri"/>
          <w:color w:val="000000" w:themeColor="text1"/>
          <w:lang w:eastAsia="tr-TR"/>
        </w:rPr>
      </w:pPr>
    </w:p>
    <w:p w:rsidR="008B755C" w:rsidP="009C493D" w:rsidRDefault="008B755C" w14:paraId="60C96D02" w14:textId="37CD1FF9">
      <w:pPr>
        <w:spacing w:after="18"/>
        <w:jc w:val="both"/>
        <w:rPr>
          <w:rFonts w:ascii="Calibri" w:hAnsi="Calibri" w:eastAsia="Calibri" w:cs="Calibri"/>
          <w:b/>
          <w:bCs/>
          <w:color w:val="000000" w:themeColor="text1"/>
          <w:u w:val="single"/>
          <w:lang w:eastAsia="tr-TR"/>
        </w:rPr>
      </w:pPr>
      <w:r w:rsidRPr="619F03C7">
        <w:rPr>
          <w:rFonts w:ascii="Calibri" w:hAnsi="Calibri" w:eastAsia="Calibri" w:cs="Calibri"/>
          <w:b/>
          <w:bCs/>
          <w:color w:val="000000" w:themeColor="text1"/>
          <w:u w:val="single"/>
          <w:lang w:eastAsia="tr-TR"/>
        </w:rPr>
        <w:t>B.1.3. Ders kazanımlarının program çıktılarıyla uyumu</w:t>
      </w:r>
    </w:p>
    <w:p w:rsidR="619F03C7" w:rsidP="009C493D" w:rsidRDefault="619F03C7" w14:paraId="6EB75FA4" w14:textId="252B98C5">
      <w:pPr>
        <w:spacing w:after="18"/>
        <w:jc w:val="both"/>
        <w:rPr>
          <w:rFonts w:ascii="Calibri" w:hAnsi="Calibri" w:eastAsia="Calibri" w:cs="Calibri"/>
          <w:color w:val="000000" w:themeColor="text1"/>
          <w:lang w:eastAsia="tr-TR"/>
        </w:rPr>
      </w:pPr>
    </w:p>
    <w:p w:rsidR="501BB8B0" w:rsidP="009C493D" w:rsidRDefault="501BB8B0" w14:paraId="0CFAA287" w14:textId="44AA6E34">
      <w:pPr>
        <w:spacing w:after="18"/>
        <w:jc w:val="both"/>
        <w:rPr>
          <w:rFonts w:ascii="Calibri" w:hAnsi="Calibri" w:eastAsia="Calibri" w:cs="Calibri"/>
        </w:rPr>
      </w:pPr>
      <w:r w:rsidRPr="619F03C7">
        <w:rPr>
          <w:rFonts w:ascii="Calibri" w:hAnsi="Calibri" w:eastAsia="Calibri" w:cs="Calibri"/>
          <w:color w:val="000000" w:themeColor="text1"/>
          <w:lang w:eastAsia="tr-TR"/>
        </w:rPr>
        <w:t xml:space="preserve">Türkiye Yükseköğretim Yeterlilik Çerçevesi ilkelerinden hareketle, </w:t>
      </w:r>
      <w:r w:rsidRPr="619F03C7">
        <w:rPr>
          <w:rFonts w:ascii="Calibri" w:hAnsi="Calibri" w:eastAsia="Calibri" w:cs="Calibri"/>
        </w:rPr>
        <w:t xml:space="preserve">derslere ilişkin kazanımlar, program kazanımları ile ilişkilendirilerek oluşturulmuştur. </w:t>
      </w:r>
      <w:r w:rsidRPr="619F03C7" w:rsidR="5B637F70">
        <w:rPr>
          <w:rFonts w:ascii="Calibri" w:hAnsi="Calibri" w:eastAsia="Calibri" w:cs="Calibri"/>
        </w:rPr>
        <w:t xml:space="preserve">Ders kazanım şekli, bilgi, beceri ve yetkinlik olarak üç seviyeden oluşmaktadır.  </w:t>
      </w:r>
      <w:r w:rsidRPr="619F03C7" w:rsidR="5BE7B192">
        <w:rPr>
          <w:rFonts w:ascii="Calibri" w:hAnsi="Calibri" w:eastAsia="Calibri" w:cs="Calibri"/>
        </w:rPr>
        <w:t>Dersin öğretim üyesi tarafından dersin kazanımları öğrenci bilgi sisteminde paylaşılmakta</w:t>
      </w:r>
      <w:r w:rsidRPr="619F03C7" w:rsidR="657A769B">
        <w:rPr>
          <w:rFonts w:ascii="Calibri" w:hAnsi="Calibri" w:eastAsia="Calibri" w:cs="Calibri"/>
        </w:rPr>
        <w:t>dır. Bununla birlikte,</w:t>
      </w:r>
      <w:r w:rsidRPr="619F03C7" w:rsidR="5BE7B192">
        <w:rPr>
          <w:rFonts w:ascii="Calibri" w:hAnsi="Calibri" w:eastAsia="Calibri" w:cs="Calibri"/>
        </w:rPr>
        <w:t xml:space="preserve"> Üniversitenin web sitesinde</w:t>
      </w:r>
      <w:r w:rsidRPr="619F03C7" w:rsidR="62C440FE">
        <w:rPr>
          <w:rFonts w:ascii="Calibri" w:hAnsi="Calibri" w:eastAsia="Calibri" w:cs="Calibri"/>
        </w:rPr>
        <w:t xml:space="preserve"> de </w:t>
      </w:r>
      <w:r w:rsidRPr="619F03C7" w:rsidR="79DF095C">
        <w:rPr>
          <w:rFonts w:ascii="Calibri" w:hAnsi="Calibri" w:eastAsia="Calibri" w:cs="Calibri"/>
        </w:rPr>
        <w:t>her bir ders</w:t>
      </w:r>
      <w:r w:rsidRPr="619F03C7" w:rsidR="63D3275D">
        <w:rPr>
          <w:rFonts w:ascii="Calibri" w:hAnsi="Calibri" w:eastAsia="Calibri" w:cs="Calibri"/>
        </w:rPr>
        <w:t xml:space="preserve"> için</w:t>
      </w:r>
      <w:r w:rsidRPr="619F03C7" w:rsidR="696A5DFF">
        <w:rPr>
          <w:rFonts w:ascii="Calibri" w:hAnsi="Calibri" w:eastAsia="Calibri" w:cs="Calibri"/>
        </w:rPr>
        <w:t xml:space="preserve"> tanımlanan kazanımlara</w:t>
      </w:r>
      <w:r w:rsidRPr="619F03C7" w:rsidR="79DF095C">
        <w:rPr>
          <w:rFonts w:ascii="Calibri" w:hAnsi="Calibri" w:eastAsia="Calibri" w:cs="Calibri"/>
        </w:rPr>
        <w:t xml:space="preserve"> ayrıca</w:t>
      </w:r>
      <w:r w:rsidRPr="619F03C7" w:rsidR="5BE7B192">
        <w:rPr>
          <w:rFonts w:ascii="Calibri" w:hAnsi="Calibri" w:eastAsia="Calibri" w:cs="Calibri"/>
        </w:rPr>
        <w:t xml:space="preserve"> yer verilmektedir. </w:t>
      </w:r>
    </w:p>
    <w:p w:rsidR="619F03C7" w:rsidP="009C493D" w:rsidRDefault="619F03C7" w14:paraId="16DCDFA8" w14:textId="24077679">
      <w:pPr>
        <w:spacing w:after="18"/>
        <w:jc w:val="both"/>
        <w:rPr>
          <w:rFonts w:ascii="Calibri" w:hAnsi="Calibri" w:eastAsia="Calibri" w:cs="Calibri"/>
        </w:rPr>
      </w:pPr>
    </w:p>
    <w:p w:rsidR="02BF4728" w:rsidP="009C493D" w:rsidRDefault="02BF4728" w14:paraId="028978E4" w14:textId="7DD6D30F">
      <w:pPr>
        <w:spacing w:after="18"/>
        <w:jc w:val="both"/>
        <w:rPr>
          <w:rFonts w:ascii="Calibri" w:hAnsi="Calibri" w:eastAsia="Calibri" w:cs="Calibri"/>
        </w:rPr>
      </w:pPr>
      <w:r w:rsidRPr="619F03C7">
        <w:rPr>
          <w:rFonts w:ascii="Calibri" w:hAnsi="Calibri" w:eastAsia="Calibri" w:cs="Calibri"/>
          <w:b/>
          <w:bCs/>
          <w:u w:val="single"/>
        </w:rPr>
        <w:t>Kanıt:</w:t>
      </w:r>
      <w:r w:rsidRPr="619F03C7">
        <w:rPr>
          <w:rFonts w:ascii="Calibri" w:hAnsi="Calibri" w:eastAsia="Calibri" w:cs="Calibri"/>
        </w:rPr>
        <w:t xml:space="preserve"> </w:t>
      </w:r>
      <w:r w:rsidRPr="619F03C7" w:rsidR="59CD1778">
        <w:rPr>
          <w:rFonts w:ascii="Calibri" w:hAnsi="Calibri" w:eastAsia="Calibri" w:cs="Calibri"/>
        </w:rPr>
        <w:t xml:space="preserve">Meslek Yüksekokulumuzda verilen derslerden birinin kazanımlarına ilişkin örnek: </w:t>
      </w:r>
      <w:hyperlink r:id="rId35">
        <w:r w:rsidRPr="619F03C7" w:rsidR="59CD1778">
          <w:rPr>
            <w:rStyle w:val="Kpr"/>
            <w:rFonts w:ascii="Calibri" w:hAnsi="Calibri" w:eastAsia="Calibri" w:cs="Calibri"/>
          </w:rPr>
          <w:t>https://ois.kent.edu.tr/bilgipaketi/eobsakts/ders/ders_id/24104/program_kodu/2101001/s/2/st/M/ln/tr</w:t>
        </w:r>
      </w:hyperlink>
      <w:r w:rsidRPr="619F03C7" w:rsidR="59CD1778">
        <w:rPr>
          <w:rFonts w:ascii="Calibri" w:hAnsi="Calibri" w:eastAsia="Calibri" w:cs="Calibri"/>
        </w:rPr>
        <w:t xml:space="preserve"> </w:t>
      </w:r>
    </w:p>
    <w:p w:rsidR="361D8338" w:rsidP="009C493D" w:rsidRDefault="361D8338" w14:paraId="73FC3167" w14:textId="3F2BCFA1">
      <w:pPr>
        <w:spacing w:after="18"/>
        <w:jc w:val="both"/>
        <w:rPr>
          <w:rFonts w:ascii="Calibri" w:hAnsi="Calibri" w:eastAsia="Calibri" w:cs="Calibri"/>
        </w:rPr>
      </w:pPr>
    </w:p>
    <w:p w:rsidR="002076E2" w:rsidP="009C493D" w:rsidRDefault="007B128C" w14:paraId="6D5AAD10" w14:textId="085797C6">
      <w:pPr>
        <w:spacing w:after="0"/>
        <w:jc w:val="both"/>
        <w:rPr>
          <w:b/>
          <w:bCs/>
          <w:u w:val="single"/>
        </w:rPr>
      </w:pPr>
      <w:r w:rsidRPr="619F03C7">
        <w:rPr>
          <w:b/>
          <w:bCs/>
          <w:u w:val="single"/>
        </w:rPr>
        <w:t xml:space="preserve">B.1.4. </w:t>
      </w:r>
      <w:r w:rsidRPr="619F03C7" w:rsidR="00E5007D">
        <w:rPr>
          <w:b/>
          <w:bCs/>
          <w:u w:val="single"/>
        </w:rPr>
        <w:t>Öğrenci iş yüküne dayalı ders tasarımı</w:t>
      </w:r>
    </w:p>
    <w:p w:rsidR="619F03C7" w:rsidP="009C493D" w:rsidRDefault="619F03C7" w14:paraId="61ED6C27" w14:textId="39EF8844">
      <w:pPr>
        <w:spacing w:after="18"/>
        <w:jc w:val="both"/>
        <w:rPr>
          <w:rFonts w:ascii="Calibri" w:hAnsi="Calibri" w:eastAsia="Calibri" w:cs="Calibri"/>
          <w:color w:val="000000" w:themeColor="text1"/>
          <w:lang w:eastAsia="tr-TR"/>
        </w:rPr>
      </w:pPr>
    </w:p>
    <w:p w:rsidR="6CA8DEC4" w:rsidP="009C493D" w:rsidRDefault="6CA8DEC4" w14:paraId="1E33880E" w14:textId="0D6C4A50">
      <w:pPr>
        <w:spacing w:after="18"/>
        <w:jc w:val="both"/>
        <w:rPr>
          <w:rFonts w:ascii="Calibri" w:hAnsi="Calibri" w:eastAsia="Calibri" w:cs="Calibri"/>
        </w:rPr>
      </w:pPr>
      <w:r w:rsidRPr="619F03C7">
        <w:rPr>
          <w:rFonts w:ascii="Calibri" w:hAnsi="Calibri" w:eastAsia="Calibri" w:cs="Calibri"/>
          <w:color w:val="000000" w:themeColor="text1"/>
          <w:lang w:eastAsia="tr-TR"/>
        </w:rPr>
        <w:t xml:space="preserve">Meslek Yüksekokulumuzda yer alan </w:t>
      </w:r>
      <w:r w:rsidRPr="619F03C7">
        <w:rPr>
          <w:rFonts w:ascii="Calibri" w:hAnsi="Calibri" w:eastAsia="Calibri" w:cs="Calibri"/>
        </w:rPr>
        <w:t xml:space="preserve">tüm derslerin AKTS değeri, </w:t>
      </w:r>
      <w:r w:rsidRPr="619F03C7" w:rsidR="6F24A505">
        <w:rPr>
          <w:rFonts w:ascii="Calibri" w:hAnsi="Calibri" w:eastAsia="Calibri" w:cs="Calibri"/>
        </w:rPr>
        <w:t>Üniversitenin web sitesinde</w:t>
      </w:r>
      <w:r w:rsidRPr="619F03C7">
        <w:rPr>
          <w:rFonts w:ascii="Calibri" w:hAnsi="Calibri" w:eastAsia="Calibri" w:cs="Calibri"/>
        </w:rPr>
        <w:t xml:space="preserve"> paylaşılmaktadır.</w:t>
      </w:r>
      <w:r w:rsidRPr="619F03C7" w:rsidR="426FBCB2">
        <w:rPr>
          <w:rFonts w:ascii="Calibri" w:hAnsi="Calibri" w:eastAsia="Calibri" w:cs="Calibri"/>
        </w:rPr>
        <w:t xml:space="preserve"> (Kanıt 1,2 ve 3)</w:t>
      </w:r>
      <w:r w:rsidRPr="619F03C7">
        <w:rPr>
          <w:rFonts w:ascii="Calibri" w:hAnsi="Calibri" w:eastAsia="Calibri" w:cs="Calibri"/>
        </w:rPr>
        <w:t xml:space="preserve"> Fakültemizde mesleğe ait uygulamalı öğrenme fırsatı sunma</w:t>
      </w:r>
      <w:r w:rsidRPr="619F03C7" w:rsidR="28B2F897">
        <w:rPr>
          <w:rFonts w:ascii="Calibri" w:hAnsi="Calibri" w:eastAsia="Calibri" w:cs="Calibri"/>
        </w:rPr>
        <w:t>k</w:t>
      </w:r>
      <w:r w:rsidRPr="619F03C7">
        <w:rPr>
          <w:rFonts w:ascii="Calibri" w:hAnsi="Calibri" w:eastAsia="Calibri" w:cs="Calibri"/>
        </w:rPr>
        <w:t xml:space="preserve"> amacıyla, staj </w:t>
      </w:r>
      <w:proofErr w:type="gramStart"/>
      <w:r w:rsidRPr="619F03C7">
        <w:rPr>
          <w:rFonts w:ascii="Calibri" w:hAnsi="Calibri" w:eastAsia="Calibri" w:cs="Calibri"/>
        </w:rPr>
        <w:t>imk</w:t>
      </w:r>
      <w:r w:rsidRPr="619F03C7" w:rsidR="1832CED5">
        <w:rPr>
          <w:rFonts w:ascii="Calibri" w:hAnsi="Calibri" w:eastAsia="Calibri" w:cs="Calibri"/>
        </w:rPr>
        <w:t>a</w:t>
      </w:r>
      <w:r w:rsidRPr="619F03C7">
        <w:rPr>
          <w:rFonts w:ascii="Calibri" w:hAnsi="Calibri" w:eastAsia="Calibri" w:cs="Calibri"/>
        </w:rPr>
        <w:t>nı</w:t>
      </w:r>
      <w:proofErr w:type="gramEnd"/>
      <w:r w:rsidRPr="619F03C7">
        <w:rPr>
          <w:rFonts w:ascii="Calibri" w:hAnsi="Calibri" w:eastAsia="Calibri" w:cs="Calibri"/>
        </w:rPr>
        <w:t xml:space="preserve"> da bulunmaktadır. </w:t>
      </w:r>
      <w:r w:rsidRPr="619F03C7" w:rsidR="39FD1B65">
        <w:rPr>
          <w:rFonts w:ascii="Calibri" w:hAnsi="Calibri" w:eastAsia="Calibri" w:cs="Calibri"/>
        </w:rPr>
        <w:t>İ</w:t>
      </w:r>
      <w:r w:rsidRPr="619F03C7">
        <w:rPr>
          <w:rFonts w:ascii="Calibri" w:hAnsi="Calibri" w:eastAsia="Calibri" w:cs="Calibri"/>
        </w:rPr>
        <w:t xml:space="preserve">ş yükü ve kredi çerçevesinde değerlendirilmeyen isteğe bağlı staj programından, ilgi duyan öğrenciler faydalanmaktadır. </w:t>
      </w:r>
      <w:r w:rsidRPr="619F03C7" w:rsidR="5CB6B3B5">
        <w:rPr>
          <w:rFonts w:ascii="Calibri" w:hAnsi="Calibri" w:eastAsia="Calibri" w:cs="Calibri"/>
        </w:rPr>
        <w:t xml:space="preserve">Aynı zamanda ulusal staj programından da öğrencilerin faydalanabilmesi için </w:t>
      </w:r>
      <w:r w:rsidRPr="619F03C7" w:rsidR="4F77176A">
        <w:rPr>
          <w:rFonts w:ascii="Calibri" w:hAnsi="Calibri" w:eastAsia="Calibri" w:cs="Calibri"/>
        </w:rPr>
        <w:t>Üniversitenin web sitesinde</w:t>
      </w:r>
      <w:r w:rsidRPr="619F03C7" w:rsidR="5CB6B3B5">
        <w:rPr>
          <w:rFonts w:ascii="Calibri" w:hAnsi="Calibri" w:eastAsia="Calibri" w:cs="Calibri"/>
        </w:rPr>
        <w:t xml:space="preserve">, ulusal staj duyurusu ilan edilmektedir. </w:t>
      </w:r>
      <w:r w:rsidRPr="619F03C7" w:rsidR="2E0B29F1">
        <w:rPr>
          <w:rFonts w:ascii="Calibri" w:hAnsi="Calibri" w:eastAsia="Calibri" w:cs="Calibri"/>
        </w:rPr>
        <w:t>(Kanıt 4)</w:t>
      </w:r>
      <w:r w:rsidR="00B63ED0">
        <w:rPr>
          <w:rFonts w:ascii="Calibri" w:hAnsi="Calibri" w:eastAsia="Calibri" w:cs="Calibri"/>
        </w:rPr>
        <w:t xml:space="preserve">. İhtiyaca göre yaz okulu açılarak öğrenci mağduriyetinin önlenmesine özen gösterilmektedir (Kanıt 5). </w:t>
      </w:r>
    </w:p>
    <w:p w:rsidR="361D8338" w:rsidP="009C493D" w:rsidRDefault="361D8338" w14:paraId="3E9AC8F5" w14:textId="62768F08">
      <w:pPr>
        <w:spacing w:after="18"/>
        <w:jc w:val="both"/>
        <w:rPr>
          <w:rFonts w:ascii="Calibri" w:hAnsi="Calibri" w:eastAsia="Calibri" w:cs="Calibri"/>
        </w:rPr>
      </w:pPr>
    </w:p>
    <w:p w:rsidR="2E0B29F1" w:rsidP="009C493D" w:rsidRDefault="2E0B29F1" w14:paraId="45B39D51" w14:textId="28C6F5B1">
      <w:pPr>
        <w:spacing w:after="0"/>
        <w:jc w:val="both"/>
        <w:rPr>
          <w:rFonts w:ascii="Calibri" w:hAnsi="Calibri" w:eastAsia="Calibri" w:cs="Calibri"/>
          <w:b/>
          <w:bCs/>
          <w:color w:val="000000" w:themeColor="text1"/>
          <w:u w:val="single"/>
          <w:lang w:eastAsia="tr-TR"/>
        </w:rPr>
      </w:pPr>
      <w:r w:rsidRPr="361D8338">
        <w:rPr>
          <w:rFonts w:ascii="Calibri" w:hAnsi="Calibri" w:eastAsia="Calibri" w:cs="Calibri"/>
          <w:b/>
          <w:bCs/>
          <w:color w:val="000000" w:themeColor="text1"/>
          <w:u w:val="single"/>
          <w:lang w:eastAsia="tr-TR"/>
        </w:rPr>
        <w:t>KANITLAR:</w:t>
      </w:r>
    </w:p>
    <w:p w:rsidR="2E0B29F1" w:rsidP="009C493D" w:rsidRDefault="2E0B29F1" w14:paraId="34466EA2" w14:textId="0C7330CD">
      <w:pPr>
        <w:spacing w:after="0"/>
        <w:jc w:val="both"/>
        <w:rPr>
          <w:rFonts w:ascii="Calibri" w:hAnsi="Calibri" w:eastAsia="Calibri" w:cs="Calibri"/>
          <w:b/>
          <w:bCs/>
          <w:color w:val="000000" w:themeColor="text1"/>
          <w:lang w:eastAsia="tr-TR"/>
        </w:rPr>
      </w:pPr>
      <w:r w:rsidRPr="361D8338">
        <w:rPr>
          <w:rFonts w:ascii="Calibri" w:hAnsi="Calibri" w:eastAsia="Calibri" w:cs="Calibri"/>
          <w:b/>
          <w:bCs/>
          <w:color w:val="000000" w:themeColor="text1"/>
          <w:lang w:eastAsia="tr-TR"/>
        </w:rPr>
        <w:t>Kanıt 1:</w:t>
      </w:r>
      <w:r w:rsidRPr="361D8338">
        <w:rPr>
          <w:rFonts w:ascii="Calibri" w:hAnsi="Calibri" w:eastAsia="Calibri" w:cs="Calibri"/>
          <w:color w:val="000000" w:themeColor="text1"/>
          <w:lang w:eastAsia="tr-TR"/>
        </w:rPr>
        <w:t xml:space="preserve"> Adalet Bölümü AKTS Değerleri</w:t>
      </w:r>
    </w:p>
    <w:p w:rsidR="2E0B29F1" w:rsidP="009C493D" w:rsidRDefault="00000000" w14:paraId="177609CE" w14:textId="01EB6C1F">
      <w:pPr>
        <w:spacing w:after="0"/>
        <w:jc w:val="both"/>
        <w:rPr>
          <w:rFonts w:ascii="Calibri" w:hAnsi="Calibri" w:eastAsia="Calibri" w:cs="Calibri"/>
          <w:b/>
          <w:bCs/>
          <w:color w:val="000000" w:themeColor="text1"/>
          <w:lang w:eastAsia="tr-TR"/>
        </w:rPr>
      </w:pPr>
      <w:hyperlink r:id="rId36">
        <w:r w:rsidRPr="361D8338" w:rsidR="2E0B29F1">
          <w:rPr>
            <w:rStyle w:val="Kpr"/>
            <w:rFonts w:ascii="Calibri" w:hAnsi="Calibri" w:eastAsia="Calibri" w:cs="Calibri"/>
            <w:lang w:eastAsia="tr-TR"/>
          </w:rPr>
          <w:t>https://ois.kent.edu.tr/bilgipaketi/eobsakts/ogrenimprogrami/program_kodu/2101001/menu_id/p_25/tip/OL/ln/tr/submenuheader/2</w:t>
        </w:r>
      </w:hyperlink>
      <w:r w:rsidRPr="361D8338" w:rsidR="2E0B29F1">
        <w:rPr>
          <w:rFonts w:ascii="Calibri" w:hAnsi="Calibri" w:eastAsia="Calibri" w:cs="Calibri"/>
          <w:color w:val="000000" w:themeColor="text1"/>
          <w:lang w:eastAsia="tr-TR"/>
        </w:rPr>
        <w:t xml:space="preserve"> </w:t>
      </w:r>
    </w:p>
    <w:p w:rsidR="2E0B29F1" w:rsidP="009C493D" w:rsidRDefault="2E0B29F1" w14:paraId="77146742" w14:textId="6E3698AE">
      <w:pPr>
        <w:spacing w:after="0"/>
        <w:jc w:val="both"/>
        <w:rPr>
          <w:rFonts w:ascii="Calibri" w:hAnsi="Calibri" w:eastAsia="Calibri" w:cs="Calibri"/>
          <w:b/>
          <w:bCs/>
          <w:color w:val="000000" w:themeColor="text1"/>
          <w:lang w:eastAsia="tr-TR"/>
        </w:rPr>
      </w:pPr>
      <w:r w:rsidRPr="361D8338">
        <w:rPr>
          <w:rFonts w:ascii="Calibri" w:hAnsi="Calibri" w:eastAsia="Calibri" w:cs="Calibri"/>
          <w:b/>
          <w:bCs/>
          <w:color w:val="000000" w:themeColor="text1"/>
          <w:lang w:eastAsia="tr-TR"/>
        </w:rPr>
        <w:t xml:space="preserve">Kanıt 2: </w:t>
      </w:r>
      <w:r w:rsidRPr="361D8338">
        <w:rPr>
          <w:rFonts w:ascii="Calibri" w:hAnsi="Calibri" w:eastAsia="Calibri" w:cs="Calibri"/>
          <w:color w:val="000000" w:themeColor="text1"/>
          <w:lang w:eastAsia="tr-TR"/>
        </w:rPr>
        <w:t>Bilgisayar Programcılığı Bölümü AKTS Değerleri</w:t>
      </w:r>
    </w:p>
    <w:p w:rsidR="2E0B29F1" w:rsidP="009C493D" w:rsidRDefault="2E0B29F1" w14:paraId="660B2674" w14:textId="7A36CA59">
      <w:pPr>
        <w:spacing w:after="0"/>
        <w:jc w:val="both"/>
        <w:rPr>
          <w:rFonts w:ascii="Calibri" w:hAnsi="Calibri" w:eastAsia="Calibri" w:cs="Calibri"/>
          <w:b/>
          <w:bCs/>
          <w:color w:val="000000" w:themeColor="text1"/>
          <w:lang w:eastAsia="tr-TR"/>
        </w:rPr>
      </w:pPr>
      <w:r w:rsidRPr="361D8338">
        <w:rPr>
          <w:rFonts w:ascii="Calibri" w:hAnsi="Calibri" w:eastAsia="Calibri" w:cs="Calibri"/>
          <w:color w:val="000000" w:themeColor="text1"/>
          <w:lang w:eastAsia="tr-TR"/>
        </w:rPr>
        <w:t xml:space="preserve"> </w:t>
      </w:r>
      <w:hyperlink r:id="rId37">
        <w:r w:rsidRPr="361D8338">
          <w:rPr>
            <w:rStyle w:val="Kpr"/>
            <w:rFonts w:ascii="Calibri" w:hAnsi="Calibri" w:eastAsia="Calibri" w:cs="Calibri"/>
            <w:lang w:eastAsia="tr-TR"/>
          </w:rPr>
          <w:t>https://ois.kent.edu.tr/bilgipaketi/eobsakts/ogrenimprogrami/program_kodu/2103001/menu_id/p_25/tip/OL/ln/tr/submenuheader/2</w:t>
        </w:r>
      </w:hyperlink>
      <w:r w:rsidRPr="361D8338">
        <w:rPr>
          <w:rFonts w:ascii="Calibri" w:hAnsi="Calibri" w:eastAsia="Calibri" w:cs="Calibri"/>
          <w:color w:val="000000" w:themeColor="text1"/>
          <w:lang w:eastAsia="tr-TR"/>
        </w:rPr>
        <w:t xml:space="preserve"> </w:t>
      </w:r>
    </w:p>
    <w:p w:rsidR="2E0B29F1" w:rsidP="009C493D" w:rsidRDefault="2E0B29F1" w14:paraId="10139517" w14:textId="2D71A4DE">
      <w:pPr>
        <w:spacing w:after="0"/>
        <w:jc w:val="both"/>
        <w:rPr>
          <w:rFonts w:ascii="Calibri" w:hAnsi="Calibri" w:eastAsia="Calibri" w:cs="Calibri"/>
          <w:b/>
          <w:bCs/>
          <w:color w:val="000000" w:themeColor="text1"/>
          <w:lang w:eastAsia="tr-TR"/>
        </w:rPr>
      </w:pPr>
      <w:r w:rsidRPr="361D8338">
        <w:rPr>
          <w:rFonts w:ascii="Calibri" w:hAnsi="Calibri" w:eastAsia="Calibri" w:cs="Calibri"/>
          <w:b/>
          <w:bCs/>
          <w:color w:val="000000" w:themeColor="text1"/>
          <w:lang w:eastAsia="tr-TR"/>
        </w:rPr>
        <w:t xml:space="preserve">Kanıt 3: </w:t>
      </w:r>
      <w:r w:rsidRPr="361D8338">
        <w:rPr>
          <w:rFonts w:ascii="Calibri" w:hAnsi="Calibri" w:eastAsia="Calibri" w:cs="Calibri"/>
          <w:color w:val="000000" w:themeColor="text1"/>
          <w:lang w:eastAsia="tr-TR"/>
        </w:rPr>
        <w:t>Saç, Bakım ve Güzellik Hizmetleri Bölümü AKTS Değerleri</w:t>
      </w:r>
    </w:p>
    <w:p w:rsidR="2E0B29F1" w:rsidP="009C493D" w:rsidRDefault="00000000" w14:paraId="7F7CC17F" w14:textId="654570E7">
      <w:pPr>
        <w:spacing w:after="0"/>
        <w:jc w:val="both"/>
        <w:rPr>
          <w:rFonts w:ascii="Calibri" w:hAnsi="Calibri" w:eastAsia="Calibri" w:cs="Calibri"/>
          <w:color w:val="000000" w:themeColor="text1"/>
          <w:lang w:eastAsia="tr-TR"/>
        </w:rPr>
      </w:pPr>
      <w:hyperlink r:id="rId38">
        <w:r w:rsidRPr="361D8338" w:rsidR="2E0B29F1">
          <w:rPr>
            <w:rStyle w:val="Kpr"/>
            <w:rFonts w:ascii="Calibri" w:hAnsi="Calibri" w:eastAsia="Calibri" w:cs="Calibri"/>
            <w:lang w:eastAsia="tr-TR"/>
          </w:rPr>
          <w:t>https://ois.kent.edu.tr/bilgipaketi/eobsakts/ogrenimprogrami/program_kodu/2102001/menu_id/p_25/tip/OL/ln/tr/submenuheader/2</w:t>
        </w:r>
      </w:hyperlink>
    </w:p>
    <w:p w:rsidR="2E0B29F1" w:rsidP="009C493D" w:rsidRDefault="2E0B29F1" w14:paraId="73513B34" w14:textId="71857A55">
      <w:pPr>
        <w:spacing w:after="0"/>
        <w:jc w:val="both"/>
        <w:rPr>
          <w:rFonts w:ascii="Calibri" w:hAnsi="Calibri" w:eastAsia="Calibri" w:cs="Calibri"/>
          <w:lang w:eastAsia="tr-TR"/>
        </w:rPr>
      </w:pPr>
      <w:r w:rsidRPr="619F03C7">
        <w:rPr>
          <w:rFonts w:ascii="Calibri" w:hAnsi="Calibri" w:eastAsia="Calibri" w:cs="Calibri"/>
          <w:b/>
          <w:bCs/>
          <w:lang w:eastAsia="tr-TR"/>
        </w:rPr>
        <w:t xml:space="preserve">Kanıt 4: </w:t>
      </w:r>
      <w:r w:rsidRPr="619F03C7" w:rsidR="6CB00F22">
        <w:rPr>
          <w:rFonts w:ascii="Calibri" w:hAnsi="Calibri" w:eastAsia="Calibri" w:cs="Calibri"/>
          <w:lang w:eastAsia="tr-TR"/>
        </w:rPr>
        <w:t>Ulusal Staj</w:t>
      </w:r>
      <w:r w:rsidRPr="619F03C7" w:rsidR="6CB00F22">
        <w:rPr>
          <w:rFonts w:ascii="Calibri" w:hAnsi="Calibri" w:eastAsia="Calibri" w:cs="Calibri"/>
          <w:b/>
          <w:bCs/>
          <w:lang w:eastAsia="tr-TR"/>
        </w:rPr>
        <w:t xml:space="preserve"> </w:t>
      </w:r>
      <w:r w:rsidRPr="619F03C7">
        <w:rPr>
          <w:rFonts w:ascii="Calibri" w:hAnsi="Calibri" w:eastAsia="Calibri" w:cs="Calibri"/>
          <w:lang w:eastAsia="tr-TR"/>
        </w:rPr>
        <w:t>Duyuru</w:t>
      </w:r>
      <w:r w:rsidRPr="619F03C7" w:rsidR="2FEA5334">
        <w:rPr>
          <w:rFonts w:ascii="Calibri" w:hAnsi="Calibri" w:eastAsia="Calibri" w:cs="Calibri"/>
          <w:lang w:eastAsia="tr-TR"/>
        </w:rPr>
        <w:t>su</w:t>
      </w:r>
      <w:r w:rsidRPr="619F03C7">
        <w:rPr>
          <w:rFonts w:ascii="Calibri" w:hAnsi="Calibri" w:eastAsia="Calibri" w:cs="Calibri"/>
          <w:lang w:eastAsia="tr-TR"/>
        </w:rPr>
        <w:t xml:space="preserve">: </w:t>
      </w:r>
      <w:hyperlink r:id="rId39">
        <w:r w:rsidRPr="619F03C7">
          <w:rPr>
            <w:rStyle w:val="Kpr"/>
            <w:rFonts w:ascii="Calibri" w:hAnsi="Calibri" w:eastAsia="Calibri" w:cs="Calibri"/>
            <w:lang w:eastAsia="tr-TR"/>
          </w:rPr>
          <w:t>https://www.kent.edu.tr/cbiko-ulusal-staj-programi-0113280</w:t>
        </w:r>
      </w:hyperlink>
      <w:r w:rsidRPr="619F03C7">
        <w:rPr>
          <w:rFonts w:ascii="Calibri" w:hAnsi="Calibri" w:eastAsia="Calibri" w:cs="Calibri"/>
          <w:lang w:eastAsia="tr-TR"/>
        </w:rPr>
        <w:t xml:space="preserve"> </w:t>
      </w:r>
    </w:p>
    <w:p w:rsidR="00B63ED0" w:rsidP="6CC7DEF2" w:rsidRDefault="00B63ED0" w14:paraId="444439EA" w14:textId="62243762">
      <w:pPr>
        <w:spacing w:after="0"/>
        <w:jc w:val="both"/>
        <w:rPr>
          <w:rFonts w:ascii="Calibri" w:hAnsi="Calibri" w:eastAsia="Calibri" w:cs="Calibri"/>
          <w:lang w:eastAsia="tr-TR"/>
        </w:rPr>
      </w:pPr>
      <w:r w:rsidRPr="6CC7DEF2" w:rsidR="00B63ED0">
        <w:rPr>
          <w:rFonts w:ascii="Calibri" w:hAnsi="Calibri" w:eastAsia="Calibri" w:cs="Calibri"/>
          <w:b w:val="1"/>
          <w:bCs w:val="1"/>
          <w:lang w:eastAsia="tr-TR"/>
        </w:rPr>
        <w:t>Kanıt 5:</w:t>
      </w:r>
      <w:r w:rsidRPr="6CC7DEF2" w:rsidR="00B63ED0">
        <w:rPr>
          <w:rFonts w:ascii="Calibri" w:hAnsi="Calibri" w:eastAsia="Calibri" w:cs="Calibri"/>
          <w:lang w:eastAsia="tr-TR"/>
        </w:rPr>
        <w:t xml:space="preserve"> Yaz Okulu</w:t>
      </w:r>
      <w:r w:rsidRPr="6CC7DEF2" w:rsidR="1D9ECA9B">
        <w:rPr>
          <w:rFonts w:ascii="Calibri" w:hAnsi="Calibri" w:eastAsia="Calibri" w:cs="Calibri"/>
          <w:lang w:eastAsia="tr-TR"/>
        </w:rPr>
        <w:t xml:space="preserve">na İlişkin </w:t>
      </w:r>
      <w:r w:rsidRPr="6CC7DEF2" w:rsidR="4EC3BE15">
        <w:rPr>
          <w:rFonts w:ascii="Calibri" w:hAnsi="Calibri" w:eastAsia="Calibri" w:cs="Calibri"/>
          <w:lang w:eastAsia="tr-TR"/>
        </w:rPr>
        <w:t xml:space="preserve">Belgeler: </w:t>
      </w:r>
      <w:hyperlink r:id="R7f98981aa1b14878">
        <w:r w:rsidRPr="6CC7DEF2" w:rsidR="4EC3BE15">
          <w:rPr>
            <w:rStyle w:val="Kpr"/>
            <w:rFonts w:ascii="Calibri" w:hAnsi="Calibri" w:eastAsia="Calibri" w:cs="Calibri"/>
            <w:lang w:eastAsia="tr-TR"/>
          </w:rPr>
          <w:t>https://www.kent.edu.tr/2021-2022-akademik-yili-yaz-ogretiminde-acilmasi-kesinlesen-dersler-0111224</w:t>
        </w:r>
      </w:hyperlink>
      <w:r w:rsidRPr="6CC7DEF2" w:rsidR="4EC3BE15">
        <w:rPr>
          <w:rFonts w:ascii="Calibri" w:hAnsi="Calibri" w:eastAsia="Calibri" w:cs="Calibri"/>
          <w:lang w:eastAsia="tr-TR"/>
        </w:rPr>
        <w:t xml:space="preserve"> </w:t>
      </w:r>
    </w:p>
    <w:p w:rsidR="361D8338" w:rsidP="009C493D" w:rsidRDefault="361D8338" w14:paraId="539F506D" w14:textId="6A6426CE">
      <w:pPr>
        <w:spacing w:after="18"/>
        <w:jc w:val="both"/>
        <w:rPr>
          <w:rFonts w:ascii="Calibri" w:hAnsi="Calibri" w:eastAsia="Calibri" w:cs="Calibri"/>
        </w:rPr>
      </w:pPr>
    </w:p>
    <w:p w:rsidR="00644307" w:rsidP="009C493D" w:rsidRDefault="00644307" w14:paraId="60871800" w14:textId="7358436E">
      <w:pPr>
        <w:spacing w:after="18"/>
        <w:jc w:val="both"/>
        <w:rPr>
          <w:rFonts w:ascii="Calibri" w:hAnsi="Calibri" w:eastAsia="Calibri" w:cs="Calibri"/>
          <w:b/>
          <w:bCs/>
          <w:color w:val="000000" w:themeColor="text1"/>
          <w:u w:val="single"/>
          <w:lang w:eastAsia="tr-TR"/>
        </w:rPr>
      </w:pPr>
      <w:r w:rsidRPr="619F03C7">
        <w:rPr>
          <w:rFonts w:ascii="Calibri" w:hAnsi="Calibri" w:eastAsia="Calibri" w:cs="Calibri"/>
          <w:b/>
          <w:bCs/>
          <w:color w:val="000000" w:themeColor="text1"/>
          <w:u w:val="single"/>
          <w:lang w:eastAsia="tr-TR"/>
        </w:rPr>
        <w:t>B.1.5. Programların izlenmesi ve güncellenmesi</w:t>
      </w:r>
    </w:p>
    <w:p w:rsidR="619F03C7" w:rsidP="009C493D" w:rsidRDefault="619F03C7" w14:paraId="67F640C7" w14:textId="2A88C9C1">
      <w:pPr>
        <w:spacing w:after="18"/>
        <w:jc w:val="both"/>
        <w:rPr>
          <w:rFonts w:ascii="Calibri" w:hAnsi="Calibri" w:eastAsia="Calibri" w:cs="Calibri"/>
          <w:color w:val="000000" w:themeColor="text1"/>
          <w:lang w:eastAsia="tr-TR"/>
        </w:rPr>
      </w:pPr>
    </w:p>
    <w:p w:rsidR="6E22FE5C" w:rsidP="009C493D" w:rsidRDefault="6E22FE5C" w14:paraId="589FEB71" w14:textId="1E7784DE">
      <w:pPr>
        <w:spacing w:after="18"/>
        <w:jc w:val="both"/>
        <w:rPr>
          <w:rFonts w:ascii="Calibri" w:hAnsi="Calibri" w:eastAsia="Calibri" w:cs="Calibri"/>
          <w:color w:val="000000" w:themeColor="text1"/>
          <w:lang w:eastAsia="tr-TR"/>
        </w:rPr>
      </w:pPr>
      <w:r w:rsidRPr="619F03C7">
        <w:rPr>
          <w:rFonts w:ascii="Calibri" w:hAnsi="Calibri" w:eastAsia="Calibri" w:cs="Calibri"/>
          <w:color w:val="000000" w:themeColor="text1"/>
          <w:lang w:eastAsia="tr-TR"/>
        </w:rPr>
        <w:t xml:space="preserve">Her dönem başında Meslek Yüksekokulumuz tarafından </w:t>
      </w:r>
      <w:r w:rsidRPr="619F03C7" w:rsidR="11FCBA69">
        <w:rPr>
          <w:rFonts w:ascii="Calibri" w:hAnsi="Calibri" w:eastAsia="Calibri" w:cs="Calibri"/>
          <w:color w:val="000000" w:themeColor="text1"/>
          <w:lang w:eastAsia="tr-TR"/>
        </w:rPr>
        <w:t>yapılan</w:t>
      </w:r>
      <w:r w:rsidR="00545586">
        <w:rPr>
          <w:rFonts w:ascii="Calibri" w:hAnsi="Calibri" w:eastAsia="Calibri" w:cs="Calibri"/>
          <w:color w:val="000000" w:themeColor="text1"/>
          <w:lang w:eastAsia="tr-TR"/>
        </w:rPr>
        <w:t xml:space="preserve"> akademik kurul </w:t>
      </w:r>
      <w:r w:rsidRPr="619F03C7" w:rsidR="11FCBA69">
        <w:rPr>
          <w:rFonts w:ascii="Calibri" w:hAnsi="Calibri" w:eastAsia="Calibri" w:cs="Calibri"/>
          <w:color w:val="000000" w:themeColor="text1"/>
          <w:lang w:eastAsia="tr-TR"/>
        </w:rPr>
        <w:t>toplantılar</w:t>
      </w:r>
      <w:r w:rsidR="00545586">
        <w:rPr>
          <w:rFonts w:ascii="Calibri" w:hAnsi="Calibri" w:eastAsia="Calibri" w:cs="Calibri"/>
          <w:color w:val="000000" w:themeColor="text1"/>
          <w:lang w:eastAsia="tr-TR"/>
        </w:rPr>
        <w:t>ı başta olmak üzere çeşitli toplantılar</w:t>
      </w:r>
      <w:r w:rsidRPr="619F03C7" w:rsidR="11FCBA69">
        <w:rPr>
          <w:rFonts w:ascii="Calibri" w:hAnsi="Calibri" w:eastAsia="Calibri" w:cs="Calibri"/>
          <w:color w:val="000000" w:themeColor="text1"/>
          <w:lang w:eastAsia="tr-TR"/>
        </w:rPr>
        <w:t xml:space="preserve"> ile </w:t>
      </w:r>
      <w:r w:rsidRPr="619F03C7">
        <w:rPr>
          <w:rFonts w:ascii="Calibri" w:hAnsi="Calibri" w:eastAsia="Calibri" w:cs="Calibri"/>
          <w:color w:val="000000" w:themeColor="text1"/>
          <w:lang w:eastAsia="tr-TR"/>
        </w:rPr>
        <w:t>var olan müfredat tekrar gözden geçirilmekte, gerekli iyileştirmeler yapılmaktadır.</w:t>
      </w:r>
      <w:r w:rsidR="00B63ED0">
        <w:rPr>
          <w:rFonts w:ascii="Calibri" w:hAnsi="Calibri" w:eastAsia="Calibri" w:cs="Calibri"/>
          <w:color w:val="000000" w:themeColor="text1"/>
          <w:lang w:eastAsia="tr-TR"/>
        </w:rPr>
        <w:t xml:space="preserve"> Bu çerçevede başta YÖK olmak üzere ilgili kamu kurum ve kuruluşlarının tavsiye ve kararlarına da riayet edilmektedir.</w:t>
      </w:r>
      <w:r w:rsidRPr="619F03C7" w:rsidR="4103CF61">
        <w:rPr>
          <w:rFonts w:ascii="Calibri" w:hAnsi="Calibri" w:eastAsia="Calibri" w:cs="Calibri"/>
          <w:color w:val="000000" w:themeColor="text1"/>
          <w:lang w:eastAsia="tr-TR"/>
        </w:rPr>
        <w:t xml:space="preserve"> </w:t>
      </w:r>
      <w:r w:rsidRPr="619F03C7" w:rsidR="4103CF61">
        <w:rPr>
          <w:rFonts w:ascii="Calibri" w:hAnsi="Calibri" w:eastAsia="Calibri" w:cs="Calibri"/>
          <w:color w:val="000000" w:themeColor="text1"/>
          <w:lang w:eastAsia="tr-TR"/>
        </w:rPr>
        <w:lastRenderedPageBreak/>
        <w:t xml:space="preserve">Ayrıca, öğrenci bilgi sistemi açılan dersleri seçen öğrenci sayısı, </w:t>
      </w:r>
      <w:r w:rsidRPr="619F03C7" w:rsidR="522DFA63">
        <w:rPr>
          <w:rFonts w:ascii="Calibri" w:hAnsi="Calibri" w:eastAsia="Calibri" w:cs="Calibri"/>
          <w:color w:val="000000" w:themeColor="text1"/>
          <w:lang w:eastAsia="tr-TR"/>
        </w:rPr>
        <w:t>alınan notlar</w:t>
      </w:r>
      <w:r w:rsidR="00545586">
        <w:rPr>
          <w:rFonts w:ascii="Calibri" w:hAnsi="Calibri" w:eastAsia="Calibri" w:cs="Calibri"/>
          <w:color w:val="000000" w:themeColor="text1"/>
          <w:lang w:eastAsia="tr-TR"/>
        </w:rPr>
        <w:t>, yabancı uyruklu öğrencilerin durumu</w:t>
      </w:r>
      <w:r w:rsidRPr="619F03C7" w:rsidR="522DFA63">
        <w:rPr>
          <w:rFonts w:ascii="Calibri" w:hAnsi="Calibri" w:eastAsia="Calibri" w:cs="Calibri"/>
          <w:color w:val="000000" w:themeColor="text1"/>
          <w:lang w:eastAsia="tr-TR"/>
        </w:rPr>
        <w:t xml:space="preserve"> ve</w:t>
      </w:r>
      <w:r w:rsidR="00545586">
        <w:rPr>
          <w:rFonts w:ascii="Calibri" w:hAnsi="Calibri" w:eastAsia="Calibri" w:cs="Calibri"/>
          <w:color w:val="000000" w:themeColor="text1"/>
          <w:lang w:eastAsia="tr-TR"/>
        </w:rPr>
        <w:t xml:space="preserve"> öğrencilerin genel not</w:t>
      </w:r>
      <w:r w:rsidRPr="619F03C7" w:rsidR="522DFA63">
        <w:rPr>
          <w:rFonts w:ascii="Calibri" w:hAnsi="Calibri" w:eastAsia="Calibri" w:cs="Calibri"/>
          <w:color w:val="000000" w:themeColor="text1"/>
          <w:lang w:eastAsia="tr-TR"/>
        </w:rPr>
        <w:t xml:space="preserve"> ortalamaları gibi</w:t>
      </w:r>
      <w:r w:rsidRPr="619F03C7" w:rsidR="4103CF61">
        <w:rPr>
          <w:rFonts w:ascii="Calibri" w:hAnsi="Calibri" w:eastAsia="Calibri" w:cs="Calibri"/>
          <w:color w:val="000000" w:themeColor="text1"/>
          <w:lang w:eastAsia="tr-TR"/>
        </w:rPr>
        <w:t xml:space="preserve"> önemli sayısal veriler içermektedir.</w:t>
      </w:r>
      <w:r w:rsidRPr="619F03C7">
        <w:rPr>
          <w:rFonts w:ascii="Calibri" w:hAnsi="Calibri" w:eastAsia="Calibri" w:cs="Calibri"/>
          <w:color w:val="000000" w:themeColor="text1"/>
          <w:lang w:eastAsia="tr-TR"/>
        </w:rPr>
        <w:t xml:space="preserve"> </w:t>
      </w:r>
      <w:r w:rsidRPr="619F03C7" w:rsidR="373A72DE">
        <w:rPr>
          <w:rFonts w:ascii="Calibri" w:hAnsi="Calibri" w:eastAsia="Calibri" w:cs="Calibri"/>
          <w:color w:val="000000" w:themeColor="text1"/>
          <w:lang w:eastAsia="tr-TR"/>
        </w:rPr>
        <w:t xml:space="preserve">Elde edilen veriler ve yapılan toplantılar sonucunda, </w:t>
      </w:r>
      <w:r w:rsidRPr="619F03C7">
        <w:rPr>
          <w:rFonts w:ascii="Calibri" w:hAnsi="Calibri" w:eastAsia="Calibri" w:cs="Calibri"/>
          <w:color w:val="000000" w:themeColor="text1"/>
          <w:lang w:eastAsia="tr-TR"/>
        </w:rPr>
        <w:t xml:space="preserve">programların </w:t>
      </w:r>
      <w:r w:rsidRPr="619F03C7" w:rsidR="521A9DAF">
        <w:rPr>
          <w:rFonts w:ascii="Calibri" w:hAnsi="Calibri" w:eastAsia="Calibri" w:cs="Calibri"/>
          <w:color w:val="000000" w:themeColor="text1"/>
          <w:lang w:eastAsia="tr-TR"/>
        </w:rPr>
        <w:t xml:space="preserve">birimimizin </w:t>
      </w:r>
      <w:r w:rsidRPr="619F03C7" w:rsidR="3C4BB8B6">
        <w:rPr>
          <w:rFonts w:ascii="Calibri" w:hAnsi="Calibri" w:eastAsia="Calibri" w:cs="Calibri"/>
          <w:color w:val="000000" w:themeColor="text1"/>
          <w:lang w:eastAsia="tr-TR"/>
        </w:rPr>
        <w:t>vizyon ve misyonu</w:t>
      </w:r>
      <w:r w:rsidRPr="619F03C7" w:rsidR="521A9DAF">
        <w:rPr>
          <w:rFonts w:ascii="Calibri" w:hAnsi="Calibri" w:eastAsia="Calibri" w:cs="Calibri"/>
          <w:color w:val="000000" w:themeColor="text1"/>
          <w:lang w:eastAsia="tr-TR"/>
        </w:rPr>
        <w:t xml:space="preserve"> ile uyumlu olması sağlanmaktadır.</w:t>
      </w:r>
      <w:r w:rsidRPr="619F03C7" w:rsidR="13891532">
        <w:rPr>
          <w:rFonts w:ascii="Calibri" w:hAnsi="Calibri" w:eastAsia="Calibri" w:cs="Calibri"/>
          <w:color w:val="000000" w:themeColor="text1"/>
          <w:lang w:eastAsia="tr-TR"/>
        </w:rPr>
        <w:t xml:space="preserve"> </w:t>
      </w:r>
    </w:p>
    <w:p w:rsidR="619F03C7" w:rsidP="009C493D" w:rsidRDefault="619F03C7" w14:paraId="5504B86A" w14:textId="7B67512A">
      <w:pPr>
        <w:spacing w:after="18"/>
        <w:jc w:val="both"/>
        <w:rPr>
          <w:rFonts w:ascii="Calibri" w:hAnsi="Calibri" w:eastAsia="Calibri" w:cs="Calibri"/>
          <w:color w:val="000000" w:themeColor="text1"/>
          <w:lang w:eastAsia="tr-TR"/>
        </w:rPr>
      </w:pPr>
    </w:p>
    <w:p w:rsidR="521A9DAF" w:rsidP="009C493D" w:rsidRDefault="521A9DAF" w14:paraId="0A223453" w14:textId="7D0B9FF5">
      <w:pPr>
        <w:spacing w:after="0"/>
        <w:jc w:val="both"/>
        <w:rPr>
          <w:rFonts w:ascii="Calibri" w:hAnsi="Calibri" w:eastAsia="Calibri" w:cs="Calibri"/>
          <w:b w:val="1"/>
          <w:bCs w:val="1"/>
          <w:color w:val="000000" w:themeColor="text1"/>
          <w:u w:val="single"/>
          <w:lang w:eastAsia="tr-TR"/>
        </w:rPr>
      </w:pPr>
      <w:r w:rsidRPr="6CC7DEF2" w:rsidR="521A9DAF">
        <w:rPr>
          <w:rFonts w:ascii="Calibri" w:hAnsi="Calibri" w:eastAsia="Calibri" w:cs="Calibri"/>
          <w:b w:val="1"/>
          <w:bCs w:val="1"/>
          <w:color w:val="000000" w:themeColor="text1" w:themeTint="FF" w:themeShade="FF"/>
          <w:u w:val="single"/>
          <w:lang w:eastAsia="tr-TR"/>
        </w:rPr>
        <w:t>KANIT:</w:t>
      </w:r>
      <w:r w:rsidRPr="6CC7DEF2" w:rsidR="521A9DAF">
        <w:rPr>
          <w:rFonts w:ascii="Calibri" w:hAnsi="Calibri" w:eastAsia="Calibri" w:cs="Calibri"/>
          <w:color w:val="000000" w:themeColor="text1" w:themeTint="FF" w:themeShade="FF"/>
          <w:u w:val="single"/>
          <w:lang w:eastAsia="tr-TR"/>
        </w:rPr>
        <w:t xml:space="preserve"> </w:t>
      </w:r>
      <w:r w:rsidRPr="6CC7DEF2" w:rsidR="5DA412F5">
        <w:rPr>
          <w:rFonts w:ascii="Calibri" w:hAnsi="Calibri" w:eastAsia="Calibri" w:cs="Calibri"/>
          <w:color w:val="000000" w:themeColor="text1" w:themeTint="FF" w:themeShade="FF"/>
          <w:u w:val="none"/>
          <w:lang w:eastAsia="tr-TR"/>
        </w:rPr>
        <w:t>Akademik Kuru</w:t>
      </w:r>
      <w:r w:rsidRPr="6CC7DEF2" w:rsidR="5DA412F5">
        <w:rPr>
          <w:rFonts w:ascii="Calibri" w:hAnsi="Calibri" w:eastAsia="Calibri" w:cs="Calibri"/>
          <w:color w:val="000000" w:themeColor="text1" w:themeTint="FF" w:themeShade="FF"/>
          <w:u w:val="none"/>
          <w:lang w:eastAsia="tr-TR"/>
        </w:rPr>
        <w:t>l</w:t>
      </w:r>
      <w:r w:rsidRPr="6CC7DEF2" w:rsidR="5DA412F5">
        <w:rPr>
          <w:rFonts w:ascii="Calibri" w:hAnsi="Calibri" w:eastAsia="Calibri" w:cs="Calibri"/>
          <w:color w:val="000000" w:themeColor="text1" w:themeTint="FF" w:themeShade="FF"/>
          <w:u w:val="none"/>
          <w:lang w:eastAsia="tr-TR"/>
        </w:rPr>
        <w:t xml:space="preserve"> </w:t>
      </w:r>
      <w:r w:rsidRPr="6CC7DEF2" w:rsidR="521A9DAF">
        <w:rPr>
          <w:rFonts w:ascii="Calibri" w:hAnsi="Calibri" w:eastAsia="Calibri" w:cs="Calibri"/>
          <w:color w:val="000000" w:themeColor="text1" w:themeTint="FF" w:themeShade="FF"/>
          <w:u w:val="none"/>
          <w:lang w:eastAsia="tr-TR"/>
        </w:rPr>
        <w:t>T</w:t>
      </w:r>
      <w:r w:rsidRPr="6CC7DEF2" w:rsidR="521A9DAF">
        <w:rPr>
          <w:rFonts w:ascii="Calibri" w:hAnsi="Calibri" w:eastAsia="Calibri" w:cs="Calibri"/>
          <w:color w:val="000000" w:themeColor="text1" w:themeTint="FF" w:themeShade="FF"/>
          <w:lang w:eastAsia="tr-TR"/>
        </w:rPr>
        <w:t>oplantı Tutanakları</w:t>
      </w:r>
      <w:r w:rsidRPr="6CC7DEF2" w:rsidR="00B35820">
        <w:rPr>
          <w:rFonts w:ascii="Calibri" w:hAnsi="Calibri" w:eastAsia="Calibri" w:cs="Calibri"/>
          <w:color w:val="000000" w:themeColor="text1" w:themeTint="FF" w:themeShade="FF"/>
          <w:lang w:eastAsia="tr-TR"/>
        </w:rPr>
        <w:t xml:space="preserve"> (Ektedir)</w:t>
      </w:r>
    </w:p>
    <w:p w:rsidR="361D8338" w:rsidP="009C493D" w:rsidRDefault="361D8338" w14:paraId="679AEEC5" w14:textId="35565CE0">
      <w:pPr>
        <w:spacing w:after="18"/>
        <w:jc w:val="both"/>
        <w:rPr>
          <w:rFonts w:ascii="Calibri" w:hAnsi="Calibri" w:eastAsia="Calibri" w:cs="Calibri"/>
          <w:color w:val="000000" w:themeColor="text1"/>
          <w:lang w:eastAsia="tr-TR"/>
        </w:rPr>
      </w:pPr>
    </w:p>
    <w:p w:rsidRPr="00A56212" w:rsidR="00A56212" w:rsidP="009C493D" w:rsidRDefault="00A56212" w14:paraId="2E28D8A6" w14:textId="669C96BE">
      <w:pPr>
        <w:spacing w:after="18"/>
        <w:jc w:val="both"/>
        <w:rPr>
          <w:rFonts w:ascii="Calibri" w:hAnsi="Calibri" w:eastAsia="Calibri" w:cs="Calibri"/>
          <w:color w:val="000000"/>
          <w:lang w:eastAsia="tr-TR"/>
        </w:rPr>
      </w:pPr>
      <w:r w:rsidRPr="619F03C7">
        <w:rPr>
          <w:rFonts w:ascii="Calibri" w:hAnsi="Calibri" w:eastAsia="Calibri" w:cs="Calibri"/>
          <w:b/>
          <w:bCs/>
          <w:color w:val="000000" w:themeColor="text1"/>
          <w:u w:val="single"/>
          <w:lang w:eastAsia="tr-TR"/>
        </w:rPr>
        <w:t>B.1.6. Eğitim ve öğretim süreçlerinin yönetimi</w:t>
      </w:r>
    </w:p>
    <w:p w:rsidR="619F03C7" w:rsidP="009C493D" w:rsidRDefault="619F03C7" w14:paraId="75729436" w14:textId="7D0675B1">
      <w:pPr>
        <w:spacing w:after="18"/>
        <w:jc w:val="both"/>
        <w:rPr>
          <w:rFonts w:ascii="Calibri" w:hAnsi="Calibri" w:eastAsia="Calibri" w:cs="Calibri"/>
        </w:rPr>
      </w:pPr>
    </w:p>
    <w:p w:rsidR="5AD4CD5C" w:rsidP="009C493D" w:rsidRDefault="5AD4CD5C" w14:paraId="217D4988" w14:textId="0312EF68">
      <w:pPr>
        <w:spacing w:after="18"/>
        <w:jc w:val="both"/>
        <w:rPr>
          <w:rFonts w:ascii="Calibri" w:hAnsi="Calibri" w:eastAsia="Calibri" w:cs="Calibri"/>
        </w:rPr>
      </w:pPr>
      <w:r w:rsidRPr="619F03C7">
        <w:rPr>
          <w:rFonts w:ascii="Calibri" w:hAnsi="Calibri" w:eastAsia="Calibri" w:cs="Calibri"/>
        </w:rPr>
        <w:t xml:space="preserve">Eğitim ve öğretim süreçleri, birimimizde İstanbul Kent Üniversitesi </w:t>
      </w:r>
      <w:proofErr w:type="spellStart"/>
      <w:r w:rsidRPr="619F03C7">
        <w:rPr>
          <w:rFonts w:ascii="Calibri" w:hAnsi="Calibri" w:eastAsia="Calibri" w:cs="Calibri"/>
        </w:rPr>
        <w:t>Önlisans</w:t>
      </w:r>
      <w:proofErr w:type="spellEnd"/>
      <w:r w:rsidRPr="619F03C7">
        <w:rPr>
          <w:rFonts w:ascii="Calibri" w:hAnsi="Calibri" w:eastAsia="Calibri" w:cs="Calibri"/>
        </w:rPr>
        <w:t xml:space="preserve"> ve Lisans Eğitim Öğretim ve Sınav Yönetmeliği’nde belirlenmiş ilke ve kuralara uygun olarak yönetilmektedir. (Kanıt 1) Bununla birlikte, Meslek Yükse</w:t>
      </w:r>
      <w:r w:rsidRPr="619F03C7" w:rsidR="7847F304">
        <w:rPr>
          <w:rFonts w:ascii="Calibri" w:hAnsi="Calibri" w:eastAsia="Calibri" w:cs="Calibri"/>
        </w:rPr>
        <w:t>kokulumuzda yer alan akademik personel ve idari personel kalite sistemi</w:t>
      </w:r>
      <w:r w:rsidRPr="619F03C7" w:rsidR="3CF3CF86">
        <w:rPr>
          <w:rFonts w:ascii="Calibri" w:hAnsi="Calibri" w:eastAsia="Calibri" w:cs="Calibri"/>
        </w:rPr>
        <w:t xml:space="preserve"> içerisinde </w:t>
      </w:r>
      <w:r w:rsidRPr="619F03C7" w:rsidR="7847F304">
        <w:rPr>
          <w:rFonts w:ascii="Calibri" w:hAnsi="Calibri" w:eastAsia="Calibri" w:cs="Calibri"/>
        </w:rPr>
        <w:t xml:space="preserve">bulunmakta ve derslerle </w:t>
      </w:r>
      <w:r w:rsidRPr="619F03C7" w:rsidR="78CC2526">
        <w:rPr>
          <w:rFonts w:ascii="Calibri" w:hAnsi="Calibri" w:eastAsia="Calibri" w:cs="Calibri"/>
        </w:rPr>
        <w:t xml:space="preserve">ve öğrencilerle ilgili </w:t>
      </w:r>
      <w:r w:rsidRPr="619F03C7" w:rsidR="7847F304">
        <w:rPr>
          <w:rFonts w:ascii="Calibri" w:hAnsi="Calibri" w:eastAsia="Calibri" w:cs="Calibri"/>
        </w:rPr>
        <w:t>yaptıkları</w:t>
      </w:r>
      <w:r w:rsidRPr="619F03C7" w:rsidR="6102AC6C">
        <w:rPr>
          <w:rFonts w:ascii="Calibri" w:hAnsi="Calibri" w:eastAsia="Calibri" w:cs="Calibri"/>
        </w:rPr>
        <w:t xml:space="preserve"> tespitleri gündeme almaktadır</w:t>
      </w:r>
      <w:r w:rsidRPr="619F03C7" w:rsidR="69E6E679">
        <w:rPr>
          <w:rFonts w:ascii="Calibri" w:hAnsi="Calibri" w:eastAsia="Calibri" w:cs="Calibri"/>
        </w:rPr>
        <w:t>lar</w:t>
      </w:r>
      <w:r w:rsidRPr="619F03C7" w:rsidR="6102AC6C">
        <w:rPr>
          <w:rFonts w:ascii="Calibri" w:hAnsi="Calibri" w:eastAsia="Calibri" w:cs="Calibri"/>
        </w:rPr>
        <w:t xml:space="preserve">. </w:t>
      </w:r>
      <w:r w:rsidRPr="619F03C7" w:rsidR="24C1794E">
        <w:rPr>
          <w:rFonts w:ascii="Calibri" w:hAnsi="Calibri" w:eastAsia="Calibri" w:cs="Calibri"/>
        </w:rPr>
        <w:t>Öğrenciler ve paydaşlarımız ise şikâyet, öneri, memnuniyet, görüş vb. geri bildirimlerini,</w:t>
      </w:r>
      <w:r w:rsidRPr="619F03C7" w:rsidR="43982B2F">
        <w:rPr>
          <w:rFonts w:ascii="Calibri" w:hAnsi="Calibri" w:eastAsia="Calibri" w:cs="Calibri"/>
        </w:rPr>
        <w:t xml:space="preserve"> </w:t>
      </w:r>
      <w:r w:rsidRPr="619F03C7" w:rsidR="24C1794E">
        <w:rPr>
          <w:rFonts w:ascii="Calibri" w:hAnsi="Calibri" w:eastAsia="Calibri" w:cs="Calibri"/>
        </w:rPr>
        <w:t xml:space="preserve">Üniversitenin web sayfasında bulunan Bize Ulaşın sekmesi ile birimin kurumsal e-posta aracılığı ile birimimizle paylaşabilmektedir. </w:t>
      </w:r>
      <w:r w:rsidRPr="619F03C7" w:rsidR="57FCBDF0">
        <w:rPr>
          <w:rFonts w:ascii="Calibri" w:hAnsi="Calibri" w:eastAsia="Calibri" w:cs="Calibri"/>
        </w:rPr>
        <w:t>(Kanıt 2)</w:t>
      </w:r>
    </w:p>
    <w:p w:rsidR="361D8338" w:rsidP="009C493D" w:rsidRDefault="361D8338" w14:paraId="0E358975" w14:textId="742E8DA7">
      <w:pPr>
        <w:spacing w:after="18"/>
        <w:jc w:val="both"/>
        <w:rPr>
          <w:rFonts w:ascii="Calibri" w:hAnsi="Calibri" w:eastAsia="Calibri" w:cs="Calibri"/>
        </w:rPr>
      </w:pPr>
    </w:p>
    <w:p w:rsidR="57FCBDF0" w:rsidP="009C493D" w:rsidRDefault="57FCBDF0" w14:paraId="5962E825" w14:textId="28C6F5B1">
      <w:pPr>
        <w:spacing w:after="0"/>
        <w:jc w:val="both"/>
        <w:rPr>
          <w:rFonts w:ascii="Calibri" w:hAnsi="Calibri" w:eastAsia="Calibri" w:cs="Calibri"/>
          <w:b/>
          <w:bCs/>
          <w:color w:val="000000" w:themeColor="text1"/>
          <w:u w:val="single"/>
          <w:lang w:eastAsia="tr-TR"/>
        </w:rPr>
      </w:pPr>
      <w:r w:rsidRPr="361D8338">
        <w:rPr>
          <w:rFonts w:ascii="Calibri" w:hAnsi="Calibri" w:eastAsia="Calibri" w:cs="Calibri"/>
          <w:b/>
          <w:bCs/>
          <w:color w:val="000000" w:themeColor="text1"/>
          <w:u w:val="single"/>
          <w:lang w:eastAsia="tr-TR"/>
        </w:rPr>
        <w:t>KANITLAR:</w:t>
      </w:r>
    </w:p>
    <w:p w:rsidR="57FCBDF0" w:rsidP="009C493D" w:rsidRDefault="57FCBDF0" w14:paraId="6053CB45" w14:textId="126E5C56">
      <w:pPr>
        <w:spacing w:after="0"/>
        <w:jc w:val="both"/>
        <w:rPr>
          <w:rFonts w:ascii="Calibri" w:hAnsi="Calibri" w:eastAsia="Calibri" w:cs="Calibri"/>
          <w:b/>
          <w:bCs/>
          <w:color w:val="000000" w:themeColor="text1"/>
          <w:lang w:eastAsia="tr-TR"/>
        </w:rPr>
      </w:pPr>
      <w:r w:rsidRPr="361D8338">
        <w:rPr>
          <w:rFonts w:ascii="Calibri" w:hAnsi="Calibri" w:eastAsia="Calibri" w:cs="Calibri"/>
          <w:b/>
          <w:bCs/>
          <w:color w:val="000000" w:themeColor="text1"/>
          <w:lang w:eastAsia="tr-TR"/>
        </w:rPr>
        <w:t xml:space="preserve">Kanıt 1: </w:t>
      </w:r>
      <w:r w:rsidRPr="361D8338">
        <w:rPr>
          <w:rFonts w:ascii="Calibri" w:hAnsi="Calibri" w:eastAsia="Calibri" w:cs="Calibri"/>
        </w:rPr>
        <w:t xml:space="preserve">İstanbul Kent Üniversitesi </w:t>
      </w:r>
      <w:proofErr w:type="spellStart"/>
      <w:r w:rsidRPr="361D8338">
        <w:rPr>
          <w:rFonts w:ascii="Calibri" w:hAnsi="Calibri" w:eastAsia="Calibri" w:cs="Calibri"/>
        </w:rPr>
        <w:t>Önlisans</w:t>
      </w:r>
      <w:proofErr w:type="spellEnd"/>
      <w:r w:rsidRPr="361D8338">
        <w:rPr>
          <w:rFonts w:ascii="Calibri" w:hAnsi="Calibri" w:eastAsia="Calibri" w:cs="Calibri"/>
        </w:rPr>
        <w:t xml:space="preserve"> ve Lisans Eğitim Öğretim ve Sınav Yönetmeliği:</w:t>
      </w:r>
      <w:r w:rsidRPr="361D8338">
        <w:rPr>
          <w:rFonts w:ascii="Calibri" w:hAnsi="Calibri" w:eastAsia="Calibri" w:cs="Calibri"/>
          <w:b/>
          <w:bCs/>
          <w:color w:val="000000" w:themeColor="text1"/>
          <w:lang w:eastAsia="tr-TR"/>
        </w:rPr>
        <w:t xml:space="preserve"> </w:t>
      </w:r>
      <w:r w:rsidRPr="361D8338">
        <w:rPr>
          <w:rFonts w:ascii="Calibri" w:hAnsi="Calibri" w:eastAsia="Calibri" w:cs="Calibri"/>
          <w:color w:val="000000" w:themeColor="text1"/>
          <w:lang w:eastAsia="tr-TR"/>
        </w:rPr>
        <w:t xml:space="preserve"> </w:t>
      </w:r>
      <w:hyperlink r:id="rId44">
        <w:r w:rsidRPr="361D8338">
          <w:rPr>
            <w:rStyle w:val="Kpr"/>
            <w:rFonts w:ascii="Calibri" w:hAnsi="Calibri" w:eastAsia="Calibri" w:cs="Calibri"/>
            <w:lang w:eastAsia="tr-TR"/>
          </w:rPr>
          <w:t>https://www.kent.edu.tr/yonetmelik-01178</w:t>
        </w:r>
      </w:hyperlink>
      <w:r w:rsidRPr="361D8338">
        <w:rPr>
          <w:rFonts w:ascii="Calibri" w:hAnsi="Calibri" w:eastAsia="Calibri" w:cs="Calibri"/>
          <w:color w:val="000000" w:themeColor="text1"/>
          <w:lang w:eastAsia="tr-TR"/>
        </w:rPr>
        <w:t xml:space="preserve"> </w:t>
      </w:r>
    </w:p>
    <w:p w:rsidR="57FCBDF0" w:rsidP="009C493D" w:rsidRDefault="57FCBDF0" w14:paraId="556F13BE" w14:textId="58903D00">
      <w:pPr>
        <w:spacing w:after="0"/>
        <w:jc w:val="both"/>
        <w:rPr>
          <w:rFonts w:ascii="Calibri" w:hAnsi="Calibri" w:eastAsia="Calibri" w:cs="Calibri"/>
          <w:color w:val="000000" w:themeColor="text1"/>
          <w:lang w:eastAsia="tr-TR"/>
        </w:rPr>
      </w:pPr>
      <w:r w:rsidRPr="361D8338">
        <w:rPr>
          <w:rFonts w:ascii="Calibri" w:hAnsi="Calibri" w:eastAsia="Calibri" w:cs="Calibri"/>
          <w:b/>
          <w:bCs/>
          <w:color w:val="000000" w:themeColor="text1"/>
          <w:lang w:eastAsia="tr-TR"/>
        </w:rPr>
        <w:t>Kanıt 2:</w:t>
      </w:r>
      <w:r w:rsidRPr="361D8338" w:rsidR="22EA9DC8">
        <w:rPr>
          <w:rFonts w:ascii="Calibri" w:hAnsi="Calibri" w:eastAsia="Calibri" w:cs="Calibri"/>
          <w:b/>
          <w:bCs/>
          <w:color w:val="000000" w:themeColor="text1"/>
          <w:lang w:eastAsia="tr-TR"/>
        </w:rPr>
        <w:t xml:space="preserve"> </w:t>
      </w:r>
      <w:r w:rsidRPr="361D8338" w:rsidR="22EA9DC8">
        <w:rPr>
          <w:rFonts w:ascii="Calibri" w:hAnsi="Calibri" w:eastAsia="Calibri" w:cs="Calibri"/>
          <w:color w:val="000000" w:themeColor="text1"/>
          <w:lang w:eastAsia="tr-TR"/>
        </w:rPr>
        <w:t>Üniversitenin Web Sitesinde yer alan iletişim bölümü:</w:t>
      </w:r>
      <w:r w:rsidRPr="361D8338">
        <w:rPr>
          <w:rFonts w:ascii="Calibri" w:hAnsi="Calibri" w:eastAsia="Calibri" w:cs="Calibri"/>
          <w:b/>
          <w:bCs/>
          <w:color w:val="000000" w:themeColor="text1"/>
          <w:lang w:eastAsia="tr-TR"/>
        </w:rPr>
        <w:t xml:space="preserve"> </w:t>
      </w:r>
      <w:hyperlink r:id="rId45">
        <w:r w:rsidRPr="361D8338" w:rsidR="256418FB">
          <w:rPr>
            <w:rStyle w:val="Kpr"/>
            <w:rFonts w:ascii="Calibri" w:hAnsi="Calibri" w:eastAsia="Calibri" w:cs="Calibri"/>
            <w:lang w:eastAsia="tr-TR"/>
          </w:rPr>
          <w:t>https://www.kent.edu.tr/biz-sizi-arayalim-002397</w:t>
        </w:r>
      </w:hyperlink>
      <w:r w:rsidRPr="361D8338" w:rsidR="256418FB">
        <w:rPr>
          <w:rFonts w:ascii="Calibri" w:hAnsi="Calibri" w:eastAsia="Calibri" w:cs="Calibri"/>
          <w:color w:val="000000" w:themeColor="text1"/>
          <w:lang w:eastAsia="tr-TR"/>
        </w:rPr>
        <w:t xml:space="preserve"> </w:t>
      </w:r>
    </w:p>
    <w:p w:rsidRPr="00644307" w:rsidR="00A56212" w:rsidP="009C493D" w:rsidRDefault="00A56212" w14:paraId="3B1EF850" w14:textId="77777777">
      <w:pPr>
        <w:spacing w:after="19"/>
        <w:jc w:val="both"/>
        <w:rPr>
          <w:rFonts w:ascii="Calibri" w:hAnsi="Calibri" w:eastAsia="Calibri" w:cs="Calibri"/>
          <w:b/>
          <w:bCs/>
          <w:color w:val="000000"/>
          <w:sz w:val="24"/>
          <w:lang w:eastAsia="tr-TR"/>
        </w:rPr>
      </w:pPr>
    </w:p>
    <w:p w:rsidR="002076E2" w:rsidP="009C493D" w:rsidRDefault="00B079C5" w14:paraId="1A274908" w14:textId="1F9B9787">
      <w:pPr>
        <w:spacing w:after="0"/>
        <w:jc w:val="both"/>
      </w:pPr>
      <w:r>
        <w:rPr>
          <w:b/>
        </w:rPr>
        <w:t>B.2. Programların Yürütülmesi</w:t>
      </w:r>
      <w:r>
        <w:t xml:space="preserve"> (</w:t>
      </w:r>
      <w:proofErr w:type="spellStart"/>
      <w:r>
        <w:t>Öğrenci</w:t>
      </w:r>
      <w:proofErr w:type="spellEnd"/>
      <w:r>
        <w:t xml:space="preserve"> Merkezli </w:t>
      </w:r>
      <w:proofErr w:type="spellStart"/>
      <w:r>
        <w:t>Öğrenme</w:t>
      </w:r>
      <w:proofErr w:type="spellEnd"/>
      <w:r>
        <w:t xml:space="preserve">, </w:t>
      </w:r>
      <w:proofErr w:type="spellStart"/>
      <w:r>
        <w:t>Öğretme</w:t>
      </w:r>
      <w:proofErr w:type="spellEnd"/>
      <w:r>
        <w:t xml:space="preserve"> ve Değerlendirme)</w:t>
      </w:r>
    </w:p>
    <w:p w:rsidR="009D546A" w:rsidP="009C493D" w:rsidRDefault="009D546A" w14:paraId="31D49066" w14:textId="77777777">
      <w:pPr>
        <w:spacing w:after="0"/>
        <w:jc w:val="both"/>
      </w:pPr>
      <w:bookmarkStart w:name="_Hlk127892536" w:id="3"/>
    </w:p>
    <w:bookmarkEnd w:id="3"/>
    <w:p w:rsidR="008C4562" w:rsidP="009C493D" w:rsidRDefault="1423A148" w14:paraId="3B32F94B" w14:textId="1C11F325">
      <w:pPr>
        <w:spacing w:after="18"/>
        <w:jc w:val="both"/>
        <w:rPr>
          <w:rFonts w:ascii="Calibri" w:hAnsi="Calibri" w:eastAsia="Calibri" w:cs="Calibri"/>
          <w:color w:val="000000"/>
          <w:lang w:eastAsia="tr-TR"/>
        </w:rPr>
      </w:pPr>
      <w:r w:rsidRPr="619F03C7">
        <w:rPr>
          <w:rFonts w:ascii="Calibri" w:hAnsi="Calibri" w:eastAsia="Calibri" w:cs="Calibri"/>
          <w:color w:val="000000" w:themeColor="text1"/>
          <w:lang w:eastAsia="tr-TR"/>
        </w:rPr>
        <w:t>Meslek Yüksekokulumuzda, hedeflenen nitelikli mezunlar yetiştirebilme</w:t>
      </w:r>
      <w:r w:rsidRPr="619F03C7" w:rsidR="614AB4F8">
        <w:rPr>
          <w:rFonts w:ascii="Calibri" w:hAnsi="Calibri" w:eastAsia="Calibri" w:cs="Calibri"/>
          <w:color w:val="000000" w:themeColor="text1"/>
          <w:lang w:eastAsia="tr-TR"/>
        </w:rPr>
        <w:t>k amacıyla öğrenci merkezli ve yetkinlik temelli öğretim, ölçme ve değerlendirme yöntemleri uygulanmaktadır.</w:t>
      </w:r>
    </w:p>
    <w:p w:rsidR="619F03C7" w:rsidP="009C493D" w:rsidRDefault="619F03C7" w14:paraId="14F56290" w14:textId="4E927B88">
      <w:pPr>
        <w:spacing w:after="18"/>
        <w:jc w:val="both"/>
        <w:rPr>
          <w:rFonts w:ascii="Calibri" w:hAnsi="Calibri" w:eastAsia="Calibri" w:cs="Calibri"/>
          <w:color w:val="000000" w:themeColor="text1"/>
          <w:lang w:eastAsia="tr-TR"/>
        </w:rPr>
      </w:pPr>
    </w:p>
    <w:p w:rsidRPr="00E8786B" w:rsidR="00E8786B" w:rsidP="009C493D" w:rsidRDefault="00E8786B" w14:paraId="4638988A" w14:textId="0A99697F">
      <w:pPr>
        <w:spacing w:after="18"/>
        <w:jc w:val="both"/>
        <w:rPr>
          <w:rFonts w:ascii="Calibri" w:hAnsi="Calibri" w:eastAsia="Calibri" w:cs="Calibri"/>
          <w:b/>
          <w:bCs/>
          <w:color w:val="000000"/>
          <w:lang w:eastAsia="tr-TR"/>
        </w:rPr>
      </w:pPr>
      <w:r w:rsidRPr="619F03C7">
        <w:rPr>
          <w:rFonts w:ascii="Calibri" w:hAnsi="Calibri" w:eastAsia="Calibri" w:cs="Calibri"/>
          <w:b/>
          <w:bCs/>
          <w:color w:val="000000" w:themeColor="text1"/>
          <w:u w:val="single"/>
          <w:lang w:eastAsia="tr-TR"/>
        </w:rPr>
        <w:t xml:space="preserve">B.2.1. </w:t>
      </w:r>
      <w:proofErr w:type="spellStart"/>
      <w:r w:rsidRPr="619F03C7">
        <w:rPr>
          <w:rFonts w:ascii="Calibri" w:hAnsi="Calibri" w:eastAsia="Calibri" w:cs="Calibri"/>
          <w:b/>
          <w:bCs/>
          <w:color w:val="000000" w:themeColor="text1"/>
          <w:u w:val="single"/>
          <w:lang w:eastAsia="tr-TR"/>
        </w:rPr>
        <w:t>Öğretim</w:t>
      </w:r>
      <w:proofErr w:type="spellEnd"/>
      <w:r w:rsidRPr="619F03C7">
        <w:rPr>
          <w:rFonts w:ascii="Calibri" w:hAnsi="Calibri" w:eastAsia="Calibri" w:cs="Calibri"/>
          <w:b/>
          <w:bCs/>
          <w:color w:val="000000" w:themeColor="text1"/>
          <w:u w:val="single"/>
          <w:lang w:eastAsia="tr-TR"/>
        </w:rPr>
        <w:t xml:space="preserve"> yöntem ve teknikleri</w:t>
      </w:r>
    </w:p>
    <w:p w:rsidR="619F03C7" w:rsidP="009C493D" w:rsidRDefault="619F03C7" w14:paraId="2C20BB23" w14:textId="48D59CD3">
      <w:pPr>
        <w:spacing w:after="18"/>
        <w:jc w:val="both"/>
        <w:rPr>
          <w:rFonts w:ascii="Calibri" w:hAnsi="Calibri" w:eastAsia="Calibri" w:cs="Calibri"/>
        </w:rPr>
      </w:pPr>
    </w:p>
    <w:p w:rsidR="71001879" w:rsidP="009C493D" w:rsidRDefault="71001879" w14:paraId="545D88C5" w14:textId="0630E647">
      <w:pPr>
        <w:spacing w:after="18"/>
        <w:jc w:val="both"/>
        <w:rPr>
          <w:rFonts w:ascii="Calibri" w:hAnsi="Calibri" w:eastAsia="Calibri" w:cs="Calibri"/>
        </w:rPr>
      </w:pPr>
      <w:r w:rsidRPr="619F03C7">
        <w:rPr>
          <w:rFonts w:ascii="Calibri" w:hAnsi="Calibri" w:eastAsia="Calibri" w:cs="Calibri"/>
        </w:rPr>
        <w:t>Ders programları</w:t>
      </w:r>
      <w:r w:rsidRPr="619F03C7" w:rsidR="0DCB43FE">
        <w:rPr>
          <w:rFonts w:ascii="Calibri" w:hAnsi="Calibri" w:eastAsia="Calibri" w:cs="Calibri"/>
        </w:rPr>
        <w:t>n</w:t>
      </w:r>
      <w:r w:rsidRPr="619F03C7">
        <w:rPr>
          <w:rFonts w:ascii="Calibri" w:hAnsi="Calibri" w:eastAsia="Calibri" w:cs="Calibri"/>
        </w:rPr>
        <w:t>da yer alan derslerin</w:t>
      </w:r>
      <w:r w:rsidRPr="619F03C7" w:rsidR="0BAF0918">
        <w:rPr>
          <w:rFonts w:ascii="Calibri" w:hAnsi="Calibri" w:eastAsia="Calibri" w:cs="Calibri"/>
        </w:rPr>
        <w:t>,</w:t>
      </w:r>
      <w:r w:rsidRPr="619F03C7">
        <w:rPr>
          <w:rFonts w:ascii="Calibri" w:hAnsi="Calibri" w:eastAsia="Calibri" w:cs="Calibri"/>
        </w:rPr>
        <w:t xml:space="preserve"> teorik ve uygulamalı ders saatleri </w:t>
      </w:r>
      <w:r w:rsidRPr="619F03C7" w:rsidR="3A7AAA2A">
        <w:rPr>
          <w:rFonts w:ascii="Calibri" w:hAnsi="Calibri" w:eastAsia="Calibri" w:cs="Calibri"/>
        </w:rPr>
        <w:t>mevcuttur</w:t>
      </w:r>
      <w:r w:rsidRPr="619F03C7">
        <w:rPr>
          <w:rFonts w:ascii="Calibri" w:hAnsi="Calibri" w:eastAsia="Calibri" w:cs="Calibri"/>
        </w:rPr>
        <w:t>. Bu çerçevede, ö</w:t>
      </w:r>
      <w:r w:rsidRPr="619F03C7" w:rsidR="0DA2D67B">
        <w:rPr>
          <w:rFonts w:ascii="Calibri" w:hAnsi="Calibri" w:eastAsia="Calibri" w:cs="Calibri"/>
        </w:rPr>
        <w:t>ğrenme ve öğretme süreçlerinde aktif ve etkileşimli öğrenci katılımını sağlayan güncel, disiplinler arası çalışmaya teşvik eden ve araştırma/öğrenme ve öğrenci odaklı öğretim yaklaşımı uygulamalarından elde edilen bulgular, sistematik olarak izlenerek paydaşlarla birlikte değerlendirilmekte ve izlem sonuçlarına göre önlem alınmaktadır.</w:t>
      </w:r>
      <w:r w:rsidRPr="619F03C7" w:rsidR="7DCD4541">
        <w:rPr>
          <w:rFonts w:ascii="Calibri" w:hAnsi="Calibri" w:eastAsia="Calibri" w:cs="Calibri"/>
        </w:rPr>
        <w:t xml:space="preserve"> Öğrencilere uygulamalı dersler için gerekli olan </w:t>
      </w:r>
      <w:r w:rsidRPr="619F03C7" w:rsidR="7A92DD82">
        <w:rPr>
          <w:rFonts w:ascii="Calibri" w:hAnsi="Calibri" w:eastAsia="Calibri" w:cs="Calibri"/>
        </w:rPr>
        <w:t xml:space="preserve">fiziki koşullar, araç ve gereçler </w:t>
      </w:r>
      <w:r w:rsidRPr="619F03C7" w:rsidR="7DCD4541">
        <w:rPr>
          <w:rFonts w:ascii="Calibri" w:hAnsi="Calibri" w:eastAsia="Calibri" w:cs="Calibri"/>
        </w:rPr>
        <w:t>oluşturulmakta</w:t>
      </w:r>
      <w:r w:rsidRPr="619F03C7" w:rsidR="74B07940">
        <w:rPr>
          <w:rFonts w:ascii="Calibri" w:hAnsi="Calibri" w:eastAsia="Calibri" w:cs="Calibri"/>
        </w:rPr>
        <w:t xml:space="preserve"> ve temin edilmekte,</w:t>
      </w:r>
      <w:r w:rsidRPr="619F03C7" w:rsidR="7DCD4541">
        <w:rPr>
          <w:rFonts w:ascii="Calibri" w:hAnsi="Calibri" w:eastAsia="Calibri" w:cs="Calibri"/>
        </w:rPr>
        <w:t xml:space="preserve"> böylece uygulamalı derslerin daha da verimli hale gelmesi sağlan</w:t>
      </w:r>
      <w:r w:rsidRPr="619F03C7" w:rsidR="452FBA9F">
        <w:rPr>
          <w:rFonts w:ascii="Calibri" w:hAnsi="Calibri" w:eastAsia="Calibri" w:cs="Calibri"/>
        </w:rPr>
        <w:t xml:space="preserve">maktadır. </w:t>
      </w:r>
      <w:r w:rsidR="00C56603">
        <w:rPr>
          <w:rFonts w:ascii="Calibri" w:hAnsi="Calibri" w:eastAsia="Calibri" w:cs="Calibri"/>
        </w:rPr>
        <w:t xml:space="preserve">Kağıthane Yerleşkemizdeki Bilgisayar Laboratuvarları ve Saç Bakımı ve Güzellik Hizmetlerine tahsisli atölye alanları bu öngörü ile hazırlanmış ve faaliyete sokulmuştur. </w:t>
      </w:r>
    </w:p>
    <w:p w:rsidR="361D8338" w:rsidP="009C493D" w:rsidRDefault="361D8338" w14:paraId="494F7D12" w14:textId="6DA45ED8">
      <w:pPr>
        <w:spacing w:after="18"/>
        <w:jc w:val="both"/>
        <w:rPr>
          <w:rFonts w:ascii="Calibri" w:hAnsi="Calibri" w:eastAsia="Calibri" w:cs="Calibri"/>
        </w:rPr>
      </w:pPr>
    </w:p>
    <w:p w:rsidRPr="00CD38DE" w:rsidR="00CD38DE" w:rsidP="009C493D" w:rsidRDefault="00C976DD" w14:paraId="52753579" w14:textId="43C127A9">
      <w:pPr>
        <w:spacing w:after="16" w:line="274" w:lineRule="auto"/>
        <w:jc w:val="both"/>
        <w:rPr>
          <w:rFonts w:ascii="Calibri" w:hAnsi="Calibri" w:eastAsia="Calibri" w:cs="Calibri"/>
          <w:b/>
          <w:bCs/>
          <w:color w:val="000000" w:themeColor="text1"/>
          <w:sz w:val="24"/>
          <w:szCs w:val="24"/>
          <w:lang w:eastAsia="tr-TR"/>
        </w:rPr>
      </w:pPr>
      <w:r w:rsidRPr="619F03C7">
        <w:rPr>
          <w:rFonts w:ascii="Calibri" w:hAnsi="Calibri" w:eastAsia="Calibri" w:cs="Calibri"/>
          <w:b/>
          <w:bCs/>
          <w:color w:val="000000" w:themeColor="text1"/>
          <w:u w:val="single"/>
          <w:lang w:eastAsia="tr-TR"/>
        </w:rPr>
        <w:t xml:space="preserve">B.2.2. </w:t>
      </w:r>
      <w:proofErr w:type="spellStart"/>
      <w:r w:rsidRPr="619F03C7">
        <w:rPr>
          <w:rFonts w:ascii="Calibri" w:hAnsi="Calibri" w:eastAsia="Calibri" w:cs="Calibri"/>
          <w:b/>
          <w:bCs/>
          <w:color w:val="000000" w:themeColor="text1"/>
          <w:u w:val="single"/>
          <w:lang w:eastAsia="tr-TR"/>
        </w:rPr>
        <w:t>Ölçme</w:t>
      </w:r>
      <w:proofErr w:type="spellEnd"/>
      <w:r w:rsidRPr="619F03C7">
        <w:rPr>
          <w:rFonts w:ascii="Calibri" w:hAnsi="Calibri" w:eastAsia="Calibri" w:cs="Calibri"/>
          <w:b/>
          <w:bCs/>
          <w:color w:val="000000" w:themeColor="text1"/>
          <w:u w:val="single"/>
          <w:lang w:eastAsia="tr-TR"/>
        </w:rPr>
        <w:t xml:space="preserve"> ve değerlendirme</w:t>
      </w:r>
    </w:p>
    <w:p w:rsidR="619F03C7" w:rsidP="009C493D" w:rsidRDefault="619F03C7" w14:paraId="5A261F3A" w14:textId="46E66714">
      <w:pPr>
        <w:spacing w:after="16" w:line="274" w:lineRule="auto"/>
        <w:jc w:val="both"/>
        <w:rPr>
          <w:rFonts w:ascii="Calibri" w:hAnsi="Calibri" w:eastAsia="Calibri" w:cs="Calibri"/>
          <w:color w:val="000000" w:themeColor="text1"/>
          <w:lang w:eastAsia="tr-TR"/>
        </w:rPr>
      </w:pPr>
    </w:p>
    <w:p w:rsidRPr="00CD38DE" w:rsidR="00CD38DE" w:rsidP="009C493D" w:rsidRDefault="12FBC8A2" w14:paraId="37868A22" w14:textId="06BE9B06">
      <w:pPr>
        <w:spacing w:after="16" w:line="274" w:lineRule="auto"/>
        <w:jc w:val="both"/>
        <w:rPr>
          <w:rFonts w:ascii="Calibri" w:hAnsi="Calibri" w:eastAsia="Calibri" w:cs="Calibri"/>
        </w:rPr>
      </w:pPr>
      <w:r w:rsidRPr="619F03C7">
        <w:rPr>
          <w:rFonts w:ascii="Calibri" w:hAnsi="Calibri" w:eastAsia="Calibri" w:cs="Calibri"/>
          <w:color w:val="000000" w:themeColor="text1"/>
          <w:lang w:eastAsia="tr-TR"/>
        </w:rPr>
        <w:lastRenderedPageBreak/>
        <w:t xml:space="preserve">Meslek Yüksekokulumuz tarafından öğrencilerin başarılarının ölçme değerlendirilmesi </w:t>
      </w:r>
      <w:r w:rsidRPr="619F03C7" w:rsidR="7E9735E0">
        <w:rPr>
          <w:rFonts w:ascii="Calibri" w:hAnsi="Calibri" w:eastAsia="Calibri" w:cs="Calibri"/>
          <w:color w:val="000000" w:themeColor="text1"/>
          <w:lang w:eastAsia="tr-TR"/>
        </w:rPr>
        <w:t>İ</w:t>
      </w:r>
      <w:r w:rsidRPr="619F03C7" w:rsidR="7E9735E0">
        <w:rPr>
          <w:rFonts w:ascii="Calibri" w:hAnsi="Calibri" w:eastAsia="Calibri" w:cs="Calibri"/>
        </w:rPr>
        <w:t xml:space="preserve">stanbul Kent Üniversitesi </w:t>
      </w:r>
      <w:proofErr w:type="spellStart"/>
      <w:r w:rsidRPr="619F03C7" w:rsidR="7E9735E0">
        <w:rPr>
          <w:rFonts w:ascii="Calibri" w:hAnsi="Calibri" w:eastAsia="Calibri" w:cs="Calibri"/>
        </w:rPr>
        <w:t>Önlisans</w:t>
      </w:r>
      <w:proofErr w:type="spellEnd"/>
      <w:r w:rsidRPr="619F03C7" w:rsidR="7E9735E0">
        <w:rPr>
          <w:rFonts w:ascii="Calibri" w:hAnsi="Calibri" w:eastAsia="Calibri" w:cs="Calibri"/>
        </w:rPr>
        <w:t xml:space="preserve"> ve Lisans Eğitim Öğretim ve Sınav Yönetmeliği’nde yer alan usul ve esaslar çerçevesinde gerçekleştirilme</w:t>
      </w:r>
      <w:r w:rsidRPr="619F03C7" w:rsidR="31A5000A">
        <w:rPr>
          <w:rFonts w:ascii="Calibri" w:hAnsi="Calibri" w:eastAsia="Calibri" w:cs="Calibri"/>
        </w:rPr>
        <w:t>ktedir</w:t>
      </w:r>
      <w:r w:rsidRPr="619F03C7" w:rsidR="7E9735E0">
        <w:rPr>
          <w:rFonts w:ascii="Calibri" w:hAnsi="Calibri" w:eastAsia="Calibri" w:cs="Calibri"/>
        </w:rPr>
        <w:t xml:space="preserve">. </w:t>
      </w:r>
      <w:r w:rsidRPr="619F03C7" w:rsidR="402B48BE">
        <w:rPr>
          <w:rFonts w:ascii="Calibri" w:hAnsi="Calibri" w:eastAsia="Calibri" w:cs="Calibri"/>
        </w:rPr>
        <w:t>(Kanıt 1)</w:t>
      </w:r>
      <w:r w:rsidRPr="619F03C7" w:rsidR="7DD166B8">
        <w:rPr>
          <w:rFonts w:ascii="Calibri" w:hAnsi="Calibri" w:eastAsia="Calibri" w:cs="Calibri"/>
        </w:rPr>
        <w:t xml:space="preserve"> </w:t>
      </w:r>
      <w:r w:rsidRPr="619F03C7" w:rsidR="09DEFCA1">
        <w:rPr>
          <w:rFonts w:ascii="Calibri" w:hAnsi="Calibri" w:eastAsia="Calibri" w:cs="Calibri"/>
        </w:rPr>
        <w:t>Teorik ağırlıklı derslerde sınavlar klasik veya çoktan seçmeli, uygulamalı dersler</w:t>
      </w:r>
      <w:r w:rsidRPr="619F03C7" w:rsidR="667B399C">
        <w:rPr>
          <w:rFonts w:ascii="Calibri" w:hAnsi="Calibri" w:eastAsia="Calibri" w:cs="Calibri"/>
        </w:rPr>
        <w:t>in bir kısmında</w:t>
      </w:r>
      <w:r w:rsidRPr="619F03C7" w:rsidR="09DEFCA1">
        <w:rPr>
          <w:rFonts w:ascii="Calibri" w:hAnsi="Calibri" w:eastAsia="Calibri" w:cs="Calibri"/>
        </w:rPr>
        <w:t xml:space="preserve"> </w:t>
      </w:r>
      <w:r w:rsidRPr="619F03C7" w:rsidR="51164CB4">
        <w:rPr>
          <w:rFonts w:ascii="Calibri" w:hAnsi="Calibri" w:eastAsia="Calibri" w:cs="Calibri"/>
        </w:rPr>
        <w:t>ise</w:t>
      </w:r>
      <w:r w:rsidRPr="619F03C7" w:rsidR="4883E1D2">
        <w:rPr>
          <w:rFonts w:ascii="Calibri" w:hAnsi="Calibri" w:eastAsia="Calibri" w:cs="Calibri"/>
        </w:rPr>
        <w:t xml:space="preserve"> </w:t>
      </w:r>
      <w:r w:rsidRPr="619F03C7" w:rsidR="1FBABC50">
        <w:rPr>
          <w:rFonts w:ascii="Calibri" w:hAnsi="Calibri" w:eastAsia="Calibri" w:cs="Calibri"/>
        </w:rPr>
        <w:t>uygulamalı sınav yöntemi</w:t>
      </w:r>
      <w:r w:rsidRPr="619F03C7" w:rsidR="09DEFCA1">
        <w:rPr>
          <w:rFonts w:ascii="Calibri" w:hAnsi="Calibri" w:eastAsia="Calibri" w:cs="Calibri"/>
        </w:rPr>
        <w:t xml:space="preserve"> ile yürütülmektedir</w:t>
      </w:r>
      <w:r w:rsidRPr="619F03C7" w:rsidR="098DA9CE">
        <w:rPr>
          <w:rFonts w:ascii="Calibri" w:hAnsi="Calibri" w:eastAsia="Calibri" w:cs="Calibri"/>
        </w:rPr>
        <w:t>.</w:t>
      </w:r>
      <w:r w:rsidRPr="619F03C7" w:rsidR="4DB34C13">
        <w:rPr>
          <w:rFonts w:ascii="Calibri" w:hAnsi="Calibri" w:eastAsia="Calibri" w:cs="Calibri"/>
        </w:rPr>
        <w:t xml:space="preserve"> Gerek 2021-2022 Akademik Yılı Bahar Yarıyılında gerekse de 2022-2023 Akademik Yılı G</w:t>
      </w:r>
      <w:r w:rsidRPr="619F03C7" w:rsidR="10F772A3">
        <w:rPr>
          <w:rFonts w:ascii="Calibri" w:hAnsi="Calibri" w:eastAsia="Calibri" w:cs="Calibri"/>
        </w:rPr>
        <w:t>ü</w:t>
      </w:r>
      <w:r w:rsidRPr="619F03C7" w:rsidR="4DB34C13">
        <w:rPr>
          <w:rFonts w:ascii="Calibri" w:hAnsi="Calibri" w:eastAsia="Calibri" w:cs="Calibri"/>
        </w:rPr>
        <w:t xml:space="preserve">z Yarıyılında </w:t>
      </w:r>
      <w:r w:rsidRPr="619F03C7" w:rsidR="0CAF94B2">
        <w:rPr>
          <w:rFonts w:ascii="Calibri" w:hAnsi="Calibri" w:eastAsia="Calibri" w:cs="Calibri"/>
        </w:rPr>
        <w:t xml:space="preserve">tüm sınavlar yüz yüze </w:t>
      </w:r>
      <w:r w:rsidRPr="619F03C7" w:rsidR="405447B0">
        <w:rPr>
          <w:rFonts w:ascii="Calibri" w:hAnsi="Calibri" w:eastAsia="Calibri" w:cs="Calibri"/>
        </w:rPr>
        <w:t xml:space="preserve">şekilde </w:t>
      </w:r>
      <w:r w:rsidRPr="619F03C7" w:rsidR="0CAF94B2">
        <w:rPr>
          <w:rFonts w:ascii="Calibri" w:hAnsi="Calibri" w:eastAsia="Calibri" w:cs="Calibri"/>
        </w:rPr>
        <w:t xml:space="preserve">gerçekleştirilmiştir. </w:t>
      </w:r>
    </w:p>
    <w:p w:rsidRPr="00CD38DE" w:rsidR="00CD38DE" w:rsidP="009C493D" w:rsidRDefault="00CD38DE" w14:paraId="02FF7BED" w14:textId="586AF224">
      <w:pPr>
        <w:spacing w:after="16" w:line="274" w:lineRule="auto"/>
        <w:jc w:val="both"/>
        <w:rPr>
          <w:rFonts w:ascii="Calibri" w:hAnsi="Calibri" w:eastAsia="Calibri" w:cs="Calibri"/>
        </w:rPr>
      </w:pPr>
    </w:p>
    <w:p w:rsidRPr="00CD38DE" w:rsidR="00CD38DE" w:rsidP="009C493D" w:rsidRDefault="6378CFDC" w14:paraId="57BA5765" w14:textId="625018DB">
      <w:pPr>
        <w:spacing w:after="0" w:line="274" w:lineRule="auto"/>
        <w:jc w:val="both"/>
        <w:rPr>
          <w:rFonts w:ascii="Calibri" w:hAnsi="Calibri" w:eastAsia="Calibri" w:cs="Calibri"/>
          <w:color w:val="000000" w:themeColor="text1"/>
          <w:lang w:eastAsia="tr-TR"/>
        </w:rPr>
      </w:pPr>
      <w:r w:rsidRPr="361D8338">
        <w:rPr>
          <w:rFonts w:ascii="Calibri" w:hAnsi="Calibri" w:eastAsia="Calibri" w:cs="Calibri"/>
          <w:b/>
          <w:bCs/>
          <w:color w:val="000000" w:themeColor="text1"/>
          <w:u w:val="single"/>
          <w:lang w:eastAsia="tr-TR"/>
        </w:rPr>
        <w:t>KANIT:</w:t>
      </w:r>
      <w:r w:rsidRPr="361D8338">
        <w:rPr>
          <w:rFonts w:ascii="Calibri" w:hAnsi="Calibri" w:eastAsia="Calibri" w:cs="Calibri"/>
          <w:b/>
          <w:bCs/>
          <w:color w:val="000000" w:themeColor="text1"/>
          <w:lang w:eastAsia="tr-TR"/>
        </w:rPr>
        <w:t xml:space="preserve"> </w:t>
      </w:r>
      <w:r w:rsidRPr="361D8338">
        <w:rPr>
          <w:rFonts w:ascii="Calibri" w:hAnsi="Calibri" w:eastAsia="Calibri" w:cs="Calibri"/>
        </w:rPr>
        <w:t xml:space="preserve">İstanbul Kent Üniversitesi </w:t>
      </w:r>
      <w:proofErr w:type="spellStart"/>
      <w:r w:rsidRPr="361D8338">
        <w:rPr>
          <w:rFonts w:ascii="Calibri" w:hAnsi="Calibri" w:eastAsia="Calibri" w:cs="Calibri"/>
        </w:rPr>
        <w:t>Önlisans</w:t>
      </w:r>
      <w:proofErr w:type="spellEnd"/>
      <w:r w:rsidRPr="361D8338">
        <w:rPr>
          <w:rFonts w:ascii="Calibri" w:hAnsi="Calibri" w:eastAsia="Calibri" w:cs="Calibri"/>
        </w:rPr>
        <w:t xml:space="preserve"> ve Lisans Eğitim Öğretim ve Sınav Yönetmeliği:</w:t>
      </w:r>
      <w:r w:rsidRPr="361D8338">
        <w:rPr>
          <w:rFonts w:ascii="Calibri" w:hAnsi="Calibri" w:eastAsia="Calibri" w:cs="Calibri"/>
          <w:b/>
          <w:bCs/>
          <w:color w:val="000000" w:themeColor="text1"/>
          <w:lang w:eastAsia="tr-TR"/>
        </w:rPr>
        <w:t xml:space="preserve"> </w:t>
      </w:r>
      <w:r w:rsidRPr="361D8338">
        <w:rPr>
          <w:rFonts w:ascii="Calibri" w:hAnsi="Calibri" w:eastAsia="Calibri" w:cs="Calibri"/>
          <w:color w:val="000000" w:themeColor="text1"/>
          <w:lang w:eastAsia="tr-TR"/>
        </w:rPr>
        <w:t xml:space="preserve"> </w:t>
      </w:r>
      <w:hyperlink r:id="rId46">
        <w:r w:rsidRPr="361D8338">
          <w:rPr>
            <w:rStyle w:val="Kpr"/>
            <w:rFonts w:ascii="Calibri" w:hAnsi="Calibri" w:eastAsia="Calibri" w:cs="Calibri"/>
            <w:lang w:eastAsia="tr-TR"/>
          </w:rPr>
          <w:t>https://www.kent.edu.tr/yonetmelik-01178</w:t>
        </w:r>
      </w:hyperlink>
    </w:p>
    <w:p w:rsidRPr="00CD38DE" w:rsidR="00CD38DE" w:rsidP="009C493D" w:rsidRDefault="00CD38DE" w14:paraId="383A3D42" w14:textId="60311D66">
      <w:pPr>
        <w:spacing w:after="16" w:line="274" w:lineRule="auto"/>
        <w:jc w:val="both"/>
        <w:rPr>
          <w:rFonts w:ascii="Calibri" w:hAnsi="Calibri" w:eastAsia="Calibri" w:cs="Calibri"/>
        </w:rPr>
      </w:pPr>
    </w:p>
    <w:p w:rsidRPr="00CD38DE" w:rsidR="00CD38DE" w:rsidP="009C493D" w:rsidRDefault="00CD38DE" w14:paraId="4137210D" w14:textId="2070150F">
      <w:pPr>
        <w:spacing w:after="16" w:line="274" w:lineRule="auto"/>
        <w:jc w:val="both"/>
        <w:rPr>
          <w:rFonts w:ascii="Calibri" w:hAnsi="Calibri" w:eastAsia="Calibri" w:cs="Calibri"/>
          <w:color w:val="000000"/>
          <w:lang w:eastAsia="tr-TR"/>
        </w:rPr>
      </w:pPr>
      <w:r w:rsidRPr="619F03C7">
        <w:rPr>
          <w:rFonts w:ascii="Calibri" w:hAnsi="Calibri" w:eastAsia="Calibri" w:cs="Calibri"/>
          <w:b/>
          <w:bCs/>
          <w:color w:val="000000" w:themeColor="text1"/>
          <w:u w:val="single"/>
          <w:lang w:eastAsia="tr-TR"/>
        </w:rPr>
        <w:t xml:space="preserve">B.2.3. </w:t>
      </w:r>
      <w:proofErr w:type="spellStart"/>
      <w:r w:rsidRPr="619F03C7">
        <w:rPr>
          <w:rFonts w:ascii="Calibri" w:hAnsi="Calibri" w:eastAsia="Calibri" w:cs="Calibri"/>
          <w:b/>
          <w:bCs/>
          <w:color w:val="000000" w:themeColor="text1"/>
          <w:u w:val="single"/>
          <w:lang w:eastAsia="tr-TR"/>
        </w:rPr>
        <w:t>Öğrenci</w:t>
      </w:r>
      <w:proofErr w:type="spellEnd"/>
      <w:r w:rsidRPr="619F03C7">
        <w:rPr>
          <w:rFonts w:ascii="Calibri" w:hAnsi="Calibri" w:eastAsia="Calibri" w:cs="Calibri"/>
          <w:b/>
          <w:bCs/>
          <w:color w:val="000000" w:themeColor="text1"/>
          <w:u w:val="single"/>
          <w:lang w:eastAsia="tr-TR"/>
        </w:rPr>
        <w:t xml:space="preserve"> kabulü, önceki öğrenmenin tanınması ve</w:t>
      </w:r>
      <w:r w:rsidRPr="619F03C7">
        <w:rPr>
          <w:rFonts w:ascii="Calibri" w:hAnsi="Calibri" w:eastAsia="Calibri" w:cs="Calibri"/>
          <w:b/>
          <w:bCs/>
          <w:color w:val="000000" w:themeColor="text1"/>
          <w:lang w:eastAsia="tr-TR"/>
        </w:rPr>
        <w:t xml:space="preserve"> </w:t>
      </w:r>
      <w:r w:rsidRPr="619F03C7">
        <w:rPr>
          <w:rFonts w:ascii="Calibri" w:hAnsi="Calibri" w:eastAsia="Calibri" w:cs="Calibri"/>
          <w:b/>
          <w:bCs/>
          <w:color w:val="000000" w:themeColor="text1"/>
          <w:u w:val="single"/>
          <w:lang w:eastAsia="tr-TR"/>
        </w:rPr>
        <w:t>kredilendirilmesi</w:t>
      </w:r>
    </w:p>
    <w:p w:rsidR="619F03C7" w:rsidP="009C493D" w:rsidRDefault="619F03C7" w14:paraId="1742DE2E" w14:textId="2F42C743">
      <w:pPr>
        <w:spacing w:after="16" w:line="274" w:lineRule="auto"/>
        <w:jc w:val="both"/>
        <w:rPr>
          <w:rFonts w:ascii="Calibri" w:hAnsi="Calibri" w:eastAsia="Calibri" w:cs="Calibri"/>
          <w:color w:val="000000" w:themeColor="text1"/>
          <w:lang w:eastAsia="tr-TR"/>
        </w:rPr>
      </w:pPr>
    </w:p>
    <w:p w:rsidR="6A2B34CF" w:rsidP="009C493D" w:rsidRDefault="6A2B34CF" w14:paraId="7C09D720" w14:textId="61FA4B26">
      <w:pPr>
        <w:spacing w:after="16" w:line="274" w:lineRule="auto"/>
        <w:jc w:val="both"/>
        <w:rPr>
          <w:rFonts w:ascii="Calibri" w:hAnsi="Calibri" w:eastAsia="Calibri" w:cs="Calibri"/>
          <w:color w:val="000000" w:themeColor="text1"/>
          <w:lang w:eastAsia="tr-TR"/>
        </w:rPr>
      </w:pPr>
      <w:r w:rsidRPr="619F03C7">
        <w:rPr>
          <w:rFonts w:ascii="Calibri" w:hAnsi="Calibri" w:eastAsia="Calibri" w:cs="Calibri"/>
          <w:color w:val="000000" w:themeColor="text1"/>
          <w:lang w:eastAsia="tr-TR"/>
        </w:rPr>
        <w:t xml:space="preserve">Meslek Yüksekokulumuzda yer alan bölümlere </w:t>
      </w:r>
      <w:r w:rsidRPr="619F03C7" w:rsidR="51F732FE">
        <w:rPr>
          <w:rFonts w:ascii="Calibri" w:hAnsi="Calibri" w:eastAsia="Calibri" w:cs="Calibri"/>
          <w:color w:val="000000" w:themeColor="text1"/>
          <w:lang w:eastAsia="tr-TR"/>
        </w:rPr>
        <w:t xml:space="preserve">öğrenci kabulü, </w:t>
      </w:r>
      <w:r w:rsidRPr="619F03C7">
        <w:rPr>
          <w:rFonts w:ascii="Calibri" w:hAnsi="Calibri" w:eastAsia="Calibri" w:cs="Calibri"/>
          <w:color w:val="000000" w:themeColor="text1"/>
          <w:lang w:eastAsia="tr-TR"/>
        </w:rPr>
        <w:t>ÖSYM tarafından düzenlenen merkezi sınavlar sonucuna ve aday öğrencilerin yer</w:t>
      </w:r>
      <w:r w:rsidRPr="619F03C7" w:rsidR="55C6A20E">
        <w:rPr>
          <w:rFonts w:ascii="Calibri" w:hAnsi="Calibri" w:eastAsia="Calibri" w:cs="Calibri"/>
          <w:color w:val="000000" w:themeColor="text1"/>
          <w:lang w:eastAsia="tr-TR"/>
        </w:rPr>
        <w:t xml:space="preserve">leştirme tercih sonuçlarına göre yapılmaktadır. </w:t>
      </w:r>
      <w:r w:rsidRPr="619F03C7" w:rsidR="6AD1BE79">
        <w:rPr>
          <w:rFonts w:ascii="Calibri" w:hAnsi="Calibri" w:eastAsia="Calibri" w:cs="Calibri"/>
          <w:color w:val="000000" w:themeColor="text1"/>
          <w:lang w:eastAsia="tr-TR"/>
        </w:rPr>
        <w:t>Bununla birlikte, yatay ve dikey geçişle, Yabancı Uyruklu Öğrenci Sınavı ile öğrenci kabul edilmektedir.</w:t>
      </w:r>
      <w:r w:rsidRPr="619F03C7" w:rsidR="5E226296">
        <w:rPr>
          <w:rFonts w:ascii="Calibri" w:hAnsi="Calibri" w:eastAsia="Calibri" w:cs="Calibri"/>
          <w:color w:val="000000" w:themeColor="text1"/>
          <w:lang w:eastAsia="tr-TR"/>
        </w:rPr>
        <w:t xml:space="preserve"> (Kanıt 1)</w:t>
      </w:r>
      <w:r w:rsidRPr="619F03C7" w:rsidR="6AD1BE79">
        <w:rPr>
          <w:rFonts w:ascii="Calibri" w:hAnsi="Calibri" w:eastAsia="Calibri" w:cs="Calibri"/>
          <w:color w:val="000000" w:themeColor="text1"/>
          <w:lang w:eastAsia="tr-TR"/>
        </w:rPr>
        <w:t xml:space="preserve"> Farklı yükseköğretim kurumlarından gelen öğrencilerin </w:t>
      </w:r>
      <w:r w:rsidRPr="619F03C7" w:rsidR="37F8D22A">
        <w:rPr>
          <w:rFonts w:ascii="Calibri" w:hAnsi="Calibri" w:eastAsia="Calibri" w:cs="Calibri"/>
          <w:color w:val="000000" w:themeColor="text1"/>
          <w:lang w:eastAsia="tr-TR"/>
        </w:rPr>
        <w:t xml:space="preserve">başarılı olarak geçtikleri derslerle ilgili olarak İstanbul Kent Üniversitesi Muafiyet ve İntibak İşlemleri </w:t>
      </w:r>
      <w:proofErr w:type="spellStart"/>
      <w:r w:rsidRPr="619F03C7" w:rsidR="37F8D22A">
        <w:rPr>
          <w:rFonts w:ascii="Calibri" w:hAnsi="Calibri" w:eastAsia="Calibri" w:cs="Calibri"/>
          <w:color w:val="000000" w:themeColor="text1"/>
          <w:lang w:eastAsia="tr-TR"/>
        </w:rPr>
        <w:t>Yönergesi’nde</w:t>
      </w:r>
      <w:proofErr w:type="spellEnd"/>
      <w:r w:rsidRPr="619F03C7" w:rsidR="37F8D22A">
        <w:rPr>
          <w:rFonts w:ascii="Calibri" w:hAnsi="Calibri" w:eastAsia="Calibri" w:cs="Calibri"/>
          <w:color w:val="000000" w:themeColor="text1"/>
          <w:lang w:eastAsia="tr-TR"/>
        </w:rPr>
        <w:t xml:space="preserve"> yer alan usu</w:t>
      </w:r>
      <w:r w:rsidRPr="619F03C7" w:rsidR="08C91644">
        <w:rPr>
          <w:rFonts w:ascii="Calibri" w:hAnsi="Calibri" w:eastAsia="Calibri" w:cs="Calibri"/>
          <w:color w:val="000000" w:themeColor="text1"/>
          <w:lang w:eastAsia="tr-TR"/>
        </w:rPr>
        <w:t xml:space="preserve">l ve esaslar çerçevesinde muafiyet işlemleri gerçekleştirilmektedir. </w:t>
      </w:r>
      <w:r w:rsidRPr="619F03C7" w:rsidR="0CD773A9">
        <w:rPr>
          <w:rFonts w:ascii="Calibri" w:hAnsi="Calibri" w:eastAsia="Calibri" w:cs="Calibri"/>
          <w:color w:val="000000" w:themeColor="text1"/>
          <w:lang w:eastAsia="tr-TR"/>
        </w:rPr>
        <w:t>(Kanıt 2)</w:t>
      </w:r>
      <w:r w:rsidRPr="619F03C7" w:rsidR="4940CE11">
        <w:rPr>
          <w:rFonts w:ascii="Calibri" w:hAnsi="Calibri" w:eastAsia="Calibri" w:cs="Calibri"/>
          <w:color w:val="000000" w:themeColor="text1"/>
          <w:lang w:eastAsia="tr-TR"/>
        </w:rPr>
        <w:t xml:space="preserve"> Kayıt süreçleriyle ilgili</w:t>
      </w:r>
      <w:r w:rsidRPr="619F03C7" w:rsidR="175E0907">
        <w:rPr>
          <w:rFonts w:ascii="Calibri" w:hAnsi="Calibri" w:eastAsia="Calibri" w:cs="Calibri"/>
          <w:color w:val="000000" w:themeColor="text1"/>
          <w:lang w:eastAsia="tr-TR"/>
        </w:rPr>
        <w:t xml:space="preserve"> olarak</w:t>
      </w:r>
      <w:r w:rsidRPr="619F03C7" w:rsidR="4940CE11">
        <w:rPr>
          <w:rFonts w:ascii="Calibri" w:hAnsi="Calibri" w:eastAsia="Calibri" w:cs="Calibri"/>
          <w:color w:val="000000" w:themeColor="text1"/>
          <w:lang w:eastAsia="tr-TR"/>
        </w:rPr>
        <w:t xml:space="preserve"> aday öğrenciler</w:t>
      </w:r>
      <w:r w:rsidRPr="619F03C7" w:rsidR="6B5024A6">
        <w:rPr>
          <w:rFonts w:ascii="Calibri" w:hAnsi="Calibri" w:eastAsia="Calibri" w:cs="Calibri"/>
          <w:color w:val="000000" w:themeColor="text1"/>
          <w:lang w:eastAsia="tr-TR"/>
        </w:rPr>
        <w:t>,</w:t>
      </w:r>
      <w:r w:rsidRPr="619F03C7" w:rsidR="4940CE11">
        <w:rPr>
          <w:rFonts w:ascii="Calibri" w:hAnsi="Calibri" w:eastAsia="Calibri" w:cs="Calibri"/>
          <w:color w:val="000000" w:themeColor="text1"/>
          <w:lang w:eastAsia="tr-TR"/>
        </w:rPr>
        <w:t xml:space="preserve"> Üniversitenin web sitesinde yapılan duyurularla bilgilendirilmektedir. (Kanıt 3)</w:t>
      </w:r>
    </w:p>
    <w:p w:rsidR="619F03C7" w:rsidP="009C493D" w:rsidRDefault="619F03C7" w14:paraId="196F9A74" w14:textId="7003C0A9">
      <w:pPr>
        <w:spacing w:after="16" w:line="274" w:lineRule="auto"/>
        <w:jc w:val="both"/>
        <w:rPr>
          <w:rFonts w:ascii="Calibri" w:hAnsi="Calibri" w:eastAsia="Calibri" w:cs="Calibri"/>
          <w:color w:val="000000" w:themeColor="text1"/>
          <w:lang w:eastAsia="tr-TR"/>
        </w:rPr>
      </w:pPr>
    </w:p>
    <w:p w:rsidR="37FDA3FF" w:rsidP="37FDA3FF" w:rsidRDefault="37FDA3FF" w14:paraId="68A08A32" w14:textId="4BDD3E7A">
      <w:pPr>
        <w:pStyle w:val="Normal"/>
        <w:spacing w:after="16" w:line="274" w:lineRule="auto"/>
        <w:jc w:val="both"/>
        <w:rPr>
          <w:rFonts w:ascii="Calibri" w:hAnsi="Calibri" w:eastAsia="Calibri" w:cs="Calibri"/>
          <w:color w:val="000000" w:themeColor="text1" w:themeTint="FF" w:themeShade="FF"/>
          <w:lang w:eastAsia="tr-TR"/>
        </w:rPr>
      </w:pPr>
    </w:p>
    <w:p w:rsidR="0CD773A9" w:rsidP="009C493D" w:rsidRDefault="0CD773A9" w14:paraId="28F009F9" w14:textId="28C6F5B1">
      <w:pPr>
        <w:spacing w:after="0"/>
        <w:jc w:val="both"/>
        <w:rPr>
          <w:rFonts w:ascii="Calibri" w:hAnsi="Calibri" w:eastAsia="Calibri" w:cs="Calibri"/>
          <w:b/>
          <w:bCs/>
          <w:color w:val="000000" w:themeColor="text1"/>
          <w:u w:val="single"/>
          <w:lang w:eastAsia="tr-TR"/>
        </w:rPr>
      </w:pPr>
      <w:r w:rsidRPr="619F03C7">
        <w:rPr>
          <w:rFonts w:ascii="Calibri" w:hAnsi="Calibri" w:eastAsia="Calibri" w:cs="Calibri"/>
          <w:b/>
          <w:bCs/>
          <w:color w:val="000000" w:themeColor="text1"/>
          <w:u w:val="single"/>
          <w:lang w:eastAsia="tr-TR"/>
        </w:rPr>
        <w:t>KANITLAR:</w:t>
      </w:r>
    </w:p>
    <w:p w:rsidR="0CD773A9" w:rsidP="009C493D" w:rsidRDefault="0CD773A9" w14:paraId="4FCC163D" w14:textId="4F9BB636">
      <w:pPr>
        <w:spacing w:after="16" w:line="274" w:lineRule="auto"/>
        <w:jc w:val="both"/>
        <w:rPr>
          <w:rFonts w:ascii="Calibri" w:hAnsi="Calibri" w:eastAsia="Calibri" w:cs="Calibri"/>
          <w:color w:val="000000" w:themeColor="text1"/>
          <w:lang w:eastAsia="tr-TR"/>
        </w:rPr>
      </w:pPr>
      <w:r w:rsidRPr="619F03C7">
        <w:rPr>
          <w:rFonts w:ascii="Calibri" w:hAnsi="Calibri" w:eastAsia="Calibri" w:cs="Calibri"/>
          <w:b/>
          <w:bCs/>
          <w:color w:val="000000" w:themeColor="text1"/>
          <w:lang w:eastAsia="tr-TR"/>
        </w:rPr>
        <w:t>Kanıt 1:</w:t>
      </w:r>
      <w:r w:rsidRPr="619F03C7">
        <w:rPr>
          <w:rFonts w:ascii="Calibri" w:hAnsi="Calibri" w:eastAsia="Calibri" w:cs="Calibri"/>
          <w:color w:val="000000" w:themeColor="text1"/>
          <w:lang w:eastAsia="tr-TR"/>
        </w:rPr>
        <w:t xml:space="preserve"> İstanbul Kent Üniversitesi </w:t>
      </w:r>
      <w:proofErr w:type="spellStart"/>
      <w:r w:rsidRPr="619F03C7">
        <w:rPr>
          <w:rFonts w:ascii="Calibri" w:hAnsi="Calibri" w:eastAsia="Calibri" w:cs="Calibri"/>
          <w:color w:val="000000" w:themeColor="text1"/>
          <w:lang w:eastAsia="tr-TR"/>
        </w:rPr>
        <w:t>Önlisans</w:t>
      </w:r>
      <w:proofErr w:type="spellEnd"/>
      <w:r w:rsidRPr="619F03C7">
        <w:rPr>
          <w:rFonts w:ascii="Calibri" w:hAnsi="Calibri" w:eastAsia="Calibri" w:cs="Calibri"/>
          <w:color w:val="000000" w:themeColor="text1"/>
          <w:lang w:eastAsia="tr-TR"/>
        </w:rPr>
        <w:t xml:space="preserve"> ve Lisans Programları Arasında Yatay Geçiş Yönergesi</w:t>
      </w:r>
      <w:r w:rsidRPr="619F03C7" w:rsidR="16B3A516">
        <w:rPr>
          <w:rFonts w:ascii="Calibri" w:hAnsi="Calibri" w:eastAsia="Calibri" w:cs="Calibri"/>
          <w:color w:val="000000" w:themeColor="text1"/>
          <w:lang w:eastAsia="tr-TR"/>
        </w:rPr>
        <w:t xml:space="preserve"> </w:t>
      </w:r>
      <w:hyperlink r:id="rId47">
        <w:r w:rsidRPr="619F03C7">
          <w:rPr>
            <w:rStyle w:val="Kpr"/>
            <w:rFonts w:ascii="Calibri" w:hAnsi="Calibri" w:eastAsia="Calibri" w:cs="Calibri"/>
            <w:lang w:eastAsia="tr-TR"/>
          </w:rPr>
          <w:t>https://www.kent.edu.tr/content/files/Yatay%20Ge%C3%A7i%C5%9F%20Y%C3%B6nergesi(1).pdf</w:t>
        </w:r>
      </w:hyperlink>
      <w:r w:rsidRPr="619F03C7">
        <w:rPr>
          <w:rFonts w:ascii="Calibri" w:hAnsi="Calibri" w:eastAsia="Calibri" w:cs="Calibri"/>
          <w:color w:val="000000" w:themeColor="text1"/>
          <w:lang w:eastAsia="tr-TR"/>
        </w:rPr>
        <w:t xml:space="preserve"> </w:t>
      </w:r>
    </w:p>
    <w:p w:rsidR="0CD773A9" w:rsidP="009C493D" w:rsidRDefault="0CD773A9" w14:paraId="19A6B2E6" w14:textId="64262BD6">
      <w:pPr>
        <w:spacing w:after="16" w:line="274" w:lineRule="auto"/>
        <w:jc w:val="both"/>
        <w:rPr>
          <w:rFonts w:ascii="Calibri" w:hAnsi="Calibri" w:eastAsia="Calibri" w:cs="Calibri"/>
          <w:color w:val="000000" w:themeColor="text1"/>
          <w:lang w:eastAsia="tr-TR"/>
        </w:rPr>
      </w:pPr>
      <w:r w:rsidRPr="619F03C7">
        <w:rPr>
          <w:rFonts w:ascii="Calibri" w:hAnsi="Calibri" w:eastAsia="Calibri" w:cs="Calibri"/>
          <w:b/>
          <w:bCs/>
          <w:color w:val="000000" w:themeColor="text1"/>
          <w:lang w:eastAsia="tr-TR"/>
        </w:rPr>
        <w:t xml:space="preserve">Kanıt </w:t>
      </w:r>
      <w:r w:rsidRPr="619F03C7" w:rsidR="1212FA8E">
        <w:rPr>
          <w:rFonts w:ascii="Calibri" w:hAnsi="Calibri" w:eastAsia="Calibri" w:cs="Calibri"/>
          <w:b/>
          <w:bCs/>
          <w:color w:val="000000" w:themeColor="text1"/>
          <w:lang w:eastAsia="tr-TR"/>
        </w:rPr>
        <w:t>2</w:t>
      </w:r>
      <w:r w:rsidRPr="619F03C7">
        <w:rPr>
          <w:rFonts w:ascii="Calibri" w:hAnsi="Calibri" w:eastAsia="Calibri" w:cs="Calibri"/>
          <w:b/>
          <w:bCs/>
          <w:color w:val="000000" w:themeColor="text1"/>
          <w:lang w:eastAsia="tr-TR"/>
        </w:rPr>
        <w:t>:</w:t>
      </w:r>
      <w:r w:rsidRPr="619F03C7" w:rsidR="1F84ADC3">
        <w:rPr>
          <w:rFonts w:ascii="Calibri" w:hAnsi="Calibri" w:eastAsia="Calibri" w:cs="Calibri"/>
          <w:b/>
          <w:bCs/>
          <w:color w:val="000000" w:themeColor="text1"/>
          <w:lang w:eastAsia="tr-TR"/>
        </w:rPr>
        <w:t xml:space="preserve"> </w:t>
      </w:r>
      <w:r w:rsidRPr="619F03C7" w:rsidR="1F84ADC3">
        <w:rPr>
          <w:rFonts w:ascii="Calibri" w:hAnsi="Calibri" w:eastAsia="Calibri" w:cs="Calibri"/>
          <w:color w:val="000000" w:themeColor="text1"/>
          <w:lang w:eastAsia="tr-TR"/>
        </w:rPr>
        <w:t>Muafiyet ve İntibak Yönergesi:</w:t>
      </w:r>
      <w:r w:rsidRPr="619F03C7">
        <w:rPr>
          <w:rFonts w:ascii="Calibri" w:hAnsi="Calibri" w:eastAsia="Calibri" w:cs="Calibri"/>
          <w:b/>
          <w:bCs/>
          <w:color w:val="000000" w:themeColor="text1"/>
          <w:lang w:eastAsia="tr-TR"/>
        </w:rPr>
        <w:t xml:space="preserve"> </w:t>
      </w:r>
      <w:hyperlink r:id="rId48">
        <w:r w:rsidRPr="619F03C7" w:rsidR="08C91644">
          <w:rPr>
            <w:rStyle w:val="Kpr"/>
            <w:rFonts w:ascii="Calibri" w:hAnsi="Calibri" w:eastAsia="Calibri" w:cs="Calibri"/>
            <w:lang w:eastAsia="tr-TR"/>
          </w:rPr>
          <w:t>https://kent.edu.tr/content/files/Yonergeler/Muafiyet-intibak-islemleri/Muafiyet-ve-intibak-islemleri-Yonergesi.pdf</w:t>
        </w:r>
      </w:hyperlink>
      <w:r w:rsidRPr="619F03C7" w:rsidR="08C91644">
        <w:rPr>
          <w:rFonts w:ascii="Calibri" w:hAnsi="Calibri" w:eastAsia="Calibri" w:cs="Calibri"/>
          <w:color w:val="000000" w:themeColor="text1"/>
          <w:lang w:eastAsia="tr-TR"/>
        </w:rPr>
        <w:t xml:space="preserve"> </w:t>
      </w:r>
    </w:p>
    <w:p w:rsidR="0A9BE8E0" w:rsidP="009C493D" w:rsidRDefault="0A9BE8E0" w14:paraId="7619B4CC" w14:textId="6F57DEFC">
      <w:pPr>
        <w:spacing w:after="16" w:line="274" w:lineRule="auto"/>
        <w:jc w:val="both"/>
        <w:rPr>
          <w:rFonts w:ascii="Calibri" w:hAnsi="Calibri" w:eastAsia="Calibri" w:cs="Calibri"/>
          <w:color w:val="000000" w:themeColor="text1"/>
          <w:lang w:eastAsia="tr-TR"/>
        </w:rPr>
      </w:pPr>
      <w:r w:rsidRPr="619F03C7">
        <w:rPr>
          <w:rFonts w:ascii="Calibri" w:hAnsi="Calibri" w:eastAsia="Calibri" w:cs="Calibri"/>
          <w:b/>
          <w:bCs/>
          <w:color w:val="000000" w:themeColor="text1"/>
          <w:lang w:eastAsia="tr-TR"/>
        </w:rPr>
        <w:t xml:space="preserve">Kanıt </w:t>
      </w:r>
      <w:r w:rsidRPr="619F03C7" w:rsidR="1212FA8E">
        <w:rPr>
          <w:rFonts w:ascii="Calibri" w:hAnsi="Calibri" w:eastAsia="Calibri" w:cs="Calibri"/>
          <w:b/>
          <w:bCs/>
          <w:color w:val="000000" w:themeColor="text1"/>
          <w:lang w:eastAsia="tr-TR"/>
        </w:rPr>
        <w:t>3</w:t>
      </w:r>
      <w:r w:rsidRPr="619F03C7">
        <w:rPr>
          <w:rFonts w:ascii="Calibri" w:hAnsi="Calibri" w:eastAsia="Calibri" w:cs="Calibri"/>
          <w:b/>
          <w:bCs/>
          <w:color w:val="000000" w:themeColor="text1"/>
          <w:lang w:eastAsia="tr-TR"/>
        </w:rPr>
        <w:t>:</w:t>
      </w:r>
      <w:r w:rsidRPr="619F03C7">
        <w:rPr>
          <w:rFonts w:ascii="Calibri" w:hAnsi="Calibri" w:eastAsia="Calibri" w:cs="Calibri"/>
          <w:color w:val="000000" w:themeColor="text1"/>
          <w:lang w:eastAsia="tr-TR"/>
        </w:rPr>
        <w:t xml:space="preserve"> </w:t>
      </w:r>
      <w:r w:rsidRPr="619F03C7" w:rsidR="7BA9BAA7">
        <w:rPr>
          <w:rFonts w:ascii="Calibri" w:hAnsi="Calibri" w:eastAsia="Calibri" w:cs="Calibri"/>
          <w:color w:val="000000" w:themeColor="text1"/>
          <w:lang w:eastAsia="tr-TR"/>
        </w:rPr>
        <w:t xml:space="preserve">Kayıt İşlemlerine İlişkin Bilgilendirme: </w:t>
      </w:r>
      <w:hyperlink r:id="rId49">
        <w:r w:rsidRPr="619F03C7" w:rsidR="7BA9BAA7">
          <w:rPr>
            <w:rStyle w:val="Kpr"/>
            <w:rFonts w:ascii="Calibri" w:hAnsi="Calibri" w:eastAsia="Calibri" w:cs="Calibri"/>
            <w:lang w:eastAsia="tr-TR"/>
          </w:rPr>
          <w:t>https://www.kent.edu.tr/2022-2023-kayit-islemleri-duyurusu-0113240</w:t>
        </w:r>
      </w:hyperlink>
      <w:r w:rsidRPr="619F03C7" w:rsidR="7BA9BAA7">
        <w:rPr>
          <w:rFonts w:ascii="Calibri" w:hAnsi="Calibri" w:eastAsia="Calibri" w:cs="Calibri"/>
          <w:color w:val="000000" w:themeColor="text1"/>
          <w:lang w:eastAsia="tr-TR"/>
        </w:rPr>
        <w:t xml:space="preserve"> </w:t>
      </w:r>
    </w:p>
    <w:p w:rsidR="619F03C7" w:rsidP="009C493D" w:rsidRDefault="619F03C7" w14:paraId="7E86ADD3" w14:textId="2ABB4E04">
      <w:pPr>
        <w:spacing w:after="16" w:line="274" w:lineRule="auto"/>
        <w:jc w:val="both"/>
        <w:rPr>
          <w:rFonts w:ascii="Calibri" w:hAnsi="Calibri" w:eastAsia="Calibri" w:cs="Calibri"/>
          <w:color w:val="000000" w:themeColor="text1"/>
          <w:lang w:eastAsia="tr-TR"/>
        </w:rPr>
      </w:pPr>
    </w:p>
    <w:p w:rsidRPr="00896FE1" w:rsidR="00896FE1" w:rsidP="009C493D" w:rsidRDefault="00896FE1" w14:paraId="4A4A9400" w14:textId="46A83C54">
      <w:pPr>
        <w:spacing w:after="19"/>
        <w:jc w:val="both"/>
        <w:rPr>
          <w:rFonts w:ascii="Calibri" w:hAnsi="Calibri" w:eastAsia="Calibri" w:cs="Calibri"/>
          <w:b/>
          <w:bCs/>
          <w:color w:val="000000"/>
          <w:sz w:val="24"/>
          <w:szCs w:val="24"/>
          <w:highlight w:val="yellow"/>
          <w:lang w:eastAsia="tr-TR"/>
        </w:rPr>
      </w:pPr>
      <w:r w:rsidRPr="00306CCA">
        <w:rPr>
          <w:rFonts w:ascii="Calibri" w:hAnsi="Calibri" w:eastAsia="Calibri" w:cs="Calibri"/>
          <w:b/>
          <w:bCs/>
          <w:color w:val="000000" w:themeColor="text1"/>
          <w:u w:val="single"/>
          <w:lang w:eastAsia="tr-TR"/>
        </w:rPr>
        <w:t>B.2.4. Yeterliliklerin sertifikalandırılması ve diploma</w:t>
      </w:r>
      <w:r w:rsidRPr="00306CCA" w:rsidR="00DA5C3C">
        <w:rPr>
          <w:rFonts w:ascii="Calibri" w:hAnsi="Calibri" w:eastAsia="Calibri" w:cs="Calibri"/>
          <w:b/>
          <w:bCs/>
          <w:color w:val="000000" w:themeColor="text1"/>
          <w:lang w:eastAsia="tr-TR"/>
        </w:rPr>
        <w:t xml:space="preserve">; </w:t>
      </w:r>
      <w:r w:rsidRPr="00306CCA" w:rsidR="00253577">
        <w:rPr>
          <w:rFonts w:ascii="Calibri" w:hAnsi="Calibri" w:eastAsia="Calibri" w:cs="Calibri"/>
          <w:color w:val="000000" w:themeColor="text1"/>
          <w:lang w:eastAsia="tr-TR"/>
        </w:rPr>
        <w:t>Öğrenci İşleri</w:t>
      </w:r>
      <w:r w:rsidR="00306CCA">
        <w:rPr>
          <w:rFonts w:ascii="Calibri" w:hAnsi="Calibri" w:eastAsia="Calibri" w:cs="Calibri"/>
          <w:color w:val="000000" w:themeColor="text1"/>
          <w:lang w:eastAsia="tr-TR"/>
        </w:rPr>
        <w:t xml:space="preserve"> yoluyla temin edilmektedir, veriler bu birimde bulunmaktadır.</w:t>
      </w:r>
    </w:p>
    <w:p w:rsidR="00B079C5" w:rsidP="009C493D" w:rsidRDefault="00B079C5" w14:paraId="5F7C3AB4" w14:textId="35267971">
      <w:pPr>
        <w:spacing w:after="0"/>
        <w:jc w:val="both"/>
      </w:pPr>
    </w:p>
    <w:p w:rsidRPr="0049172B" w:rsidR="0049172B" w:rsidP="009C493D" w:rsidRDefault="0049172B" w14:paraId="01AC581B" w14:textId="395E0A4A">
      <w:pPr>
        <w:spacing w:after="0"/>
        <w:jc w:val="both"/>
        <w:rPr>
          <w:rFonts w:ascii="Calibri" w:hAnsi="Calibri" w:eastAsia="Calibri" w:cs="Calibri"/>
          <w:color w:val="000000"/>
          <w:sz w:val="24"/>
          <w:lang w:eastAsia="tr-TR"/>
        </w:rPr>
      </w:pPr>
      <w:r w:rsidRPr="619F03C7">
        <w:rPr>
          <w:rFonts w:ascii="Calibri" w:hAnsi="Calibri" w:eastAsia="Calibri" w:cs="Calibri"/>
          <w:b/>
          <w:bCs/>
          <w:color w:val="000000" w:themeColor="text1"/>
          <w:lang w:eastAsia="tr-TR"/>
        </w:rPr>
        <w:t xml:space="preserve">B.3. Öğrenme Kaynakları ve Akademik Destek Hizmetleri </w:t>
      </w:r>
    </w:p>
    <w:p w:rsidR="1F6C215E" w:rsidP="009C493D" w:rsidRDefault="1F6C215E" w14:paraId="4D51778D" w14:textId="1B6BEAA4">
      <w:pPr>
        <w:spacing w:after="0"/>
        <w:jc w:val="both"/>
      </w:pPr>
      <w:r>
        <w:t xml:space="preserve"> </w:t>
      </w:r>
    </w:p>
    <w:p w:rsidR="00B63ED0" w:rsidP="009C493D" w:rsidRDefault="1F6C215E" w14:paraId="6C79E152" w14:textId="1811ABDB">
      <w:pPr>
        <w:spacing w:after="0"/>
        <w:jc w:val="both"/>
      </w:pPr>
      <w:r>
        <w:t>Meslek Yüksekokulumuz, nitelikli mezunlar yetiştirebilmek için</w:t>
      </w:r>
      <w:r w:rsidR="6ADB0510">
        <w:t xml:space="preserve"> gerek yüz yüze gerekse uzaktan eğitim </w:t>
      </w:r>
      <w:r w:rsidR="4A2D77A9">
        <w:t xml:space="preserve">modeli </w:t>
      </w:r>
      <w:r w:rsidR="6ADB0510">
        <w:t xml:space="preserve">bakımından </w:t>
      </w:r>
      <w:r>
        <w:t>gerek</w:t>
      </w:r>
      <w:r w:rsidR="58FB9EB9">
        <w:t>li olan</w:t>
      </w:r>
      <w:r>
        <w:t xml:space="preserve"> ortama, kaynaklara ve altyapıya sahip</w:t>
      </w:r>
      <w:r w:rsidR="1127A61E">
        <w:t>tir.</w:t>
      </w:r>
      <w:r w:rsidR="00B63ED0">
        <w:t xml:space="preserve"> </w:t>
      </w:r>
    </w:p>
    <w:p w:rsidR="619F03C7" w:rsidP="009C493D" w:rsidRDefault="619F03C7" w14:paraId="670AED96" w14:textId="3FB34E25">
      <w:pPr>
        <w:spacing w:after="0"/>
        <w:jc w:val="both"/>
      </w:pPr>
    </w:p>
    <w:p w:rsidR="00D86C97" w:rsidP="009C493D" w:rsidRDefault="00D86C97" w14:paraId="20210AF6" w14:textId="312D32DC">
      <w:pPr>
        <w:spacing w:after="16"/>
        <w:jc w:val="both"/>
        <w:rPr>
          <w:rFonts w:ascii="Calibri" w:hAnsi="Calibri" w:eastAsia="Calibri" w:cs="Calibri"/>
          <w:b/>
          <w:bCs/>
          <w:color w:val="000000" w:themeColor="text1"/>
          <w:u w:val="single"/>
          <w:lang w:eastAsia="tr-TR"/>
        </w:rPr>
      </w:pPr>
      <w:r w:rsidRPr="619F03C7">
        <w:rPr>
          <w:rFonts w:ascii="Calibri" w:hAnsi="Calibri" w:eastAsia="Calibri" w:cs="Calibri"/>
          <w:b/>
          <w:bCs/>
          <w:color w:val="000000" w:themeColor="text1"/>
          <w:u w:val="single"/>
          <w:lang w:eastAsia="tr-TR"/>
        </w:rPr>
        <w:t xml:space="preserve">B.3.1. </w:t>
      </w:r>
      <w:proofErr w:type="spellStart"/>
      <w:r w:rsidRPr="619F03C7">
        <w:rPr>
          <w:rFonts w:ascii="Calibri" w:hAnsi="Calibri" w:eastAsia="Calibri" w:cs="Calibri"/>
          <w:b/>
          <w:bCs/>
          <w:color w:val="000000" w:themeColor="text1"/>
          <w:u w:val="single"/>
          <w:lang w:eastAsia="tr-TR"/>
        </w:rPr>
        <w:t>Öğrenme</w:t>
      </w:r>
      <w:proofErr w:type="spellEnd"/>
      <w:r w:rsidRPr="619F03C7">
        <w:rPr>
          <w:rFonts w:ascii="Calibri" w:hAnsi="Calibri" w:eastAsia="Calibri" w:cs="Calibri"/>
          <w:b/>
          <w:bCs/>
          <w:color w:val="000000" w:themeColor="text1"/>
          <w:u w:val="single"/>
          <w:lang w:eastAsia="tr-TR"/>
        </w:rPr>
        <w:t xml:space="preserve"> ortam ve kaynakları</w:t>
      </w:r>
    </w:p>
    <w:p w:rsidR="619F03C7" w:rsidP="009C493D" w:rsidRDefault="619F03C7" w14:paraId="00FA6DA9" w14:textId="48A694ED">
      <w:pPr>
        <w:spacing w:after="16"/>
        <w:jc w:val="both"/>
        <w:rPr>
          <w:rFonts w:ascii="Calibri" w:hAnsi="Calibri" w:eastAsia="Calibri" w:cs="Calibri"/>
        </w:rPr>
      </w:pPr>
    </w:p>
    <w:p w:rsidR="00B63ED0" w:rsidP="009C493D" w:rsidRDefault="3A808F2C" w14:paraId="43F7CD7C" w14:textId="375CEE14">
      <w:pPr>
        <w:spacing w:after="16"/>
        <w:jc w:val="both"/>
        <w:rPr>
          <w:rFonts w:ascii="Calibri" w:hAnsi="Calibri" w:eastAsia="Calibri" w:cs="Calibri"/>
        </w:rPr>
      </w:pPr>
      <w:r w:rsidRPr="6CC7DEF2" w:rsidR="3A808F2C">
        <w:rPr>
          <w:rFonts w:ascii="Calibri" w:hAnsi="Calibri" w:eastAsia="Calibri" w:cs="Calibri"/>
        </w:rPr>
        <w:t>Meslek Yüksekokulumuz, eğitim öğretimin etkinliğini artırabilecek öğrenme ortamlarını</w:t>
      </w:r>
      <w:r w:rsidRPr="6CC7DEF2" w:rsidR="60C73C2C">
        <w:rPr>
          <w:rFonts w:ascii="Calibri" w:hAnsi="Calibri" w:eastAsia="Calibri" w:cs="Calibri"/>
        </w:rPr>
        <w:t>,</w:t>
      </w:r>
      <w:r w:rsidRPr="6CC7DEF2" w:rsidR="3A808F2C">
        <w:rPr>
          <w:rFonts w:ascii="Calibri" w:hAnsi="Calibri" w:eastAsia="Calibri" w:cs="Calibri"/>
        </w:rPr>
        <w:t xml:space="preserve"> yeterli ve uygun donanıma sahip olacak şekilde temin etmektedir. </w:t>
      </w:r>
      <w:r w:rsidRPr="6CC7DEF2" w:rsidR="194ECFA3">
        <w:rPr>
          <w:rFonts w:ascii="Calibri" w:hAnsi="Calibri" w:eastAsia="Calibri" w:cs="Calibri"/>
          <w:color w:val="000000" w:themeColor="text1" w:themeTint="FF" w:themeShade="FF"/>
          <w:lang w:eastAsia="tr-TR"/>
        </w:rPr>
        <w:t>Meslek Yükse</w:t>
      </w:r>
      <w:r w:rsidRPr="6CC7DEF2" w:rsidR="13B39C8A">
        <w:rPr>
          <w:rFonts w:ascii="Calibri" w:hAnsi="Calibri" w:eastAsia="Calibri" w:cs="Calibri"/>
          <w:color w:val="000000" w:themeColor="text1" w:themeTint="FF" w:themeShade="FF"/>
          <w:lang w:eastAsia="tr-TR"/>
        </w:rPr>
        <w:t>k</w:t>
      </w:r>
      <w:r w:rsidRPr="6CC7DEF2" w:rsidR="194ECFA3">
        <w:rPr>
          <w:rFonts w:ascii="Calibri" w:hAnsi="Calibri" w:eastAsia="Calibri" w:cs="Calibri"/>
          <w:color w:val="000000" w:themeColor="text1" w:themeTint="FF" w:themeShade="FF"/>
          <w:lang w:eastAsia="tr-TR"/>
        </w:rPr>
        <w:t xml:space="preserve">okulumuzda, derslikler, laboratuvarlar, bilgisayarlar aracılığıyla </w:t>
      </w:r>
      <w:r w:rsidRPr="6CC7DEF2" w:rsidR="349E2AEA">
        <w:rPr>
          <w:rFonts w:ascii="Calibri" w:hAnsi="Calibri" w:eastAsia="Calibri" w:cs="Calibri"/>
          <w:color w:val="000000" w:themeColor="text1" w:themeTint="FF" w:themeShade="FF"/>
          <w:lang w:eastAsia="tr-TR"/>
        </w:rPr>
        <w:t xml:space="preserve">eğitim-öğretim faaliyetleri yürütülmektedir. </w:t>
      </w:r>
      <w:r w:rsidRPr="6CC7DEF2" w:rsidR="349E2AEA">
        <w:rPr>
          <w:rFonts w:ascii="Calibri" w:hAnsi="Calibri" w:eastAsia="Calibri" w:cs="Calibri"/>
        </w:rPr>
        <w:t>Uzaktan eğitim yolu ile verilen dersler</w:t>
      </w:r>
      <w:r w:rsidRPr="6CC7DEF2" w:rsidR="3E30EFF3">
        <w:rPr>
          <w:rFonts w:ascii="Calibri" w:hAnsi="Calibri" w:eastAsia="Calibri" w:cs="Calibri"/>
        </w:rPr>
        <w:t>de</w:t>
      </w:r>
      <w:r w:rsidRPr="6CC7DEF2" w:rsidR="349E2AEA">
        <w:rPr>
          <w:rFonts w:ascii="Calibri" w:hAnsi="Calibri" w:eastAsia="Calibri" w:cs="Calibri"/>
        </w:rPr>
        <w:t xml:space="preserve">, </w:t>
      </w:r>
      <w:r w:rsidRPr="6CC7DEF2" w:rsidR="6A26441A">
        <w:rPr>
          <w:rFonts w:ascii="Calibri" w:hAnsi="Calibri" w:eastAsia="Calibri" w:cs="Calibri"/>
        </w:rPr>
        <w:t>h</w:t>
      </w:r>
      <w:r w:rsidRPr="6CC7DEF2" w:rsidR="349E2AEA">
        <w:rPr>
          <w:rFonts w:ascii="Calibri" w:hAnsi="Calibri" w:eastAsia="Calibri" w:cs="Calibri"/>
        </w:rPr>
        <w:t>aftalık ders içerikleri</w:t>
      </w:r>
      <w:r w:rsidRPr="6CC7DEF2" w:rsidR="2C666F47">
        <w:rPr>
          <w:rFonts w:ascii="Calibri" w:hAnsi="Calibri" w:eastAsia="Calibri" w:cs="Calibri"/>
        </w:rPr>
        <w:t>,</w:t>
      </w:r>
      <w:r w:rsidRPr="6CC7DEF2" w:rsidR="349E2AEA">
        <w:rPr>
          <w:rFonts w:ascii="Calibri" w:hAnsi="Calibri" w:eastAsia="Calibri" w:cs="Calibri"/>
        </w:rPr>
        <w:t xml:space="preserve"> video, sunum, ders notu ve diğer materyaller </w:t>
      </w:r>
      <w:r w:rsidRPr="6CC7DEF2" w:rsidR="52115092">
        <w:rPr>
          <w:rFonts w:ascii="Calibri" w:hAnsi="Calibri" w:eastAsia="Calibri" w:cs="Calibri"/>
        </w:rPr>
        <w:t xml:space="preserve">Microsoft </w:t>
      </w:r>
      <w:proofErr w:type="spellStart"/>
      <w:r w:rsidRPr="6CC7DEF2" w:rsidR="52115092">
        <w:rPr>
          <w:rFonts w:ascii="Calibri" w:hAnsi="Calibri" w:eastAsia="Calibri" w:cs="Calibri"/>
        </w:rPr>
        <w:t>Teams</w:t>
      </w:r>
      <w:proofErr w:type="spellEnd"/>
      <w:r w:rsidRPr="6CC7DEF2" w:rsidR="52115092">
        <w:rPr>
          <w:rFonts w:ascii="Calibri" w:hAnsi="Calibri" w:eastAsia="Calibri" w:cs="Calibri"/>
        </w:rPr>
        <w:t xml:space="preserve"> Uygulaması üzerinden öğrencilerle paylaşılmakta, </w:t>
      </w:r>
      <w:r w:rsidRPr="6CC7DEF2" w:rsidR="349E2AEA">
        <w:rPr>
          <w:rFonts w:ascii="Calibri" w:hAnsi="Calibri" w:eastAsia="Calibri" w:cs="Calibri"/>
        </w:rPr>
        <w:t>dersler canlı</w:t>
      </w:r>
      <w:r w:rsidRPr="6CC7DEF2" w:rsidR="7F8C0AC1">
        <w:rPr>
          <w:rFonts w:ascii="Calibri" w:hAnsi="Calibri" w:eastAsia="Calibri" w:cs="Calibri"/>
        </w:rPr>
        <w:t xml:space="preserve"> veya</w:t>
      </w:r>
      <w:r w:rsidRPr="6CC7DEF2" w:rsidR="349E2AEA">
        <w:rPr>
          <w:rFonts w:ascii="Calibri" w:hAnsi="Calibri" w:eastAsia="Calibri" w:cs="Calibri"/>
        </w:rPr>
        <w:t xml:space="preserve"> asenkron </w:t>
      </w:r>
      <w:r w:rsidRPr="6CC7DEF2" w:rsidR="4E543D3E">
        <w:rPr>
          <w:rFonts w:ascii="Calibri" w:hAnsi="Calibri" w:eastAsia="Calibri" w:cs="Calibri"/>
        </w:rPr>
        <w:t xml:space="preserve">şekilde gerçekleştirilmektedir. </w:t>
      </w:r>
      <w:r w:rsidRPr="6CC7DEF2" w:rsidR="2B445DF0">
        <w:rPr>
          <w:rFonts w:ascii="Calibri" w:hAnsi="Calibri" w:eastAsia="Calibri" w:cs="Calibri"/>
        </w:rPr>
        <w:t xml:space="preserve">2021-2022 Bahar </w:t>
      </w:r>
      <w:r w:rsidRPr="6CC7DEF2" w:rsidR="5DA0487B">
        <w:rPr>
          <w:rFonts w:ascii="Calibri" w:hAnsi="Calibri" w:eastAsia="Calibri" w:cs="Calibri"/>
        </w:rPr>
        <w:t>Yarıyılında</w:t>
      </w:r>
      <w:r w:rsidRPr="6CC7DEF2" w:rsidR="2B445DF0">
        <w:rPr>
          <w:rFonts w:ascii="Calibri" w:hAnsi="Calibri" w:eastAsia="Calibri" w:cs="Calibri"/>
        </w:rPr>
        <w:t xml:space="preserve"> Üniversite tarafından </w:t>
      </w:r>
      <w:r w:rsidRPr="6CC7DEF2" w:rsidR="2B445DF0">
        <w:rPr>
          <w:rFonts w:ascii="Calibri" w:hAnsi="Calibri" w:eastAsia="Calibri" w:cs="Calibri"/>
        </w:rPr>
        <w:t>hibrit</w:t>
      </w:r>
      <w:r w:rsidRPr="6CC7DEF2" w:rsidR="2B445DF0">
        <w:rPr>
          <w:rFonts w:ascii="Calibri" w:hAnsi="Calibri" w:eastAsia="Calibri" w:cs="Calibri"/>
        </w:rPr>
        <w:t xml:space="preserve"> eğitim modeli uygulandığı için bölümlerimizd</w:t>
      </w:r>
      <w:r w:rsidRPr="6CC7DEF2" w:rsidR="2561F9AE">
        <w:rPr>
          <w:rFonts w:ascii="Calibri" w:hAnsi="Calibri" w:eastAsia="Calibri" w:cs="Calibri"/>
        </w:rPr>
        <w:t xml:space="preserve">e </w:t>
      </w:r>
      <w:r w:rsidRPr="6CC7DEF2" w:rsidR="6E75CA5C">
        <w:rPr>
          <w:rFonts w:ascii="Calibri" w:hAnsi="Calibri" w:eastAsia="Calibri" w:cs="Calibri"/>
        </w:rPr>
        <w:t xml:space="preserve">Microsoft </w:t>
      </w:r>
      <w:proofErr w:type="spellStart"/>
      <w:r w:rsidRPr="6CC7DEF2" w:rsidR="6E75CA5C">
        <w:rPr>
          <w:rFonts w:ascii="Calibri" w:hAnsi="Calibri" w:eastAsia="Calibri" w:cs="Calibri"/>
        </w:rPr>
        <w:t>Teams</w:t>
      </w:r>
      <w:proofErr w:type="spellEnd"/>
      <w:r w:rsidRPr="6CC7DEF2" w:rsidR="6E75CA5C">
        <w:rPr>
          <w:rFonts w:ascii="Calibri" w:hAnsi="Calibri" w:eastAsia="Calibri" w:cs="Calibri"/>
        </w:rPr>
        <w:t xml:space="preserve"> Uygulaması aktif şekilde kullanılmış, 2022-2023 Güz </w:t>
      </w:r>
      <w:r w:rsidRPr="6CC7DEF2" w:rsidR="00B6616A">
        <w:rPr>
          <w:rFonts w:ascii="Calibri" w:hAnsi="Calibri" w:eastAsia="Calibri" w:cs="Calibri"/>
        </w:rPr>
        <w:t>Yarıyılda yüz yüze eğitim-öğretime geçilmesi üzerinde derslerin kayıt altına alınması uygulaması terk edilmiş, anca</w:t>
      </w:r>
      <w:r w:rsidRPr="6CC7DEF2" w:rsidR="017A0488">
        <w:rPr>
          <w:rFonts w:ascii="Calibri" w:hAnsi="Calibri" w:eastAsia="Calibri" w:cs="Calibri"/>
        </w:rPr>
        <w:t xml:space="preserve">k uygulama aracılığıyla öğrencilerle materyal paylaşımına devam edilmiştir. </w:t>
      </w:r>
      <w:r w:rsidRPr="6CC7DEF2" w:rsidR="00171A3C">
        <w:rPr>
          <w:rFonts w:ascii="Calibri" w:hAnsi="Calibri" w:eastAsia="Calibri" w:cs="Calibri"/>
        </w:rPr>
        <w:t xml:space="preserve">Engelli öğrenciler bakımından ise ilgili birim kararları doğrultusunda ders kayıtları ve kaynakları konusunda ek tedbirler alınmıştır. </w:t>
      </w:r>
      <w:r w:rsidRPr="6CC7DEF2" w:rsidR="00B6616A">
        <w:rPr>
          <w:rFonts w:ascii="Calibri" w:hAnsi="Calibri" w:eastAsia="Calibri" w:cs="Calibri"/>
        </w:rPr>
        <w:t xml:space="preserve"> </w:t>
      </w:r>
      <w:r w:rsidR="00B63ED0">
        <w:rPr/>
        <w:t xml:space="preserve">Ayrıca kütüphaneye kaynak alımı önemsenmekte ve her dönem başında müfredattaki her ders için güncel kitap ve </w:t>
      </w:r>
      <w:proofErr w:type="spellStart"/>
      <w:r w:rsidR="00B63ED0">
        <w:rPr/>
        <w:t>veritabanı</w:t>
      </w:r>
      <w:proofErr w:type="spellEnd"/>
      <w:r w:rsidR="00B63ED0">
        <w:rPr/>
        <w:t xml:space="preserve"> alım listesi akademik birimlerden temin edilerek alım süreci gerçekleştirilmektedir.</w:t>
      </w:r>
      <w:r w:rsidR="3C1AB6A8">
        <w:rPr/>
        <w:t xml:space="preserve"> (Kanıt 3) </w:t>
      </w:r>
    </w:p>
    <w:p w:rsidR="009C493D" w:rsidP="009C493D" w:rsidRDefault="009C493D" w14:paraId="6ECB6D57" w14:textId="77777777">
      <w:pPr>
        <w:spacing w:after="16"/>
        <w:jc w:val="both"/>
        <w:rPr>
          <w:rFonts w:ascii="Calibri" w:hAnsi="Calibri" w:eastAsia="Calibri" w:cs="Calibri"/>
        </w:rPr>
      </w:pPr>
    </w:p>
    <w:p w:rsidR="28182F4B" w:rsidP="009C493D" w:rsidRDefault="28182F4B" w14:paraId="79742B36" w14:textId="28C6F5B1">
      <w:pPr>
        <w:spacing w:after="0"/>
        <w:jc w:val="both"/>
        <w:rPr>
          <w:rFonts w:ascii="Calibri" w:hAnsi="Calibri" w:eastAsia="Calibri" w:cs="Calibri"/>
          <w:b/>
          <w:bCs/>
          <w:color w:val="000000" w:themeColor="text1"/>
          <w:u w:val="single"/>
          <w:lang w:eastAsia="tr-TR"/>
        </w:rPr>
      </w:pPr>
      <w:r w:rsidRPr="619F03C7">
        <w:rPr>
          <w:rFonts w:ascii="Calibri" w:hAnsi="Calibri" w:eastAsia="Calibri" w:cs="Calibri"/>
          <w:b/>
          <w:bCs/>
          <w:color w:val="000000" w:themeColor="text1"/>
          <w:u w:val="single"/>
          <w:lang w:eastAsia="tr-TR"/>
        </w:rPr>
        <w:t>KANITLAR:</w:t>
      </w:r>
    </w:p>
    <w:p w:rsidR="28182F4B" w:rsidP="009C493D" w:rsidRDefault="28182F4B" w14:paraId="7D99E424" w14:textId="650D0948">
      <w:pPr>
        <w:spacing w:after="16"/>
        <w:jc w:val="both"/>
        <w:rPr>
          <w:rFonts w:ascii="Calibri" w:hAnsi="Calibri" w:eastAsia="Calibri" w:cs="Calibri"/>
        </w:rPr>
      </w:pPr>
      <w:r w:rsidRPr="619F03C7">
        <w:rPr>
          <w:rFonts w:ascii="Calibri" w:hAnsi="Calibri" w:eastAsia="Calibri" w:cs="Calibri"/>
          <w:b/>
          <w:bCs/>
        </w:rPr>
        <w:t xml:space="preserve">Kanıt 1: </w:t>
      </w:r>
      <w:r w:rsidRPr="619F03C7">
        <w:rPr>
          <w:rFonts w:ascii="Calibri" w:hAnsi="Calibri" w:eastAsia="Calibri" w:cs="Calibri"/>
        </w:rPr>
        <w:t xml:space="preserve">Microsoft </w:t>
      </w:r>
      <w:proofErr w:type="spellStart"/>
      <w:r w:rsidRPr="619F03C7">
        <w:rPr>
          <w:rFonts w:ascii="Calibri" w:hAnsi="Calibri" w:eastAsia="Calibri" w:cs="Calibri"/>
        </w:rPr>
        <w:t>Teams</w:t>
      </w:r>
      <w:proofErr w:type="spellEnd"/>
      <w:r w:rsidRPr="619F03C7">
        <w:rPr>
          <w:rFonts w:ascii="Calibri" w:hAnsi="Calibri" w:eastAsia="Calibri" w:cs="Calibri"/>
        </w:rPr>
        <w:t xml:space="preserve"> Uygulaması</w:t>
      </w:r>
    </w:p>
    <w:p w:rsidR="28182F4B" w:rsidP="009C493D" w:rsidRDefault="28182F4B" w14:paraId="6D6DC8C8" w14:textId="71324A4E">
      <w:pPr>
        <w:spacing w:after="16"/>
        <w:jc w:val="both"/>
        <w:rPr>
          <w:rFonts w:ascii="Calibri" w:hAnsi="Calibri" w:eastAsia="Calibri" w:cs="Calibri"/>
        </w:rPr>
      </w:pPr>
      <w:r w:rsidRPr="6CC7DEF2" w:rsidR="28182F4B">
        <w:rPr>
          <w:rFonts w:ascii="Calibri" w:hAnsi="Calibri" w:eastAsia="Calibri" w:cs="Calibri"/>
          <w:b w:val="1"/>
          <w:bCs w:val="1"/>
        </w:rPr>
        <w:t>Kanıt 2:</w:t>
      </w:r>
      <w:r w:rsidRPr="6CC7DEF2" w:rsidR="28182F4B">
        <w:rPr>
          <w:rFonts w:ascii="Calibri" w:hAnsi="Calibri" w:eastAsia="Calibri" w:cs="Calibri"/>
        </w:rPr>
        <w:t xml:space="preserve"> </w:t>
      </w:r>
      <w:r w:rsidRPr="6CC7DEF2" w:rsidR="2278DA3A">
        <w:rPr>
          <w:rFonts w:ascii="Calibri" w:hAnsi="Calibri" w:eastAsia="Calibri" w:cs="Calibri"/>
        </w:rPr>
        <w:t xml:space="preserve">Microsoft </w:t>
      </w:r>
      <w:proofErr w:type="spellStart"/>
      <w:r w:rsidRPr="6CC7DEF2" w:rsidR="2278DA3A">
        <w:rPr>
          <w:rFonts w:ascii="Calibri" w:hAnsi="Calibri" w:eastAsia="Calibri" w:cs="Calibri"/>
        </w:rPr>
        <w:t>Teams</w:t>
      </w:r>
      <w:proofErr w:type="spellEnd"/>
      <w:r w:rsidRPr="6CC7DEF2" w:rsidR="2278DA3A">
        <w:rPr>
          <w:rFonts w:ascii="Calibri" w:hAnsi="Calibri" w:eastAsia="Calibri" w:cs="Calibri"/>
        </w:rPr>
        <w:t xml:space="preserve"> Uygulaması Üzerinden Yürütülen Herhangi Bir Dersimizle İlgili Örnek </w:t>
      </w:r>
      <w:proofErr w:type="spellStart"/>
      <w:r w:rsidRPr="6CC7DEF2" w:rsidR="2278DA3A">
        <w:rPr>
          <w:rFonts w:ascii="Calibri" w:hAnsi="Calibri" w:eastAsia="Calibri" w:cs="Calibri"/>
        </w:rPr>
        <w:t>Dökümanlar</w:t>
      </w:r>
      <w:proofErr w:type="spellEnd"/>
      <w:r w:rsidRPr="6CC7DEF2" w:rsidR="00B35820">
        <w:rPr>
          <w:rFonts w:ascii="Calibri" w:hAnsi="Calibri" w:eastAsia="Calibri" w:cs="Calibri"/>
        </w:rPr>
        <w:t xml:space="preserve"> </w:t>
      </w:r>
      <w:r w:rsidRPr="6CC7DEF2" w:rsidR="00B35820">
        <w:rPr>
          <w:rFonts w:ascii="Calibri" w:hAnsi="Calibri" w:eastAsia="Calibri" w:cs="Calibri"/>
          <w:color w:val="000000" w:themeColor="text1" w:themeTint="FF" w:themeShade="FF"/>
          <w:lang w:eastAsia="tr-TR"/>
        </w:rPr>
        <w:t>(Ektedir)</w:t>
      </w:r>
    </w:p>
    <w:p w:rsidR="12B99577" w:rsidP="6CC7DEF2" w:rsidRDefault="12B99577" w14:paraId="718FDD7B" w14:textId="010E5647">
      <w:pPr>
        <w:pStyle w:val="Normal"/>
        <w:spacing w:after="16"/>
        <w:jc w:val="both"/>
        <w:rPr>
          <w:rFonts w:ascii="Calibri" w:hAnsi="Calibri" w:eastAsia="Calibri" w:cs="Calibri"/>
          <w:color w:val="000000" w:themeColor="text1" w:themeTint="FF" w:themeShade="FF"/>
          <w:lang w:eastAsia="tr-TR"/>
        </w:rPr>
      </w:pPr>
      <w:r w:rsidRPr="6CC7DEF2" w:rsidR="12B99577">
        <w:rPr>
          <w:rFonts w:ascii="Calibri" w:hAnsi="Calibri" w:eastAsia="Calibri" w:cs="Calibri"/>
          <w:b w:val="1"/>
          <w:bCs w:val="1"/>
          <w:color w:val="000000" w:themeColor="text1" w:themeTint="FF" w:themeShade="FF"/>
          <w:lang w:eastAsia="tr-TR"/>
        </w:rPr>
        <w:t>Kanıt 3:</w:t>
      </w:r>
      <w:r w:rsidRPr="6CC7DEF2" w:rsidR="12B99577">
        <w:rPr>
          <w:rFonts w:ascii="Calibri" w:hAnsi="Calibri" w:eastAsia="Calibri" w:cs="Calibri"/>
          <w:color w:val="000000" w:themeColor="text1" w:themeTint="FF" w:themeShade="FF"/>
          <w:lang w:eastAsia="tr-TR"/>
        </w:rPr>
        <w:t xml:space="preserve"> </w:t>
      </w:r>
      <w:r w:rsidRPr="6CC7DEF2" w:rsidR="0A51235E">
        <w:rPr>
          <w:rFonts w:ascii="Calibri" w:hAnsi="Calibri" w:eastAsia="Calibri" w:cs="Calibri"/>
          <w:color w:val="000000" w:themeColor="text1" w:themeTint="FF" w:themeShade="FF"/>
          <w:lang w:eastAsia="tr-TR"/>
        </w:rPr>
        <w:t>Kütüphane ile yapılan yazışmalardan örnek (Ektedir)</w:t>
      </w:r>
    </w:p>
    <w:p w:rsidR="619F03C7" w:rsidP="009C493D" w:rsidRDefault="619F03C7" w14:paraId="158A01C8" w14:textId="11417C82">
      <w:pPr>
        <w:spacing w:after="16"/>
        <w:jc w:val="both"/>
        <w:rPr>
          <w:rFonts w:ascii="Calibri" w:hAnsi="Calibri" w:eastAsia="Calibri" w:cs="Calibri"/>
        </w:rPr>
      </w:pPr>
    </w:p>
    <w:p w:rsidR="37FDA3FF" w:rsidP="37FDA3FF" w:rsidRDefault="37FDA3FF" w14:paraId="11C11685" w14:textId="04E9A639">
      <w:pPr>
        <w:pStyle w:val="Normal"/>
        <w:spacing w:after="16"/>
        <w:jc w:val="both"/>
        <w:rPr>
          <w:rFonts w:ascii="Calibri" w:hAnsi="Calibri" w:eastAsia="Calibri" w:cs="Calibri"/>
        </w:rPr>
      </w:pPr>
    </w:p>
    <w:p w:rsidR="37FDA3FF" w:rsidP="37FDA3FF" w:rsidRDefault="37FDA3FF" w14:paraId="7FC8B7C6" w14:textId="551AE6B2">
      <w:pPr>
        <w:pStyle w:val="Normal"/>
        <w:spacing w:after="16"/>
        <w:jc w:val="both"/>
        <w:rPr>
          <w:rFonts w:ascii="Calibri" w:hAnsi="Calibri" w:eastAsia="Calibri" w:cs="Calibri"/>
        </w:rPr>
      </w:pPr>
    </w:p>
    <w:p w:rsidRPr="00306CCA" w:rsidR="00863BBF" w:rsidP="009C493D" w:rsidRDefault="00863BBF" w14:paraId="352FA684" w14:textId="32EC725F">
      <w:pPr>
        <w:spacing w:after="16"/>
        <w:jc w:val="both"/>
        <w:rPr>
          <w:rFonts w:ascii="Calibri" w:hAnsi="Calibri" w:eastAsia="Calibri" w:cs="Calibri"/>
          <w:b w:val="1"/>
          <w:bCs w:val="1"/>
          <w:color w:val="000000"/>
          <w:u w:val="single" w:color="000000"/>
          <w:lang w:eastAsia="tr-TR"/>
        </w:rPr>
      </w:pPr>
      <w:r w:rsidRPr="6CC7DEF2" w:rsidR="00863BBF">
        <w:rPr>
          <w:rFonts w:ascii="Calibri" w:hAnsi="Calibri" w:eastAsia="Calibri" w:cs="Calibri"/>
          <w:b w:val="1"/>
          <w:bCs w:val="1"/>
          <w:color w:val="000000" w:themeColor="text1" w:themeTint="FF" w:themeShade="FF"/>
          <w:u w:val="single"/>
          <w:lang w:eastAsia="tr-TR"/>
        </w:rPr>
        <w:t>B.3.2. Akademik destek hizmetleri</w:t>
      </w:r>
      <w:r w:rsidRPr="6CC7DEF2" w:rsidR="00516D0E">
        <w:rPr>
          <w:rFonts w:ascii="Calibri" w:hAnsi="Calibri" w:eastAsia="Calibri" w:cs="Calibri"/>
          <w:b w:val="1"/>
          <w:bCs w:val="1"/>
          <w:color w:val="000000" w:themeColor="text1" w:themeTint="FF" w:themeShade="FF"/>
          <w:u w:val="single"/>
          <w:lang w:eastAsia="tr-TR"/>
        </w:rPr>
        <w:t xml:space="preserve">; </w:t>
      </w:r>
      <w:r w:rsidRPr="6CC7DEF2" w:rsidR="003E5986">
        <w:rPr>
          <w:rFonts w:ascii="Calibri" w:hAnsi="Calibri" w:eastAsia="Calibri" w:cs="Calibri"/>
          <w:color w:val="000000" w:themeColor="text1" w:themeTint="FF" w:themeShade="FF"/>
          <w:lang w:eastAsia="tr-TR"/>
        </w:rPr>
        <w:t>Psikolojik</w:t>
      </w:r>
      <w:r w:rsidRPr="6CC7DEF2" w:rsidR="009C4012">
        <w:rPr>
          <w:rFonts w:ascii="Calibri" w:hAnsi="Calibri" w:eastAsia="Calibri" w:cs="Calibri"/>
          <w:color w:val="000000" w:themeColor="text1" w:themeTint="FF" w:themeShade="FF"/>
          <w:lang w:eastAsia="tr-TR"/>
        </w:rPr>
        <w:t xml:space="preserve"> </w:t>
      </w:r>
      <w:r w:rsidRPr="6CC7DEF2" w:rsidR="009C4012">
        <w:rPr>
          <w:rFonts w:ascii="Calibri" w:hAnsi="Calibri" w:eastAsia="Calibri" w:cs="Calibri"/>
          <w:color w:val="000000" w:themeColor="text1" w:themeTint="FF" w:themeShade="FF"/>
          <w:lang w:eastAsia="tr-TR"/>
        </w:rPr>
        <w:t>Danışmanlı</w:t>
      </w:r>
      <w:r w:rsidRPr="6CC7DEF2" w:rsidR="1C57AEFA">
        <w:rPr>
          <w:rFonts w:ascii="Calibri" w:hAnsi="Calibri" w:eastAsia="Calibri" w:cs="Calibri"/>
          <w:color w:val="000000" w:themeColor="text1" w:themeTint="FF" w:themeShade="FF"/>
          <w:lang w:eastAsia="tr-TR"/>
        </w:rPr>
        <w:t>k</w:t>
      </w:r>
      <w:r w:rsidRPr="6CC7DEF2" w:rsidR="009C4012">
        <w:rPr>
          <w:rFonts w:ascii="Calibri" w:hAnsi="Calibri" w:eastAsia="Calibri" w:cs="Calibri"/>
          <w:color w:val="000000" w:themeColor="text1" w:themeTint="FF" w:themeShade="FF"/>
          <w:lang w:eastAsia="tr-TR"/>
        </w:rPr>
        <w:t xml:space="preserve"> ve Rehberlik Birimi, Kariyer </w:t>
      </w:r>
      <w:r w:rsidRPr="6CC7DEF2" w:rsidR="00DB0270">
        <w:rPr>
          <w:rFonts w:ascii="Calibri" w:hAnsi="Calibri" w:eastAsia="Calibri" w:cs="Calibri"/>
          <w:color w:val="000000" w:themeColor="text1" w:themeTint="FF" w:themeShade="FF"/>
          <w:lang w:eastAsia="tr-TR"/>
        </w:rPr>
        <w:t xml:space="preserve">Gelişim ve Mezunlar </w:t>
      </w:r>
      <w:r w:rsidRPr="6CC7DEF2" w:rsidR="00DB0270">
        <w:rPr>
          <w:rFonts w:ascii="Calibri" w:hAnsi="Calibri" w:eastAsia="Calibri" w:cs="Calibri"/>
          <w:color w:val="000000" w:themeColor="text1" w:themeTint="FF" w:themeShade="FF"/>
          <w:lang w:eastAsia="tr-TR"/>
        </w:rPr>
        <w:t>Ofisi</w:t>
      </w:r>
      <w:r w:rsidRPr="6CC7DEF2" w:rsidR="00306CCA">
        <w:rPr>
          <w:rFonts w:ascii="Calibri" w:hAnsi="Calibri" w:eastAsia="Calibri" w:cs="Calibri"/>
          <w:color w:val="000000" w:themeColor="text1" w:themeTint="FF" w:themeShade="FF"/>
          <w:lang w:eastAsia="tr-TR"/>
        </w:rPr>
        <w:t>,</w:t>
      </w:r>
      <w:r w:rsidRPr="6CC7DEF2" w:rsidR="0CD8B1F2">
        <w:rPr>
          <w:rFonts w:ascii="Calibri" w:hAnsi="Calibri" w:eastAsia="Calibri" w:cs="Calibri"/>
          <w:color w:val="000000" w:themeColor="text1" w:themeTint="FF" w:themeShade="FF"/>
          <w:lang w:eastAsia="tr-TR"/>
        </w:rPr>
        <w:t xml:space="preserve"> </w:t>
      </w:r>
      <w:r w:rsidRPr="6CC7DEF2" w:rsidR="003E5986">
        <w:rPr>
          <w:rFonts w:ascii="Calibri" w:hAnsi="Calibri" w:eastAsia="Calibri" w:cs="Calibri"/>
          <w:color w:val="000000" w:themeColor="text1" w:themeTint="FF" w:themeShade="FF"/>
          <w:lang w:eastAsia="tr-TR"/>
        </w:rPr>
        <w:t>UZE</w:t>
      </w:r>
      <w:r w:rsidRPr="6CC7DEF2" w:rsidR="00306CCA">
        <w:rPr>
          <w:rFonts w:ascii="Calibri" w:hAnsi="Calibri" w:eastAsia="Calibri" w:cs="Calibri"/>
          <w:color w:val="000000" w:themeColor="text1" w:themeTint="FF" w:themeShade="FF"/>
          <w:lang w:eastAsia="tr-TR"/>
        </w:rPr>
        <w:t>M</w:t>
      </w:r>
      <w:r w:rsidRPr="6CC7DEF2" w:rsidR="00306CCA">
        <w:rPr>
          <w:rFonts w:ascii="Calibri" w:hAnsi="Calibri" w:eastAsia="Calibri" w:cs="Calibri"/>
          <w:color w:val="000000" w:themeColor="text1" w:themeTint="FF" w:themeShade="FF"/>
          <w:lang w:eastAsia="tr-TR"/>
        </w:rPr>
        <w:t xml:space="preserve"> yoluyla temin edilmektedir, veriler bu birimlerdedir</w:t>
      </w:r>
      <w:r w:rsidRPr="6CC7DEF2" w:rsidR="00DB0270">
        <w:rPr>
          <w:rFonts w:ascii="Calibri" w:hAnsi="Calibri" w:eastAsia="Calibri" w:cs="Calibri"/>
          <w:color w:val="000000" w:themeColor="text1" w:themeTint="FF" w:themeShade="FF"/>
          <w:lang w:eastAsia="tr-TR"/>
        </w:rPr>
        <w:t>.</w:t>
      </w:r>
    </w:p>
    <w:p w:rsidRPr="00306CCA" w:rsidR="004F326C" w:rsidP="009C493D" w:rsidRDefault="004F326C" w14:paraId="5186FE39" w14:textId="5FA5C71E">
      <w:pPr>
        <w:spacing w:after="19"/>
        <w:jc w:val="both"/>
        <w:rPr>
          <w:rFonts w:ascii="Calibri" w:hAnsi="Calibri" w:eastAsia="Calibri" w:cs="Calibri"/>
          <w:b w:val="1"/>
          <w:bCs w:val="1"/>
          <w:color w:val="000000"/>
          <w:sz w:val="24"/>
          <w:szCs w:val="24"/>
          <w:lang w:eastAsia="tr-TR"/>
        </w:rPr>
      </w:pPr>
      <w:r w:rsidRPr="6CC7DEF2" w:rsidR="004F326C">
        <w:rPr>
          <w:rFonts w:ascii="Calibri" w:hAnsi="Calibri" w:eastAsia="Calibri" w:cs="Calibri"/>
          <w:b w:val="1"/>
          <w:bCs w:val="1"/>
          <w:color w:val="000000" w:themeColor="text1" w:themeTint="FF" w:themeShade="FF"/>
          <w:u w:val="single"/>
          <w:lang w:eastAsia="tr-TR"/>
        </w:rPr>
        <w:t>B.3.3. Tesis ve altyapılar</w:t>
      </w:r>
      <w:r w:rsidRPr="6CC7DEF2" w:rsidR="001D08F7">
        <w:rPr>
          <w:rFonts w:ascii="Calibri" w:hAnsi="Calibri" w:eastAsia="Calibri" w:cs="Calibri"/>
          <w:b w:val="1"/>
          <w:bCs w:val="1"/>
          <w:color w:val="000000" w:themeColor="text1" w:themeTint="FF" w:themeShade="FF"/>
          <w:lang w:eastAsia="tr-TR"/>
        </w:rPr>
        <w:t xml:space="preserve">; </w:t>
      </w:r>
      <w:r w:rsidRPr="6CC7DEF2" w:rsidR="00B63ED0">
        <w:rPr>
          <w:rFonts w:ascii="Calibri" w:hAnsi="Calibri" w:eastAsia="Calibri" w:cs="Calibri"/>
          <w:color w:val="000000" w:themeColor="text1" w:themeTint="FF" w:themeShade="FF"/>
          <w:lang w:eastAsia="tr-TR"/>
        </w:rPr>
        <w:t>Uygulama ağırlıklı müfredata sahip bölümlerimizde laboratuvar ve atölyelerin teknik altyapısı akademik birimler tarafından doğrudan takip edilmekte ve üniversitemizin ilgili birimleri bu birimlerce yönlendirilmektedir</w:t>
      </w:r>
      <w:r w:rsidRPr="6CC7DEF2" w:rsidR="00B63ED0">
        <w:rPr>
          <w:rFonts w:ascii="Calibri" w:hAnsi="Calibri" w:eastAsia="Calibri" w:cs="Calibri"/>
          <w:color w:val="000000" w:themeColor="text1" w:themeTint="FF" w:themeShade="FF"/>
          <w:lang w:eastAsia="tr-TR"/>
        </w:rPr>
        <w:t>.</w:t>
      </w:r>
      <w:r w:rsidRPr="6CC7DEF2" w:rsidR="00B63ED0">
        <w:rPr>
          <w:rFonts w:ascii="Calibri" w:hAnsi="Calibri" w:eastAsia="Calibri" w:cs="Calibri"/>
          <w:b w:val="1"/>
          <w:bCs w:val="1"/>
          <w:color w:val="000000" w:themeColor="text1" w:themeTint="FF" w:themeShade="FF"/>
          <w:lang w:eastAsia="tr-TR"/>
        </w:rPr>
        <w:t xml:space="preserve"> </w:t>
      </w:r>
      <w:r w:rsidRPr="6CC7DEF2" w:rsidR="001D08F7">
        <w:rPr>
          <w:rFonts w:ascii="Calibri" w:hAnsi="Calibri" w:eastAsia="Calibri" w:cs="Calibri"/>
          <w:color w:val="000000" w:themeColor="text1" w:themeTint="FF" w:themeShade="FF"/>
          <w:lang w:eastAsia="tr-TR"/>
        </w:rPr>
        <w:t>İdari İşler ve Yapı İşleri Direktörlükleri</w:t>
      </w:r>
      <w:r w:rsidRPr="6CC7DEF2" w:rsidR="00306CCA">
        <w:rPr>
          <w:rFonts w:ascii="Calibri" w:hAnsi="Calibri" w:eastAsia="Calibri" w:cs="Calibri"/>
          <w:color w:val="000000" w:themeColor="text1" w:themeTint="FF" w:themeShade="FF"/>
          <w:lang w:eastAsia="tr-TR"/>
        </w:rPr>
        <w:t xml:space="preserve"> yoluyla temin edilmektedir, veriler bu birimlerdedir. </w:t>
      </w:r>
      <w:r w:rsidRPr="6CC7DEF2" w:rsidR="553F0335">
        <w:rPr>
          <w:rFonts w:ascii="Calibri" w:hAnsi="Calibri" w:eastAsia="Calibri" w:cs="Calibri"/>
          <w:color w:val="000000" w:themeColor="text1" w:themeTint="FF" w:themeShade="FF"/>
          <w:lang w:eastAsia="tr-TR"/>
        </w:rPr>
        <w:t>(Kanıt)</w:t>
      </w:r>
    </w:p>
    <w:p w:rsidR="6CC7DEF2" w:rsidP="6CC7DEF2" w:rsidRDefault="6CC7DEF2" w14:paraId="3B55525F" w14:textId="42D7B888">
      <w:pPr>
        <w:pStyle w:val="Normal"/>
        <w:spacing w:after="19"/>
        <w:jc w:val="both"/>
        <w:rPr>
          <w:rFonts w:ascii="Calibri" w:hAnsi="Calibri" w:eastAsia="Calibri" w:cs="Calibri"/>
          <w:color w:val="000000" w:themeColor="text1" w:themeTint="FF" w:themeShade="FF"/>
          <w:lang w:eastAsia="tr-TR"/>
        </w:rPr>
      </w:pPr>
    </w:p>
    <w:p w:rsidR="553F0335" w:rsidP="6CC7DEF2" w:rsidRDefault="553F0335" w14:paraId="4E1DF019" w14:textId="1FDF7A59">
      <w:pPr>
        <w:pStyle w:val="Normal"/>
        <w:spacing w:after="19"/>
        <w:jc w:val="both"/>
        <w:rPr>
          <w:rFonts w:ascii="Calibri" w:hAnsi="Calibri" w:eastAsia="Calibri" w:cs="Calibri"/>
          <w:b w:val="0"/>
          <w:bCs w:val="0"/>
          <w:color w:val="000000" w:themeColor="text1" w:themeTint="FF" w:themeShade="FF"/>
          <w:lang w:eastAsia="tr-TR"/>
        </w:rPr>
      </w:pPr>
      <w:r w:rsidRPr="6CC7DEF2" w:rsidR="553F0335">
        <w:rPr>
          <w:rFonts w:ascii="Calibri" w:hAnsi="Calibri" w:eastAsia="Calibri" w:cs="Calibri"/>
          <w:b w:val="1"/>
          <w:bCs w:val="1"/>
          <w:color w:val="000000" w:themeColor="text1" w:themeTint="FF" w:themeShade="FF"/>
          <w:u w:val="single"/>
          <w:lang w:eastAsia="tr-TR"/>
        </w:rPr>
        <w:t>Kanıt:</w:t>
      </w:r>
      <w:r w:rsidRPr="6CC7DEF2" w:rsidR="553F0335">
        <w:rPr>
          <w:rFonts w:ascii="Calibri" w:hAnsi="Calibri" w:eastAsia="Calibri" w:cs="Calibri"/>
          <w:b w:val="1"/>
          <w:bCs w:val="1"/>
          <w:color w:val="000000" w:themeColor="text1" w:themeTint="FF" w:themeShade="FF"/>
          <w:lang w:eastAsia="tr-TR"/>
        </w:rPr>
        <w:t xml:space="preserve"> </w:t>
      </w:r>
      <w:r w:rsidRPr="6CC7DEF2" w:rsidR="553F0335">
        <w:rPr>
          <w:rFonts w:ascii="Calibri" w:hAnsi="Calibri" w:eastAsia="Calibri" w:cs="Calibri"/>
          <w:b w:val="0"/>
          <w:bCs w:val="0"/>
          <w:color w:val="000000" w:themeColor="text1" w:themeTint="FF" w:themeShade="FF"/>
          <w:lang w:eastAsia="tr-TR"/>
        </w:rPr>
        <w:t xml:space="preserve">Saç, Bakım </w:t>
      </w:r>
      <w:r w:rsidRPr="6CC7DEF2" w:rsidR="553F0335">
        <w:rPr>
          <w:rFonts w:ascii="Calibri" w:hAnsi="Calibri" w:eastAsia="Calibri" w:cs="Calibri"/>
          <w:b w:val="0"/>
          <w:bCs w:val="0"/>
          <w:color w:val="000000" w:themeColor="text1" w:themeTint="FF" w:themeShade="FF"/>
          <w:lang w:eastAsia="tr-TR"/>
        </w:rPr>
        <w:t>Ve</w:t>
      </w:r>
      <w:r w:rsidRPr="6CC7DEF2" w:rsidR="553F0335">
        <w:rPr>
          <w:rFonts w:ascii="Calibri" w:hAnsi="Calibri" w:eastAsia="Calibri" w:cs="Calibri"/>
          <w:b w:val="0"/>
          <w:bCs w:val="0"/>
          <w:color w:val="000000" w:themeColor="text1" w:themeTint="FF" w:themeShade="FF"/>
          <w:lang w:eastAsia="tr-TR"/>
        </w:rPr>
        <w:t xml:space="preserve"> Güzellik Hizmetleri Bölümünün ihtiyacı olan araç ve gereçlerin temini için yapılan yazışmaların örnekleri (Ektedir.</w:t>
      </w:r>
      <w:r w:rsidRPr="6CC7DEF2" w:rsidR="28487B28">
        <w:rPr>
          <w:rFonts w:ascii="Calibri" w:hAnsi="Calibri" w:eastAsia="Calibri" w:cs="Calibri"/>
          <w:b w:val="0"/>
          <w:bCs w:val="0"/>
          <w:color w:val="000000" w:themeColor="text1" w:themeTint="FF" w:themeShade="FF"/>
          <w:lang w:eastAsia="tr-TR"/>
        </w:rPr>
        <w:t>)</w:t>
      </w:r>
    </w:p>
    <w:p w:rsidR="6CC7DEF2" w:rsidP="6CC7DEF2" w:rsidRDefault="6CC7DEF2" w14:paraId="56B392BA" w14:textId="51087FF2">
      <w:pPr>
        <w:pStyle w:val="Normal"/>
        <w:spacing w:after="19"/>
        <w:jc w:val="both"/>
        <w:rPr>
          <w:rFonts w:ascii="Calibri" w:hAnsi="Calibri" w:eastAsia="Calibri" w:cs="Calibri"/>
          <w:b w:val="1"/>
          <w:bCs w:val="1"/>
          <w:color w:val="000000" w:themeColor="text1" w:themeTint="FF" w:themeShade="FF"/>
          <w:lang w:eastAsia="tr-TR"/>
        </w:rPr>
      </w:pPr>
    </w:p>
    <w:p w:rsidRPr="00306CCA" w:rsidR="00F90EA9" w:rsidP="009C493D" w:rsidRDefault="00F90EA9" w14:paraId="16634170" w14:textId="7789C632">
      <w:pPr>
        <w:spacing w:after="16"/>
        <w:jc w:val="both"/>
        <w:rPr>
          <w:rFonts w:ascii="Calibri" w:hAnsi="Calibri" w:eastAsia="Calibri" w:cs="Calibri"/>
          <w:b w:val="1"/>
          <w:bCs w:val="1"/>
          <w:color w:val="000000"/>
          <w:sz w:val="24"/>
          <w:szCs w:val="24"/>
          <w:lang w:eastAsia="tr-TR"/>
        </w:rPr>
      </w:pPr>
      <w:r w:rsidRPr="6CC7DEF2" w:rsidR="00F90EA9">
        <w:rPr>
          <w:rFonts w:ascii="Calibri" w:hAnsi="Calibri" w:eastAsia="Calibri" w:cs="Calibri"/>
          <w:b w:val="1"/>
          <w:bCs w:val="1"/>
          <w:color w:val="000000" w:themeColor="text1" w:themeTint="FF" w:themeShade="FF"/>
          <w:u w:val="single"/>
          <w:lang w:eastAsia="tr-TR"/>
        </w:rPr>
        <w:t>B.3.4. Dezavantajlı gruplar</w:t>
      </w:r>
      <w:r w:rsidRPr="6CC7DEF2" w:rsidR="001D08F7">
        <w:rPr>
          <w:rFonts w:ascii="Calibri" w:hAnsi="Calibri" w:eastAsia="Calibri" w:cs="Calibri"/>
          <w:b w:val="1"/>
          <w:bCs w:val="1"/>
          <w:color w:val="000000" w:themeColor="text1" w:themeTint="FF" w:themeShade="FF"/>
          <w:lang w:eastAsia="tr-TR"/>
        </w:rPr>
        <w:t xml:space="preserve">; </w:t>
      </w:r>
      <w:r w:rsidRPr="6CC7DEF2" w:rsidR="133AE2F9">
        <w:rPr>
          <w:rFonts w:ascii="Calibri" w:hAnsi="Calibri" w:eastAsia="Calibri" w:cs="Calibri"/>
          <w:b w:val="0"/>
          <w:bCs w:val="0"/>
          <w:color w:val="000000" w:themeColor="text1" w:themeTint="FF" w:themeShade="FF"/>
          <w:lang w:eastAsia="tr-TR"/>
        </w:rPr>
        <w:t xml:space="preserve">Engelli öğrenciler için Meslek Yüksekokulumuz derslerinde Microsoft </w:t>
      </w:r>
      <w:proofErr w:type="spellStart"/>
      <w:r w:rsidRPr="6CC7DEF2" w:rsidR="133AE2F9">
        <w:rPr>
          <w:rFonts w:ascii="Calibri" w:hAnsi="Calibri" w:eastAsia="Calibri" w:cs="Calibri"/>
          <w:b w:val="0"/>
          <w:bCs w:val="0"/>
          <w:color w:val="000000" w:themeColor="text1" w:themeTint="FF" w:themeShade="FF"/>
          <w:lang w:eastAsia="tr-TR"/>
        </w:rPr>
        <w:t>Teams</w:t>
      </w:r>
      <w:proofErr w:type="spellEnd"/>
      <w:r w:rsidRPr="6CC7DEF2" w:rsidR="133AE2F9">
        <w:rPr>
          <w:rFonts w:ascii="Calibri" w:hAnsi="Calibri" w:eastAsia="Calibri" w:cs="Calibri"/>
          <w:b w:val="0"/>
          <w:bCs w:val="0"/>
          <w:color w:val="000000" w:themeColor="text1" w:themeTint="FF" w:themeShade="FF"/>
          <w:lang w:eastAsia="tr-TR"/>
        </w:rPr>
        <w:t xml:space="preserve"> Uygulaması üzerinden kayıtlar alınmaktadır. Öğrenciler bu kayıtları diledikleri zaman ulaşabilmektedirler. </w:t>
      </w:r>
      <w:r w:rsidRPr="6CC7DEF2" w:rsidR="053CE69C">
        <w:rPr>
          <w:rFonts w:ascii="Calibri" w:hAnsi="Calibri" w:eastAsia="Calibri" w:cs="Calibri"/>
          <w:b w:val="0"/>
          <w:bCs w:val="0"/>
          <w:color w:val="000000" w:themeColor="text1" w:themeTint="FF" w:themeShade="FF"/>
          <w:lang w:eastAsia="tr-TR"/>
        </w:rPr>
        <w:t xml:space="preserve">(Kanıt) </w:t>
      </w:r>
      <w:r w:rsidRPr="6CC7DEF2" w:rsidR="001D08F7">
        <w:rPr>
          <w:rFonts w:ascii="Calibri" w:hAnsi="Calibri" w:eastAsia="Calibri" w:cs="Calibri"/>
          <w:color w:val="000000" w:themeColor="text1" w:themeTint="FF" w:themeShade="FF"/>
          <w:lang w:eastAsia="tr-TR"/>
        </w:rPr>
        <w:t>Engelli Öğrenci Birimi</w:t>
      </w:r>
      <w:r w:rsidRPr="6CC7DEF2" w:rsidR="00306CCA">
        <w:rPr>
          <w:rFonts w:ascii="Calibri" w:hAnsi="Calibri" w:eastAsia="Calibri" w:cs="Calibri"/>
          <w:color w:val="000000" w:themeColor="text1" w:themeTint="FF" w:themeShade="FF"/>
          <w:lang w:eastAsia="tr-TR"/>
        </w:rPr>
        <w:t xml:space="preserve"> yoluyla, temin edilmektedir, veriler bu birimlerdedir</w:t>
      </w:r>
      <w:r w:rsidRPr="6CC7DEF2" w:rsidR="001D08F7">
        <w:rPr>
          <w:rFonts w:ascii="Calibri" w:hAnsi="Calibri" w:eastAsia="Calibri" w:cs="Calibri"/>
          <w:color w:val="000000" w:themeColor="text1" w:themeTint="FF" w:themeShade="FF"/>
          <w:lang w:eastAsia="tr-TR"/>
        </w:rPr>
        <w:t>.</w:t>
      </w:r>
    </w:p>
    <w:p w:rsidR="6CC7DEF2" w:rsidP="6CC7DEF2" w:rsidRDefault="6CC7DEF2" w14:paraId="720080AD" w14:textId="37C6D91B">
      <w:pPr>
        <w:pStyle w:val="Normal"/>
        <w:spacing w:after="16"/>
        <w:jc w:val="both"/>
        <w:rPr>
          <w:rFonts w:ascii="Calibri" w:hAnsi="Calibri" w:eastAsia="Calibri" w:cs="Calibri"/>
          <w:color w:val="000000" w:themeColor="text1" w:themeTint="FF" w:themeShade="FF"/>
          <w:lang w:eastAsia="tr-TR"/>
        </w:rPr>
      </w:pPr>
    </w:p>
    <w:p w:rsidR="2EFCAE78" w:rsidP="6CC7DEF2" w:rsidRDefault="2EFCAE78" w14:paraId="42135AB7" w14:textId="17C764CA">
      <w:pPr>
        <w:pStyle w:val="Normal"/>
        <w:spacing w:after="16"/>
        <w:jc w:val="both"/>
        <w:rPr>
          <w:rFonts w:ascii="Calibri" w:hAnsi="Calibri" w:eastAsia="Calibri" w:cs="Calibri"/>
          <w:color w:val="000000" w:themeColor="text1" w:themeTint="FF" w:themeShade="FF"/>
          <w:lang w:eastAsia="tr-TR"/>
        </w:rPr>
      </w:pPr>
      <w:r w:rsidRPr="6CC7DEF2" w:rsidR="2EFCAE78">
        <w:rPr>
          <w:rFonts w:ascii="Calibri" w:hAnsi="Calibri" w:eastAsia="Calibri" w:cs="Calibri"/>
          <w:b w:val="1"/>
          <w:bCs w:val="1"/>
          <w:color w:val="000000" w:themeColor="text1" w:themeTint="FF" w:themeShade="FF"/>
          <w:u w:val="single"/>
          <w:lang w:eastAsia="tr-TR"/>
        </w:rPr>
        <w:t>Kanıt:</w:t>
      </w:r>
      <w:r w:rsidRPr="6CC7DEF2" w:rsidR="2EFCAE78">
        <w:rPr>
          <w:rFonts w:ascii="Calibri" w:hAnsi="Calibri" w:eastAsia="Calibri" w:cs="Calibri"/>
          <w:color w:val="000000" w:themeColor="text1" w:themeTint="FF" w:themeShade="FF"/>
          <w:lang w:eastAsia="tr-TR"/>
        </w:rPr>
        <w:t xml:space="preserve"> Microsoft </w:t>
      </w:r>
      <w:proofErr w:type="spellStart"/>
      <w:r w:rsidRPr="6CC7DEF2" w:rsidR="2EFCAE78">
        <w:rPr>
          <w:rFonts w:ascii="Calibri" w:hAnsi="Calibri" w:eastAsia="Calibri" w:cs="Calibri"/>
          <w:color w:val="000000" w:themeColor="text1" w:themeTint="FF" w:themeShade="FF"/>
          <w:lang w:eastAsia="tr-TR"/>
        </w:rPr>
        <w:t>Teams</w:t>
      </w:r>
      <w:proofErr w:type="spellEnd"/>
      <w:r w:rsidRPr="6CC7DEF2" w:rsidR="2EFCAE78">
        <w:rPr>
          <w:rFonts w:ascii="Calibri" w:hAnsi="Calibri" w:eastAsia="Calibri" w:cs="Calibri"/>
          <w:color w:val="000000" w:themeColor="text1" w:themeTint="FF" w:themeShade="FF"/>
          <w:lang w:eastAsia="tr-TR"/>
        </w:rPr>
        <w:t xml:space="preserve"> Uygulaması üzerinden, engelli öğrenciler için alınan kayıtlardan örnek (Ektedir.)</w:t>
      </w:r>
    </w:p>
    <w:p w:rsidR="6CC7DEF2" w:rsidP="6CC7DEF2" w:rsidRDefault="6CC7DEF2" w14:paraId="79F24E14" w14:textId="1C4A51A1">
      <w:pPr>
        <w:pStyle w:val="Normal"/>
        <w:spacing w:after="16"/>
        <w:jc w:val="both"/>
        <w:rPr>
          <w:rFonts w:ascii="Calibri" w:hAnsi="Calibri" w:eastAsia="Calibri" w:cs="Calibri"/>
          <w:color w:val="000000" w:themeColor="text1" w:themeTint="FF" w:themeShade="FF"/>
          <w:lang w:eastAsia="tr-TR"/>
        </w:rPr>
      </w:pPr>
    </w:p>
    <w:p w:rsidRPr="00306CCA" w:rsidR="006B27B4" w:rsidP="009C493D" w:rsidRDefault="006B27B4" w14:paraId="16DE9381" w14:textId="0CEFCDC2">
      <w:pPr>
        <w:spacing w:after="299"/>
        <w:jc w:val="both"/>
        <w:rPr>
          <w:rFonts w:ascii="Calibri" w:hAnsi="Calibri" w:eastAsia="Calibri" w:cs="Calibri"/>
          <w:b/>
          <w:bCs/>
          <w:color w:val="000000"/>
          <w:sz w:val="24"/>
          <w:szCs w:val="24"/>
          <w:lang w:eastAsia="tr-TR"/>
        </w:rPr>
      </w:pPr>
      <w:r w:rsidRPr="00306CCA">
        <w:rPr>
          <w:rFonts w:ascii="Calibri" w:hAnsi="Calibri" w:eastAsia="Calibri" w:cs="Calibri"/>
          <w:b/>
          <w:bCs/>
          <w:color w:val="000000" w:themeColor="text1"/>
          <w:u w:val="single"/>
          <w:lang w:eastAsia="tr-TR"/>
        </w:rPr>
        <w:t>B.3.5. Sosyal, kültürel, sportif faaliyetler</w:t>
      </w:r>
      <w:r w:rsidRPr="00306CCA" w:rsidR="001D08F7">
        <w:rPr>
          <w:rFonts w:ascii="Calibri" w:hAnsi="Calibri" w:eastAsia="Calibri" w:cs="Calibri"/>
          <w:b/>
          <w:bCs/>
          <w:color w:val="000000" w:themeColor="text1"/>
          <w:lang w:eastAsia="tr-TR"/>
        </w:rPr>
        <w:t>;</w:t>
      </w:r>
      <w:r w:rsidRPr="00306CCA" w:rsidR="000E3A6D">
        <w:rPr>
          <w:rFonts w:ascii="Calibri" w:hAnsi="Calibri" w:eastAsia="Calibri" w:cs="Calibri"/>
          <w:b/>
          <w:bCs/>
          <w:color w:val="000000" w:themeColor="text1"/>
          <w:lang w:eastAsia="tr-TR"/>
        </w:rPr>
        <w:t xml:space="preserve"> </w:t>
      </w:r>
      <w:r w:rsidRPr="00306CCA" w:rsidR="000E3A6D">
        <w:rPr>
          <w:rFonts w:ascii="Calibri" w:hAnsi="Calibri" w:eastAsia="Calibri" w:cs="Calibri"/>
          <w:color w:val="000000" w:themeColor="text1"/>
          <w:lang w:eastAsia="tr-TR"/>
        </w:rPr>
        <w:t xml:space="preserve">Sağlık Kültür ve Spor </w:t>
      </w:r>
      <w:r w:rsidRPr="00306CCA" w:rsidR="00D60366">
        <w:rPr>
          <w:rFonts w:ascii="Calibri" w:hAnsi="Calibri" w:eastAsia="Calibri" w:cs="Calibri"/>
          <w:color w:val="000000" w:themeColor="text1"/>
          <w:lang w:eastAsia="tr-TR"/>
        </w:rPr>
        <w:t>Direktörlüğ</w:t>
      </w:r>
      <w:r w:rsidRPr="00306CCA" w:rsidR="00306CCA">
        <w:rPr>
          <w:rFonts w:ascii="Calibri" w:hAnsi="Calibri" w:eastAsia="Calibri" w:cs="Calibri"/>
          <w:color w:val="000000" w:themeColor="text1"/>
          <w:lang w:eastAsia="tr-TR"/>
        </w:rPr>
        <w:t>ü yoluyla temin edilmektedir, veriler bu birimedir</w:t>
      </w:r>
      <w:r w:rsidRPr="00306CCA" w:rsidR="00D60366">
        <w:rPr>
          <w:rFonts w:ascii="Calibri" w:hAnsi="Calibri" w:eastAsia="Calibri" w:cs="Calibri"/>
          <w:color w:val="000000" w:themeColor="text1"/>
          <w:lang w:eastAsia="tr-TR"/>
        </w:rPr>
        <w:t>.</w:t>
      </w:r>
    </w:p>
    <w:p w:rsidRPr="00863BBF" w:rsidR="00D86C97" w:rsidP="009C493D" w:rsidRDefault="00D8156B" w14:paraId="3A856381" w14:textId="7E6D8274">
      <w:pPr>
        <w:spacing w:after="16"/>
        <w:jc w:val="both"/>
        <w:rPr>
          <w:rFonts w:ascii="Calibri" w:hAnsi="Calibri" w:eastAsia="Calibri" w:cs="Calibri"/>
          <w:b/>
          <w:bCs/>
          <w:color w:val="000000"/>
          <w:u w:val="single" w:color="000000"/>
          <w:lang w:eastAsia="tr-TR"/>
        </w:rPr>
      </w:pPr>
      <w:r>
        <w:rPr>
          <w:b/>
        </w:rPr>
        <w:t xml:space="preserve">B.4. Öğretim Kadrosu  </w:t>
      </w:r>
    </w:p>
    <w:p w:rsidR="00BB3BA6" w:rsidP="009C493D" w:rsidRDefault="00BB3BA6" w14:paraId="69DCA067" w14:textId="77777777">
      <w:pPr>
        <w:spacing w:after="0"/>
        <w:jc w:val="both"/>
      </w:pPr>
    </w:p>
    <w:p w:rsidR="00BB3BA6" w:rsidP="009C493D" w:rsidRDefault="00306CCA" w14:paraId="0D15FAE5" w14:textId="251BC68C">
      <w:pPr>
        <w:spacing w:after="16"/>
        <w:jc w:val="both"/>
      </w:pPr>
      <w:r>
        <w:rPr>
          <w:rFonts w:ascii="Calibri" w:hAnsi="Calibri" w:eastAsia="Calibri" w:cs="Calibri"/>
        </w:rPr>
        <w:t xml:space="preserve">Programların müfredatında yer alan dersler ile uzmanlık alanları eşleşen kadrolu öğretim elemanlarının görevlendirilmesi önemsenmekte, ayrıca uygulama ağırlıklı derslerde yeterli sektör tecrübesi olan ders saat ücretli öğretim elemanlarından faydalanılmaktadır. </w:t>
      </w:r>
      <w:r w:rsidRPr="619F03C7" w:rsidR="08D25CDB">
        <w:rPr>
          <w:rFonts w:ascii="Calibri" w:hAnsi="Calibri" w:eastAsia="Calibri" w:cs="Calibri"/>
        </w:rPr>
        <w:t>Hedeflenen nitelikli mezun yeterliliklerine ulaşmak amacıyla, birimimiz çatısı altında yer alan öğretim üyelerinin eğitim-öğretim yetkinliklerini geliştirmek için olanaklar sağlanmaktadır.</w:t>
      </w:r>
    </w:p>
    <w:p w:rsidR="619F03C7" w:rsidP="009C493D" w:rsidRDefault="619F03C7" w14:paraId="4734E214" w14:textId="43EB7536">
      <w:pPr>
        <w:spacing w:after="16"/>
        <w:jc w:val="both"/>
        <w:rPr>
          <w:rFonts w:ascii="Calibri" w:hAnsi="Calibri" w:eastAsia="Calibri" w:cs="Calibri"/>
        </w:rPr>
      </w:pPr>
    </w:p>
    <w:p w:rsidR="5E7348FE" w:rsidP="37FDA3FF" w:rsidRDefault="5E7348FE" w14:paraId="4EF596DB" w14:textId="13072FB9">
      <w:pPr>
        <w:spacing w:after="16"/>
        <w:jc w:val="both"/>
        <w:rPr>
          <w:rFonts w:ascii="Calibri" w:hAnsi="Calibri" w:eastAsia="Calibri" w:cs="Calibri"/>
          <w:b w:val="1"/>
          <w:bCs w:val="1"/>
          <w:color w:val="000000" w:themeColor="text1" w:themeTint="FF" w:themeShade="FF"/>
          <w:sz w:val="24"/>
          <w:szCs w:val="24"/>
          <w:lang w:eastAsia="tr-TR"/>
        </w:rPr>
      </w:pPr>
      <w:r w:rsidRPr="37FDA3FF" w:rsidR="37FDA3FF">
        <w:rPr>
          <w:rFonts w:ascii="Calibri" w:hAnsi="Calibri" w:eastAsia="Calibri" w:cs="Calibri"/>
          <w:b w:val="1"/>
          <w:bCs w:val="1"/>
          <w:color w:val="000000" w:themeColor="text1" w:themeTint="FF" w:themeShade="FF"/>
          <w:u w:val="single"/>
          <w:lang w:eastAsia="tr-TR"/>
        </w:rPr>
        <w:t>B.4.1. Atama, yükseltme ve görevlendirme kriterleri;</w:t>
      </w:r>
      <w:r w:rsidRPr="37FDA3FF" w:rsidR="37FDA3FF">
        <w:rPr>
          <w:rFonts w:ascii="Calibri" w:hAnsi="Calibri" w:eastAsia="Calibri" w:cs="Calibri"/>
          <w:b w:val="1"/>
          <w:bCs w:val="1"/>
          <w:color w:val="000000" w:themeColor="text1" w:themeTint="FF" w:themeShade="FF"/>
          <w:lang w:eastAsia="tr-TR"/>
        </w:rPr>
        <w:t xml:space="preserve"> </w:t>
      </w:r>
      <w:r w:rsidRPr="37FDA3FF" w:rsidR="37FDA3FF">
        <w:rPr>
          <w:rFonts w:ascii="Calibri" w:hAnsi="Calibri" w:eastAsia="Calibri" w:cs="Calibri"/>
          <w:color w:val="000000" w:themeColor="text1" w:themeTint="FF" w:themeShade="FF"/>
          <w:lang w:eastAsia="tr-TR"/>
        </w:rPr>
        <w:t xml:space="preserve">Birimimize ait özel bir atama kriteri bulunmamakta olup, üniversitemizin genel kriterleri ile ilgili mevzuat uygulanmaktadır. Program ihtiyaçlarına göre her dönem yeterli sayıda kadro ilanı verilmektedir. </w:t>
      </w:r>
    </w:p>
    <w:p w:rsidR="5E7348FE" w:rsidP="5E7348FE" w:rsidRDefault="5E7348FE" w14:paraId="21878EDA" w14:textId="0703C1DC">
      <w:pPr>
        <w:pStyle w:val="Normal"/>
        <w:spacing w:after="16"/>
        <w:jc w:val="both"/>
        <w:rPr>
          <w:rFonts w:ascii="Calibri" w:hAnsi="Calibri" w:eastAsia="Calibri" w:cs="Calibri"/>
          <w:color w:val="000000" w:themeColor="text1" w:themeTint="FF" w:themeShade="FF"/>
          <w:highlight w:val="yellow"/>
          <w:lang w:eastAsia="tr-TR"/>
        </w:rPr>
      </w:pPr>
    </w:p>
    <w:p w:rsidRPr="00C173EE" w:rsidR="00C173EE" w:rsidP="009C493D" w:rsidRDefault="00FA4717" w14:paraId="20177C98" w14:textId="40FB1095">
      <w:pPr>
        <w:spacing w:after="16"/>
        <w:jc w:val="both"/>
        <w:rPr>
          <w:rFonts w:ascii="Calibri" w:hAnsi="Calibri" w:eastAsia="Calibri" w:cs="Calibri"/>
          <w:b w:val="1"/>
          <w:bCs w:val="1"/>
          <w:color w:val="000000" w:themeColor="text1"/>
          <w:sz w:val="24"/>
          <w:szCs w:val="24"/>
          <w:highlight w:val="yellow"/>
          <w:lang w:eastAsia="tr-TR"/>
        </w:rPr>
      </w:pPr>
      <w:r w:rsidRPr="5E7348FE" w:rsidR="00FA4717">
        <w:rPr>
          <w:rFonts w:ascii="Calibri" w:hAnsi="Calibri" w:eastAsia="Calibri" w:cs="Calibri"/>
          <w:b w:val="1"/>
          <w:bCs w:val="1"/>
          <w:color w:val="000000" w:themeColor="text1" w:themeTint="FF" w:themeShade="FF"/>
          <w:u w:val="single"/>
          <w:lang w:eastAsia="tr-TR"/>
        </w:rPr>
        <w:t xml:space="preserve">B.4.2. </w:t>
      </w:r>
      <w:proofErr w:type="spellStart"/>
      <w:r w:rsidRPr="5E7348FE" w:rsidR="00FA4717">
        <w:rPr>
          <w:rFonts w:ascii="Calibri" w:hAnsi="Calibri" w:eastAsia="Calibri" w:cs="Calibri"/>
          <w:b w:val="1"/>
          <w:bCs w:val="1"/>
          <w:color w:val="000000" w:themeColor="text1" w:themeTint="FF" w:themeShade="FF"/>
          <w:u w:val="single"/>
          <w:lang w:eastAsia="tr-TR"/>
        </w:rPr>
        <w:t>Öğretim</w:t>
      </w:r>
      <w:proofErr w:type="spellEnd"/>
      <w:r w:rsidRPr="5E7348FE" w:rsidR="00FA4717">
        <w:rPr>
          <w:rFonts w:ascii="Calibri" w:hAnsi="Calibri" w:eastAsia="Calibri" w:cs="Calibri"/>
          <w:b w:val="1"/>
          <w:bCs w:val="1"/>
          <w:color w:val="000000" w:themeColor="text1" w:themeTint="FF" w:themeShade="FF"/>
          <w:u w:val="single"/>
          <w:lang w:eastAsia="tr-TR"/>
        </w:rPr>
        <w:t xml:space="preserve"> yetkinlikleri ve gelişimi</w:t>
      </w:r>
    </w:p>
    <w:p w:rsidRPr="00C173EE" w:rsidR="00C173EE" w:rsidP="009C493D" w:rsidRDefault="00C173EE" w14:paraId="66B61EAA" w14:textId="1AD175D2">
      <w:pPr>
        <w:spacing w:after="16"/>
        <w:jc w:val="both"/>
        <w:rPr>
          <w:rFonts w:ascii="Calibri" w:hAnsi="Calibri" w:eastAsia="Calibri" w:cs="Calibri"/>
        </w:rPr>
      </w:pPr>
    </w:p>
    <w:p w:rsidRPr="00C173EE" w:rsidR="00C173EE" w:rsidP="009C493D" w:rsidRDefault="009C493D" w14:paraId="010447F4" w14:textId="504AFF7F">
      <w:pPr>
        <w:spacing w:after="16"/>
        <w:jc w:val="both"/>
        <w:rPr>
          <w:rFonts w:ascii="Calibri" w:hAnsi="Calibri" w:eastAsia="Calibri" w:cs="Calibri"/>
        </w:rPr>
      </w:pPr>
      <w:r>
        <w:rPr>
          <w:rFonts w:ascii="Calibri" w:hAnsi="Calibri" w:eastAsia="Calibri" w:cs="Calibri"/>
        </w:rPr>
        <w:lastRenderedPageBreak/>
        <w:t>Üniversite kapsamında t</w:t>
      </w:r>
      <w:r w:rsidRPr="619F03C7" w:rsidR="7F3DFED3">
        <w:rPr>
          <w:rFonts w:ascii="Calibri" w:hAnsi="Calibri" w:eastAsia="Calibri" w:cs="Calibri"/>
        </w:rPr>
        <w:t>üm öğretim elemanlarının etkileşimli-aktif ders verme yöntemlerini ve uzaktan eğitim süreçlerini öğrenmeleri ve kullanmaları için eğiticilerin eğitimi, tecrübe paylaşımı gibi etkinlik</w:t>
      </w:r>
      <w:r w:rsidRPr="619F03C7" w:rsidR="0E36265B">
        <w:rPr>
          <w:rFonts w:ascii="Calibri" w:hAnsi="Calibri" w:eastAsia="Calibri" w:cs="Calibri"/>
        </w:rPr>
        <w:t xml:space="preserve"> ve toplantılar</w:t>
      </w:r>
      <w:r w:rsidRPr="619F03C7" w:rsidR="7F3DFED3">
        <w:rPr>
          <w:rFonts w:ascii="Calibri" w:hAnsi="Calibri" w:eastAsia="Calibri" w:cs="Calibri"/>
        </w:rPr>
        <w:t xml:space="preserve"> düzenlenmektedir. Verilen bu eğitim</w:t>
      </w:r>
      <w:r w:rsidRPr="619F03C7" w:rsidR="55F415E2">
        <w:rPr>
          <w:rFonts w:ascii="Calibri" w:hAnsi="Calibri" w:eastAsia="Calibri" w:cs="Calibri"/>
        </w:rPr>
        <w:t xml:space="preserve"> ve toplantılara </w:t>
      </w:r>
      <w:r w:rsidRPr="619F03C7" w:rsidR="4682AE42">
        <w:rPr>
          <w:rFonts w:ascii="Calibri" w:hAnsi="Calibri" w:eastAsia="Calibri" w:cs="Calibri"/>
        </w:rPr>
        <w:t>Meslek Yüksekokulumuzun</w:t>
      </w:r>
      <w:r w:rsidRPr="619F03C7" w:rsidR="7F3DFED3">
        <w:rPr>
          <w:rFonts w:ascii="Calibri" w:hAnsi="Calibri" w:eastAsia="Calibri" w:cs="Calibri"/>
        </w:rPr>
        <w:t xml:space="preserve"> </w:t>
      </w:r>
      <w:r w:rsidRPr="619F03C7" w:rsidR="63F5D3EA">
        <w:rPr>
          <w:rFonts w:ascii="Calibri" w:hAnsi="Calibri" w:eastAsia="Calibri" w:cs="Calibri"/>
        </w:rPr>
        <w:t>akademik personel</w:t>
      </w:r>
      <w:r w:rsidRPr="619F03C7" w:rsidR="46747528">
        <w:rPr>
          <w:rFonts w:ascii="Calibri" w:hAnsi="Calibri" w:eastAsia="Calibri" w:cs="Calibri"/>
        </w:rPr>
        <w:t>lerinin</w:t>
      </w:r>
      <w:r w:rsidRPr="619F03C7" w:rsidR="63F5D3EA">
        <w:rPr>
          <w:rFonts w:ascii="Calibri" w:hAnsi="Calibri" w:eastAsia="Calibri" w:cs="Calibri"/>
        </w:rPr>
        <w:t xml:space="preserve"> de</w:t>
      </w:r>
      <w:r w:rsidRPr="619F03C7" w:rsidR="7F3DFED3">
        <w:rPr>
          <w:rFonts w:ascii="Calibri" w:hAnsi="Calibri" w:eastAsia="Calibri" w:cs="Calibri"/>
        </w:rPr>
        <w:t xml:space="preserve"> katıl</w:t>
      </w:r>
      <w:r w:rsidRPr="619F03C7" w:rsidR="38D5DB4B">
        <w:rPr>
          <w:rFonts w:ascii="Calibri" w:hAnsi="Calibri" w:eastAsia="Calibri" w:cs="Calibri"/>
        </w:rPr>
        <w:t xml:space="preserve">ımı sağlanmaktadır. </w:t>
      </w:r>
    </w:p>
    <w:p w:rsidRPr="00C173EE" w:rsidR="00C173EE" w:rsidP="009C493D" w:rsidRDefault="00C173EE" w14:paraId="54219D77" w14:textId="1E29BC05">
      <w:pPr>
        <w:spacing w:after="16"/>
        <w:jc w:val="both"/>
        <w:rPr>
          <w:rFonts w:ascii="Calibri" w:hAnsi="Calibri" w:eastAsia="Calibri" w:cs="Calibri"/>
          <w:b/>
          <w:bCs/>
          <w:color w:val="000000" w:themeColor="text1"/>
          <w:u w:val="single"/>
          <w:lang w:eastAsia="tr-TR"/>
        </w:rPr>
      </w:pPr>
    </w:p>
    <w:p w:rsidRPr="00C173EE" w:rsidR="00C173EE" w:rsidP="009C493D" w:rsidRDefault="496134EA" w14:paraId="55AABAB4" w14:textId="6DC232C5">
      <w:pPr>
        <w:spacing w:after="16"/>
        <w:jc w:val="both"/>
        <w:rPr>
          <w:rFonts w:ascii="Calibri" w:hAnsi="Calibri" w:eastAsia="Calibri" w:cs="Calibri"/>
          <w:color w:val="000000" w:themeColor="text1"/>
          <w:lang w:eastAsia="tr-TR"/>
        </w:rPr>
      </w:pPr>
      <w:r w:rsidRPr="5E7348FE" w:rsidR="496134EA">
        <w:rPr>
          <w:rFonts w:ascii="Calibri" w:hAnsi="Calibri" w:eastAsia="Calibri" w:cs="Calibri"/>
          <w:b w:val="1"/>
          <w:bCs w:val="1"/>
          <w:color w:val="000000" w:themeColor="text1" w:themeTint="FF" w:themeShade="FF"/>
          <w:u w:val="single"/>
          <w:lang w:eastAsia="tr-TR"/>
        </w:rPr>
        <w:t>Kanıt:</w:t>
      </w:r>
      <w:r w:rsidRPr="5E7348FE" w:rsidR="496134EA">
        <w:rPr>
          <w:rFonts w:ascii="Calibri" w:hAnsi="Calibri" w:eastAsia="Calibri" w:cs="Calibri"/>
          <w:b w:val="1"/>
          <w:bCs w:val="1"/>
          <w:color w:val="000000" w:themeColor="text1" w:themeTint="FF" w:themeShade="FF"/>
          <w:lang w:eastAsia="tr-TR"/>
        </w:rPr>
        <w:t xml:space="preserve"> </w:t>
      </w:r>
      <w:r w:rsidRPr="5E7348FE" w:rsidR="7F3DFED3">
        <w:rPr>
          <w:rFonts w:ascii="Calibri" w:hAnsi="Calibri" w:eastAsia="Calibri" w:cs="Calibri"/>
          <w:color w:val="000000" w:themeColor="text1" w:themeTint="FF" w:themeShade="FF"/>
          <w:lang w:eastAsia="tr-TR"/>
        </w:rPr>
        <w:t xml:space="preserve">“Eğiticinin Eğitimi” İsimli Sertifikalı Seminer: </w:t>
      </w:r>
      <w:hyperlink r:id="R2526f169eff34b1b">
        <w:r w:rsidRPr="5E7348FE" w:rsidR="7F3DFED3">
          <w:rPr>
            <w:rStyle w:val="Kpr"/>
            <w:rFonts w:ascii="Calibri" w:hAnsi="Calibri" w:eastAsia="Calibri" w:cs="Calibri"/>
            <w:lang w:eastAsia="tr-TR"/>
          </w:rPr>
          <w:t>https://www.kent.edu.tr/egitici-egitimi-programi-tamamlandi-0111221</w:t>
        </w:r>
      </w:hyperlink>
    </w:p>
    <w:p w:rsidRPr="00C173EE" w:rsidR="00C173EE" w:rsidP="009C493D" w:rsidRDefault="00C173EE" w14:paraId="57A719DB" w14:textId="1EBCF359">
      <w:pPr>
        <w:spacing w:after="16"/>
        <w:jc w:val="both"/>
        <w:rPr>
          <w:rFonts w:ascii="Calibri" w:hAnsi="Calibri" w:eastAsia="Calibri" w:cs="Calibri"/>
          <w:color w:val="000000" w:themeColor="text1"/>
          <w:lang w:eastAsia="tr-TR"/>
        </w:rPr>
      </w:pPr>
    </w:p>
    <w:p w:rsidRPr="00306CCA" w:rsidR="00C173EE" w:rsidP="009C493D" w:rsidRDefault="00C173EE" w14:paraId="49785584" w14:textId="368CAC99">
      <w:pPr>
        <w:spacing w:after="16"/>
        <w:jc w:val="both"/>
        <w:rPr>
          <w:rFonts w:ascii="Calibri" w:hAnsi="Calibri" w:eastAsia="Calibri" w:cs="Calibri"/>
          <w:b/>
          <w:bCs/>
          <w:color w:val="000000"/>
          <w:sz w:val="24"/>
          <w:szCs w:val="24"/>
          <w:lang w:eastAsia="tr-TR"/>
        </w:rPr>
      </w:pPr>
      <w:r w:rsidRPr="37FDA3FF" w:rsidR="37FDA3FF">
        <w:rPr>
          <w:rFonts w:ascii="Calibri" w:hAnsi="Calibri" w:eastAsia="Calibri" w:cs="Calibri"/>
          <w:b w:val="1"/>
          <w:bCs w:val="1"/>
          <w:color w:val="000000" w:themeColor="text1" w:themeTint="FF" w:themeShade="FF"/>
          <w:u w:val="single"/>
          <w:lang w:eastAsia="tr-TR"/>
        </w:rPr>
        <w:t>B.4.3. Eğitim faaliyetlerine yönelik teşvik ve ödüllendirme</w:t>
      </w:r>
      <w:r w:rsidRPr="37FDA3FF" w:rsidR="37FDA3FF">
        <w:rPr>
          <w:rFonts w:ascii="Calibri" w:hAnsi="Calibri" w:eastAsia="Calibri" w:cs="Calibri"/>
          <w:b w:val="1"/>
          <w:bCs w:val="1"/>
          <w:color w:val="000000" w:themeColor="text1" w:themeTint="FF" w:themeShade="FF"/>
          <w:u w:val="single"/>
          <w:lang w:eastAsia="tr-TR"/>
        </w:rPr>
        <w:t>;</w:t>
      </w:r>
      <w:r w:rsidRPr="37FDA3FF" w:rsidR="37FDA3FF">
        <w:rPr>
          <w:rFonts w:ascii="Calibri" w:hAnsi="Calibri" w:eastAsia="Calibri" w:cs="Calibri"/>
          <w:b w:val="1"/>
          <w:bCs w:val="1"/>
          <w:color w:val="000000" w:themeColor="text1" w:themeTint="FF" w:themeShade="FF"/>
          <w:lang w:eastAsia="tr-TR"/>
        </w:rPr>
        <w:t xml:space="preserve"> </w:t>
      </w:r>
      <w:r w:rsidRPr="37FDA3FF" w:rsidR="37FDA3FF">
        <w:rPr>
          <w:rFonts w:ascii="Calibri" w:hAnsi="Calibri" w:eastAsia="Calibri" w:cs="Calibri"/>
          <w:color w:val="000000" w:themeColor="text1" w:themeTint="FF" w:themeShade="FF"/>
          <w:lang w:eastAsia="tr-TR"/>
        </w:rPr>
        <w:t>İnsan Kaynakları Direktörlüğ</w:t>
      </w:r>
      <w:r w:rsidRPr="37FDA3FF" w:rsidR="37FDA3FF">
        <w:rPr>
          <w:rFonts w:ascii="Calibri" w:hAnsi="Calibri" w:eastAsia="Calibri" w:cs="Calibri"/>
          <w:color w:val="000000" w:themeColor="text1" w:themeTint="FF" w:themeShade="FF"/>
          <w:lang w:eastAsia="tr-TR"/>
        </w:rPr>
        <w:t>ü yoluyla temin edilmektedir, veriler bu birimde bulunmaktadır.</w:t>
      </w:r>
    </w:p>
    <w:p w:rsidRPr="00D413B1" w:rsidR="002076E2" w:rsidP="009C493D" w:rsidRDefault="002076E2" w14:paraId="7F4E88AD" w14:textId="77777777">
      <w:pPr>
        <w:spacing w:after="0"/>
        <w:jc w:val="both"/>
      </w:pPr>
    </w:p>
    <w:p w:rsidRPr="00CE170B" w:rsidR="00E86917" w:rsidP="009C493D" w:rsidRDefault="00D413B1" w14:paraId="3CFF198D" w14:textId="25DE9960">
      <w:pPr>
        <w:pStyle w:val="ListeParagraf"/>
        <w:keepNext/>
        <w:keepLines/>
        <w:numPr>
          <w:ilvl w:val="0"/>
          <w:numId w:val="1"/>
        </w:numPr>
        <w:spacing w:after="21"/>
        <w:jc w:val="both"/>
        <w:outlineLvl w:val="0"/>
        <w:rPr>
          <w:rFonts w:ascii="Calibri" w:hAnsi="Calibri" w:eastAsia="Calibri" w:cs="Calibri"/>
          <w:b/>
          <w:bCs/>
          <w:color w:val="2F5496"/>
          <w:sz w:val="24"/>
          <w:lang w:eastAsia="tr-TR"/>
        </w:rPr>
      </w:pPr>
      <w:r w:rsidRPr="00CE170B">
        <w:rPr>
          <w:rFonts w:ascii="Calibri" w:hAnsi="Calibri" w:eastAsia="Calibri" w:cs="Calibri"/>
          <w:b/>
          <w:bCs/>
          <w:color w:val="2F5496"/>
          <w:sz w:val="24"/>
          <w:lang w:eastAsia="tr-TR"/>
        </w:rPr>
        <w:t>ARAŞTIRMA VE GELİŞTİRME</w:t>
      </w:r>
    </w:p>
    <w:p w:rsidRPr="00CE170B" w:rsidR="0031625C" w:rsidP="009C493D" w:rsidRDefault="0031625C" w14:paraId="3D0603A0" w14:textId="77777777">
      <w:pPr>
        <w:keepNext/>
        <w:keepLines/>
        <w:spacing w:after="21"/>
        <w:jc w:val="both"/>
        <w:outlineLvl w:val="0"/>
        <w:rPr>
          <w:b/>
        </w:rPr>
      </w:pPr>
    </w:p>
    <w:p w:rsidRPr="00CE170B" w:rsidR="00C173EE" w:rsidP="009C493D" w:rsidRDefault="0031625C" w14:paraId="6B6C20E1" w14:textId="7B7E72C6">
      <w:pPr>
        <w:keepNext/>
        <w:keepLines/>
        <w:spacing w:after="21"/>
        <w:jc w:val="both"/>
        <w:outlineLvl w:val="0"/>
        <w:rPr>
          <w:rFonts w:ascii="Calibri" w:hAnsi="Calibri" w:eastAsia="Calibri" w:cs="Calibri"/>
          <w:b/>
          <w:bCs/>
          <w:color w:val="2F5496"/>
          <w:sz w:val="24"/>
          <w:lang w:eastAsia="tr-TR"/>
        </w:rPr>
      </w:pPr>
      <w:r w:rsidRPr="00CE170B">
        <w:rPr>
          <w:b/>
        </w:rPr>
        <w:t>C.1.  Araştırma Süreçlerinin Yönetimi ve Araştırma Kaynakları</w:t>
      </w:r>
    </w:p>
    <w:p w:rsidR="00995444" w:rsidP="009C493D" w:rsidRDefault="00995444" w14:paraId="1DB015F4" w14:textId="77777777">
      <w:pPr>
        <w:spacing w:after="19"/>
        <w:jc w:val="both"/>
        <w:rPr>
          <w:rFonts w:ascii="Calibri" w:hAnsi="Calibri" w:eastAsia="Calibri" w:cs="Calibri"/>
          <w:b/>
          <w:bCs/>
          <w:color w:val="000000"/>
          <w:u w:val="single" w:color="000000"/>
          <w:lang w:eastAsia="tr-TR"/>
        </w:rPr>
      </w:pPr>
    </w:p>
    <w:p w:rsidRPr="007A13BC" w:rsidR="00ED34B4" w:rsidP="009C493D" w:rsidRDefault="00ED34B4" w14:paraId="74650F87" w14:textId="2395251F">
      <w:pPr>
        <w:spacing w:after="19"/>
        <w:jc w:val="both"/>
        <w:rPr>
          <w:rFonts w:ascii="Calibri" w:hAnsi="Calibri" w:eastAsia="Calibri" w:cs="Calibri"/>
          <w:b w:val="1"/>
          <w:bCs w:val="1"/>
          <w:color w:val="000000"/>
          <w:sz w:val="24"/>
          <w:szCs w:val="24"/>
          <w:lang w:eastAsia="tr-TR"/>
        </w:rPr>
      </w:pPr>
      <w:r w:rsidRPr="6CC7DEF2" w:rsidR="00ED34B4">
        <w:rPr>
          <w:rFonts w:ascii="Calibri" w:hAnsi="Calibri" w:eastAsia="Calibri" w:cs="Calibri"/>
          <w:b w:val="1"/>
          <w:bCs w:val="1"/>
          <w:color w:val="000000" w:themeColor="text1" w:themeTint="FF" w:themeShade="FF"/>
          <w:u w:val="single"/>
          <w:lang w:eastAsia="tr-TR"/>
        </w:rPr>
        <w:t>C.1.1. Araştırma süreçlerinin yönetimi</w:t>
      </w:r>
      <w:r w:rsidRPr="6CC7DEF2" w:rsidR="004270C4">
        <w:rPr>
          <w:rFonts w:ascii="Calibri" w:hAnsi="Calibri" w:eastAsia="Calibri" w:cs="Calibri"/>
          <w:b w:val="1"/>
          <w:bCs w:val="1"/>
          <w:color w:val="000000" w:themeColor="text1" w:themeTint="FF" w:themeShade="FF"/>
          <w:u w:val="single"/>
          <w:lang w:eastAsia="tr-TR"/>
        </w:rPr>
        <w:t xml:space="preserve">; </w:t>
      </w:r>
      <w:r w:rsidRPr="6CC7DEF2" w:rsidR="007A13BC">
        <w:rPr>
          <w:rFonts w:ascii="Calibri" w:hAnsi="Calibri" w:eastAsia="Calibri" w:cs="Calibri"/>
          <w:color w:val="000000" w:themeColor="text1" w:themeTint="FF" w:themeShade="FF"/>
          <w:lang w:eastAsia="tr-TR"/>
        </w:rPr>
        <w:t>Kütüphane kaynaklarının</w:t>
      </w:r>
      <w:r w:rsidRPr="6CC7DEF2" w:rsidR="00CE170B">
        <w:rPr>
          <w:rFonts w:ascii="Calibri" w:hAnsi="Calibri" w:eastAsia="Calibri" w:cs="Calibri"/>
          <w:color w:val="000000" w:themeColor="text1" w:themeTint="FF" w:themeShade="FF"/>
          <w:lang w:eastAsia="tr-TR"/>
        </w:rPr>
        <w:t xml:space="preserve"> öğretim elemanlarına destek amacıyla</w:t>
      </w:r>
      <w:r w:rsidRPr="6CC7DEF2" w:rsidR="007A13BC">
        <w:rPr>
          <w:rFonts w:ascii="Calibri" w:hAnsi="Calibri" w:eastAsia="Calibri" w:cs="Calibri"/>
          <w:color w:val="000000" w:themeColor="text1" w:themeTint="FF" w:themeShade="FF"/>
          <w:lang w:eastAsia="tr-TR"/>
        </w:rPr>
        <w:t xml:space="preserve"> üniversitemiz tarafından </w:t>
      </w:r>
      <w:r w:rsidRPr="6CC7DEF2" w:rsidR="00CE170B">
        <w:rPr>
          <w:rFonts w:ascii="Calibri" w:hAnsi="Calibri" w:eastAsia="Calibri" w:cs="Calibri"/>
          <w:color w:val="000000" w:themeColor="text1" w:themeTint="FF" w:themeShade="FF"/>
          <w:lang w:eastAsia="tr-TR"/>
        </w:rPr>
        <w:t>temin edilebilmesi</w:t>
      </w:r>
      <w:r w:rsidRPr="6CC7DEF2" w:rsidR="007A13BC">
        <w:rPr>
          <w:rFonts w:ascii="Calibri" w:hAnsi="Calibri" w:eastAsia="Calibri" w:cs="Calibri"/>
          <w:color w:val="000000" w:themeColor="text1" w:themeTint="FF" w:themeShade="FF"/>
          <w:lang w:eastAsia="tr-TR"/>
        </w:rPr>
        <w:t xml:space="preserve"> adına kaynak talepleri öğretim elemanlarından toplanarak </w:t>
      </w:r>
      <w:r w:rsidRPr="6CC7DEF2" w:rsidR="00CE170B">
        <w:rPr>
          <w:rFonts w:ascii="Calibri" w:hAnsi="Calibri" w:eastAsia="Calibri" w:cs="Calibri"/>
          <w:color w:val="000000" w:themeColor="text1" w:themeTint="FF" w:themeShade="FF"/>
          <w:lang w:eastAsia="tr-TR"/>
        </w:rPr>
        <w:t>Kütüphane Direktörlüğüne de</w:t>
      </w:r>
      <w:r w:rsidRPr="6CC7DEF2" w:rsidR="007A13BC">
        <w:rPr>
          <w:rFonts w:ascii="Calibri" w:hAnsi="Calibri" w:eastAsia="Calibri" w:cs="Calibri"/>
          <w:color w:val="000000" w:themeColor="text1" w:themeTint="FF" w:themeShade="FF"/>
          <w:lang w:eastAsia="tr-TR"/>
        </w:rPr>
        <w:t xml:space="preserve"> iletilmektedir. </w:t>
      </w:r>
      <w:r w:rsidRPr="6CC7DEF2" w:rsidR="007A13BC">
        <w:rPr>
          <w:rFonts w:ascii="Calibri" w:hAnsi="Calibri" w:eastAsia="Calibri" w:cs="Calibri"/>
          <w:color w:val="000000" w:themeColor="text1" w:themeTint="FF" w:themeShade="FF"/>
          <w:lang w:eastAsia="tr-TR"/>
        </w:rPr>
        <w:t>Ayrıca b</w:t>
      </w:r>
      <w:r w:rsidRPr="6CC7DEF2" w:rsidR="007A13BC">
        <w:rPr>
          <w:rFonts w:ascii="Calibri" w:hAnsi="Calibri" w:eastAsia="Calibri" w:cs="Calibri"/>
          <w:color w:val="000000" w:themeColor="text1" w:themeTint="FF" w:themeShade="FF"/>
          <w:lang w:eastAsia="tr-TR"/>
        </w:rPr>
        <w:t xml:space="preserve">irim içindeki </w:t>
      </w:r>
      <w:r w:rsidRPr="6CC7DEF2" w:rsidR="007A13BC">
        <w:rPr>
          <w:rFonts w:ascii="Calibri" w:hAnsi="Calibri" w:eastAsia="Calibri" w:cs="Calibri"/>
          <w:color w:val="000000" w:themeColor="text1" w:themeTint="FF" w:themeShade="FF"/>
          <w:lang w:eastAsia="tr-TR"/>
        </w:rPr>
        <w:t>Akademik Teşvik Komisyonu</w:t>
      </w:r>
      <w:r w:rsidRPr="6CC7DEF2" w:rsidR="007A13BC">
        <w:rPr>
          <w:rFonts w:ascii="Calibri" w:hAnsi="Calibri" w:eastAsia="Calibri" w:cs="Calibri"/>
          <w:color w:val="000000" w:themeColor="text1" w:themeTint="FF" w:themeShade="FF"/>
          <w:lang w:eastAsia="tr-TR"/>
        </w:rPr>
        <w:t xml:space="preserve"> yoluyla öğretim elemanlarımızın yayınları üniversitemiz akademik teşvik mevzuatı çerçevesinde değerlendirilmektedir. Teşvik ödemeleri </w:t>
      </w:r>
      <w:r w:rsidRPr="6CC7DEF2" w:rsidR="00CE170B">
        <w:rPr>
          <w:rFonts w:ascii="Calibri" w:hAnsi="Calibri" w:eastAsia="Calibri" w:cs="Calibri"/>
          <w:color w:val="000000" w:themeColor="text1" w:themeTint="FF" w:themeShade="FF"/>
          <w:lang w:eastAsia="tr-TR"/>
        </w:rPr>
        <w:t xml:space="preserve">ise </w:t>
      </w:r>
      <w:r w:rsidRPr="6CC7DEF2" w:rsidR="004270C4">
        <w:rPr>
          <w:rFonts w:ascii="Calibri" w:hAnsi="Calibri" w:eastAsia="Calibri" w:cs="Calibri"/>
          <w:color w:val="000000" w:themeColor="text1" w:themeTint="FF" w:themeShade="FF"/>
          <w:lang w:eastAsia="tr-TR"/>
        </w:rPr>
        <w:t>Ar-Ge</w:t>
      </w:r>
      <w:r w:rsidRPr="6CC7DEF2" w:rsidR="00ED34B4">
        <w:rPr>
          <w:rFonts w:ascii="Calibri" w:hAnsi="Calibri" w:eastAsia="Calibri" w:cs="Calibri"/>
          <w:color w:val="000000" w:themeColor="text1" w:themeTint="FF" w:themeShade="FF"/>
          <w:lang w:eastAsia="tr-TR"/>
        </w:rPr>
        <w:t xml:space="preserve"> </w:t>
      </w:r>
      <w:r w:rsidRPr="6CC7DEF2" w:rsidR="00723AE5">
        <w:rPr>
          <w:rFonts w:ascii="Calibri" w:hAnsi="Calibri" w:eastAsia="Calibri" w:cs="Calibri"/>
          <w:color w:val="000000" w:themeColor="text1" w:themeTint="FF" w:themeShade="FF"/>
          <w:lang w:eastAsia="tr-TR"/>
        </w:rPr>
        <w:t>ve Proje Yönetim Ofis</w:t>
      </w:r>
      <w:r w:rsidRPr="6CC7DEF2" w:rsidR="007A13BC">
        <w:rPr>
          <w:rFonts w:ascii="Calibri" w:hAnsi="Calibri" w:eastAsia="Calibri" w:cs="Calibri"/>
          <w:color w:val="000000" w:themeColor="text1" w:themeTint="FF" w:themeShade="FF"/>
          <w:lang w:eastAsia="tr-TR"/>
        </w:rPr>
        <w:t>i yoluyla temin edilmektedir, veriler bu birimde bulunmaktadır.</w:t>
      </w:r>
      <w:r w:rsidRPr="6CC7DEF2" w:rsidR="00723AE5">
        <w:rPr>
          <w:rFonts w:ascii="Calibri" w:hAnsi="Calibri" w:eastAsia="Calibri" w:cs="Calibri"/>
          <w:color w:val="000000" w:themeColor="text1" w:themeTint="FF" w:themeShade="FF"/>
          <w:lang w:eastAsia="tr-TR"/>
        </w:rPr>
        <w:t xml:space="preserve"> </w:t>
      </w:r>
      <w:r w:rsidRPr="6CC7DEF2" w:rsidR="1A4A7ECB">
        <w:rPr>
          <w:rFonts w:ascii="Calibri" w:hAnsi="Calibri" w:eastAsia="Calibri" w:cs="Calibri"/>
          <w:color w:val="000000" w:themeColor="text1" w:themeTint="FF" w:themeShade="FF"/>
          <w:lang w:eastAsia="tr-TR"/>
        </w:rPr>
        <w:t>(Kanıt)</w:t>
      </w:r>
    </w:p>
    <w:p w:rsidR="6CC7DEF2" w:rsidP="6CC7DEF2" w:rsidRDefault="6CC7DEF2" w14:paraId="1BC91E66" w14:textId="0E705D1C">
      <w:pPr>
        <w:pStyle w:val="Normal"/>
        <w:spacing w:after="19"/>
        <w:jc w:val="both"/>
        <w:rPr>
          <w:rFonts w:ascii="Calibri" w:hAnsi="Calibri" w:eastAsia="Calibri" w:cs="Calibri"/>
          <w:color w:val="000000" w:themeColor="text1" w:themeTint="FF" w:themeShade="FF"/>
          <w:lang w:eastAsia="tr-TR"/>
        </w:rPr>
      </w:pPr>
    </w:p>
    <w:p w:rsidR="1A4A7ECB" w:rsidP="6CC7DEF2" w:rsidRDefault="1A4A7ECB" w14:paraId="6DD086AC" w14:textId="6544F7E7">
      <w:pPr>
        <w:pStyle w:val="Normal"/>
        <w:spacing w:after="19"/>
        <w:jc w:val="both"/>
        <w:rPr>
          <w:rFonts w:ascii="Calibri" w:hAnsi="Calibri" w:eastAsia="Calibri" w:cs="Calibri"/>
          <w:b w:val="1"/>
          <w:bCs w:val="1"/>
          <w:color w:val="000000" w:themeColor="text1" w:themeTint="FF" w:themeShade="FF"/>
          <w:sz w:val="24"/>
          <w:szCs w:val="24"/>
          <w:lang w:eastAsia="tr-TR"/>
        </w:rPr>
      </w:pPr>
      <w:r w:rsidRPr="6CC7DEF2" w:rsidR="1A4A7ECB">
        <w:rPr>
          <w:rFonts w:ascii="Calibri" w:hAnsi="Calibri" w:eastAsia="Calibri" w:cs="Calibri"/>
          <w:b w:val="1"/>
          <w:bCs w:val="1"/>
          <w:color w:val="000000" w:themeColor="text1" w:themeTint="FF" w:themeShade="FF"/>
          <w:u w:val="single"/>
          <w:lang w:eastAsia="tr-TR"/>
        </w:rPr>
        <w:t>Kanıt:</w:t>
      </w:r>
      <w:r w:rsidRPr="6CC7DEF2" w:rsidR="1A4A7ECB">
        <w:rPr>
          <w:rFonts w:ascii="Calibri" w:hAnsi="Calibri" w:eastAsia="Calibri" w:cs="Calibri"/>
          <w:b w:val="1"/>
          <w:bCs w:val="1"/>
          <w:color w:val="000000" w:themeColor="text1" w:themeTint="FF" w:themeShade="FF"/>
          <w:lang w:eastAsia="tr-TR"/>
        </w:rPr>
        <w:t xml:space="preserve"> </w:t>
      </w:r>
      <w:r w:rsidRPr="6CC7DEF2" w:rsidR="1A4A7ECB">
        <w:rPr>
          <w:rFonts w:ascii="Calibri" w:hAnsi="Calibri" w:eastAsia="Calibri" w:cs="Calibri"/>
          <w:color w:val="000000" w:themeColor="text1" w:themeTint="FF" w:themeShade="FF"/>
          <w:lang w:eastAsia="tr-TR"/>
        </w:rPr>
        <w:t>Akademik teşvik başvuruları ile ilgili toplantı tutanakları (Ektedir.)</w:t>
      </w:r>
    </w:p>
    <w:p w:rsidR="6CC7DEF2" w:rsidP="6CC7DEF2" w:rsidRDefault="6CC7DEF2" w14:paraId="23662E23" w14:textId="35EBE7AF">
      <w:pPr>
        <w:pStyle w:val="Normal"/>
        <w:spacing w:after="19"/>
        <w:jc w:val="both"/>
        <w:rPr>
          <w:rFonts w:ascii="Calibri" w:hAnsi="Calibri" w:eastAsia="Calibri" w:cs="Calibri"/>
          <w:color w:val="000000" w:themeColor="text1" w:themeTint="FF" w:themeShade="FF"/>
          <w:lang w:eastAsia="tr-TR"/>
        </w:rPr>
      </w:pPr>
    </w:p>
    <w:p w:rsidRPr="007A13BC" w:rsidR="00CF38BD" w:rsidP="009C493D" w:rsidRDefault="00CF38BD" w14:paraId="26F24EBB" w14:textId="5073B5AE">
      <w:pPr>
        <w:spacing w:after="19"/>
        <w:jc w:val="both"/>
        <w:rPr>
          <w:rFonts w:ascii="Calibri" w:hAnsi="Calibri" w:eastAsia="Calibri" w:cs="Calibri"/>
          <w:b/>
          <w:bCs/>
          <w:color w:val="000000"/>
          <w:sz w:val="24"/>
          <w:szCs w:val="24"/>
          <w:lang w:eastAsia="tr-TR"/>
        </w:rPr>
      </w:pPr>
      <w:r w:rsidRPr="007A13BC">
        <w:rPr>
          <w:rFonts w:ascii="Calibri" w:hAnsi="Calibri" w:eastAsia="Calibri" w:cs="Calibri"/>
          <w:b/>
          <w:bCs/>
          <w:color w:val="000000" w:themeColor="text1"/>
          <w:u w:val="single"/>
          <w:lang w:eastAsia="tr-TR"/>
        </w:rPr>
        <w:t>C.1.2. İç ve dış kaynaklar</w:t>
      </w:r>
      <w:r w:rsidRPr="007A13BC" w:rsidR="00723AE5">
        <w:rPr>
          <w:rFonts w:ascii="Calibri" w:hAnsi="Calibri" w:eastAsia="Calibri" w:cs="Calibri"/>
          <w:b/>
          <w:bCs/>
          <w:color w:val="000000" w:themeColor="text1"/>
          <w:lang w:eastAsia="tr-TR"/>
        </w:rPr>
        <w:t xml:space="preserve">; </w:t>
      </w:r>
      <w:r w:rsidRPr="007A13BC" w:rsidR="00723AE5">
        <w:rPr>
          <w:rFonts w:ascii="Calibri" w:hAnsi="Calibri" w:eastAsia="Calibri" w:cs="Calibri"/>
          <w:color w:val="000000" w:themeColor="text1"/>
          <w:lang w:eastAsia="tr-TR"/>
        </w:rPr>
        <w:t>Ar-Ge ve Proje Yönetim Ofisi</w:t>
      </w:r>
      <w:r w:rsidRPr="007A13BC" w:rsidR="007A13BC">
        <w:rPr>
          <w:rFonts w:ascii="Calibri" w:hAnsi="Calibri" w:eastAsia="Calibri" w:cs="Calibri"/>
          <w:color w:val="000000" w:themeColor="text1"/>
          <w:lang w:eastAsia="tr-TR"/>
        </w:rPr>
        <w:t xml:space="preserve"> yoluy</w:t>
      </w:r>
      <w:r w:rsidR="007A13BC">
        <w:rPr>
          <w:rFonts w:ascii="Calibri" w:hAnsi="Calibri" w:eastAsia="Calibri" w:cs="Calibri"/>
          <w:color w:val="000000" w:themeColor="text1"/>
          <w:lang w:eastAsia="tr-TR"/>
        </w:rPr>
        <w:t>la temin edilmektedir, veriler bu birimde bulunmaktadır</w:t>
      </w:r>
      <w:r w:rsidRPr="007A13BC" w:rsidR="00723AE5">
        <w:rPr>
          <w:rFonts w:ascii="Calibri" w:hAnsi="Calibri" w:eastAsia="Calibri" w:cs="Calibri"/>
          <w:color w:val="000000" w:themeColor="text1"/>
          <w:lang w:eastAsia="tr-TR"/>
        </w:rPr>
        <w:t>.</w:t>
      </w:r>
    </w:p>
    <w:p w:rsidRPr="007A13BC" w:rsidR="00723AE5" w:rsidP="009C493D" w:rsidRDefault="009B28B2" w14:paraId="6C743CF7" w14:textId="3DF97BB0">
      <w:pPr>
        <w:spacing w:after="19"/>
        <w:jc w:val="both"/>
        <w:rPr>
          <w:rFonts w:ascii="Calibri" w:hAnsi="Calibri" w:eastAsia="Calibri" w:cs="Calibri"/>
          <w:color w:val="000000"/>
          <w:sz w:val="24"/>
          <w:szCs w:val="24"/>
          <w:lang w:eastAsia="tr-TR"/>
        </w:rPr>
      </w:pPr>
      <w:r w:rsidRPr="6CC7DEF2" w:rsidR="009B28B2">
        <w:rPr>
          <w:rFonts w:ascii="Calibri" w:hAnsi="Calibri" w:eastAsia="Calibri" w:cs="Calibri"/>
          <w:b w:val="1"/>
          <w:bCs w:val="1"/>
          <w:color w:val="000000" w:themeColor="text1" w:themeTint="FF" w:themeShade="FF"/>
          <w:u w:val="single"/>
          <w:lang w:eastAsia="tr-TR"/>
        </w:rPr>
        <w:t>C.1.3. Doktora programları ve doktora sonrası imkanlar</w:t>
      </w:r>
      <w:r w:rsidRPr="6CC7DEF2" w:rsidR="007A13BC">
        <w:rPr>
          <w:rFonts w:ascii="Calibri" w:hAnsi="Calibri" w:eastAsia="Calibri" w:cs="Calibri"/>
          <w:b w:val="1"/>
          <w:bCs w:val="1"/>
          <w:color w:val="000000" w:themeColor="text1" w:themeTint="FF" w:themeShade="FF"/>
          <w:lang w:eastAsia="tr-TR"/>
        </w:rPr>
        <w:t xml:space="preserve">: </w:t>
      </w:r>
      <w:r w:rsidRPr="6CC7DEF2" w:rsidR="007A13BC">
        <w:rPr>
          <w:rFonts w:ascii="Calibri" w:hAnsi="Calibri" w:eastAsia="Calibri" w:cs="Calibri"/>
          <w:color w:val="000000" w:themeColor="text1" w:themeTint="FF" w:themeShade="FF"/>
          <w:lang w:eastAsia="tr-TR"/>
        </w:rPr>
        <w:t xml:space="preserve">Öğretim elemanlarımızın doktora yapması </w:t>
      </w:r>
      <w:r w:rsidRPr="6CC7DEF2" w:rsidR="007A13BC">
        <w:rPr>
          <w:rFonts w:ascii="Calibri" w:hAnsi="Calibri" w:eastAsia="Calibri" w:cs="Calibri"/>
          <w:color w:val="000000" w:themeColor="text1" w:themeTint="FF" w:themeShade="FF"/>
          <w:lang w:eastAsia="tr-TR"/>
        </w:rPr>
        <w:t xml:space="preserve">akademik izin günü verilmek suretiyle desteklenmektedir. </w:t>
      </w:r>
      <w:r w:rsidRPr="6CC7DEF2" w:rsidR="6F2D18BF">
        <w:rPr>
          <w:rFonts w:ascii="Calibri" w:hAnsi="Calibri" w:eastAsia="Calibri" w:cs="Calibri"/>
          <w:color w:val="000000" w:themeColor="text1" w:themeTint="FF" w:themeShade="FF"/>
          <w:lang w:eastAsia="tr-TR"/>
        </w:rPr>
        <w:t>(Kanıt)</w:t>
      </w:r>
    </w:p>
    <w:p w:rsidR="6CC7DEF2" w:rsidP="6CC7DEF2" w:rsidRDefault="6CC7DEF2" w14:paraId="7A7B3BF7" w14:textId="66AA87E8">
      <w:pPr>
        <w:pStyle w:val="Normal"/>
        <w:spacing w:after="19"/>
        <w:jc w:val="both"/>
        <w:rPr>
          <w:rFonts w:ascii="Calibri" w:hAnsi="Calibri" w:eastAsia="Calibri" w:cs="Calibri"/>
          <w:color w:val="000000" w:themeColor="text1" w:themeTint="FF" w:themeShade="FF"/>
          <w:lang w:eastAsia="tr-TR"/>
        </w:rPr>
      </w:pPr>
    </w:p>
    <w:p w:rsidR="5E7348FE" w:rsidP="5E7348FE" w:rsidRDefault="5E7348FE" w14:paraId="1E8E3BBE" w14:textId="6CB58091">
      <w:pPr>
        <w:pStyle w:val="Normal"/>
        <w:spacing w:after="19"/>
        <w:jc w:val="both"/>
        <w:rPr>
          <w:rFonts w:ascii="Calibri" w:hAnsi="Calibri" w:eastAsia="Calibri" w:cs="Calibri"/>
          <w:color w:val="000000" w:themeColor="text1" w:themeTint="FF" w:themeShade="FF"/>
          <w:lang w:eastAsia="tr-TR"/>
        </w:rPr>
      </w:pPr>
      <w:r w:rsidRPr="37FDA3FF" w:rsidR="37FDA3FF">
        <w:rPr>
          <w:rFonts w:ascii="Calibri" w:hAnsi="Calibri" w:eastAsia="Calibri" w:cs="Calibri"/>
          <w:b w:val="1"/>
          <w:bCs w:val="1"/>
          <w:color w:val="000000" w:themeColor="text1" w:themeTint="FF" w:themeShade="FF"/>
          <w:u w:val="single"/>
          <w:lang w:eastAsia="tr-TR"/>
        </w:rPr>
        <w:t>Kanıt:</w:t>
      </w:r>
      <w:r w:rsidRPr="37FDA3FF" w:rsidR="37FDA3FF">
        <w:rPr>
          <w:rFonts w:ascii="Calibri" w:hAnsi="Calibri" w:eastAsia="Calibri" w:cs="Calibri"/>
          <w:color w:val="000000" w:themeColor="text1" w:themeTint="FF" w:themeShade="FF"/>
          <w:lang w:eastAsia="tr-TR"/>
        </w:rPr>
        <w:t xml:space="preserve"> Akademik izin günü verilmesi talebine ilişkin dilekçelerden bir örnek (Ektedir.)</w:t>
      </w:r>
    </w:p>
    <w:p w:rsidR="6CC7DEF2" w:rsidP="6CC7DEF2" w:rsidRDefault="6CC7DEF2" w14:paraId="3495A6B9" w14:textId="73D17B88">
      <w:pPr>
        <w:spacing w:after="0"/>
        <w:jc w:val="both"/>
        <w:rPr>
          <w:rFonts w:ascii="Calibri" w:hAnsi="Calibri" w:eastAsia="Calibri" w:cs="Calibri"/>
          <w:b w:val="1"/>
          <w:bCs w:val="1"/>
          <w:color w:val="000000" w:themeColor="text1" w:themeTint="FF" w:themeShade="FF"/>
          <w:lang w:eastAsia="tr-TR"/>
        </w:rPr>
      </w:pPr>
    </w:p>
    <w:p w:rsidRPr="00CE170B" w:rsidR="00DA78C4" w:rsidP="009C493D" w:rsidRDefault="00DA78C4" w14:paraId="1933D20C" w14:textId="77777777">
      <w:pPr>
        <w:spacing w:after="0"/>
        <w:jc w:val="both"/>
        <w:rPr>
          <w:rFonts w:ascii="Calibri" w:hAnsi="Calibri" w:eastAsia="Calibri" w:cs="Calibri"/>
          <w:color w:val="000000"/>
          <w:sz w:val="24"/>
          <w:lang w:eastAsia="tr-TR"/>
        </w:rPr>
      </w:pPr>
      <w:r w:rsidRPr="00CE170B">
        <w:rPr>
          <w:rFonts w:ascii="Calibri" w:hAnsi="Calibri" w:eastAsia="Calibri" w:cs="Calibri"/>
          <w:b/>
          <w:color w:val="000000"/>
          <w:lang w:eastAsia="tr-TR"/>
        </w:rPr>
        <w:t xml:space="preserve">C.2.   Araştırma Yetkinliği, İş birlikleri ve Destekler </w:t>
      </w:r>
    </w:p>
    <w:p w:rsidRPr="009C493D" w:rsidR="00995444" w:rsidP="009C493D" w:rsidRDefault="00995444" w14:paraId="3F1BD4A2" w14:textId="77777777">
      <w:pPr>
        <w:spacing w:after="0"/>
        <w:jc w:val="both"/>
        <w:rPr>
          <w:highlight w:val="yellow"/>
        </w:rPr>
      </w:pPr>
    </w:p>
    <w:p w:rsidRPr="00CE170B" w:rsidR="00CE170B" w:rsidP="6CC7DEF2" w:rsidRDefault="00CE170B" w14:paraId="2E673B93" w14:textId="050250CA">
      <w:pPr>
        <w:pStyle w:val="Normal"/>
        <w:spacing w:after="0"/>
        <w:jc w:val="both"/>
      </w:pPr>
      <w:r w:rsidR="00CE170B">
        <w:rPr/>
        <w:t xml:space="preserve">Öğretim elemanlarının akademik yayınları üniversitemizde gerçekleştirilen </w:t>
      </w:r>
      <w:r w:rsidRPr="6CC7DEF2" w:rsidR="00CE170B">
        <w:rPr>
          <w:rFonts w:ascii="Calibri" w:hAnsi="Calibri" w:eastAsia="Calibri" w:cs="Calibri"/>
          <w:color w:val="000000" w:themeColor="text1" w:themeTint="FF" w:themeShade="FF"/>
          <w:lang w:eastAsia="tr-TR"/>
        </w:rPr>
        <w:t>Ar-</w:t>
      </w:r>
      <w:proofErr w:type="spellStart"/>
      <w:r w:rsidRPr="6CC7DEF2" w:rsidR="00CE170B">
        <w:rPr>
          <w:rFonts w:ascii="Calibri" w:hAnsi="Calibri" w:eastAsia="Calibri" w:cs="Calibri"/>
          <w:color w:val="000000" w:themeColor="text1" w:themeTint="FF" w:themeShade="FF"/>
          <w:lang w:eastAsia="tr-TR"/>
        </w:rPr>
        <w:t>Ge</w:t>
      </w:r>
      <w:proofErr w:type="spellEnd"/>
      <w:r w:rsidRPr="6CC7DEF2" w:rsidR="00CE170B">
        <w:rPr>
          <w:rFonts w:ascii="Calibri" w:hAnsi="Calibri" w:eastAsia="Calibri" w:cs="Calibri"/>
          <w:color w:val="000000" w:themeColor="text1" w:themeTint="FF" w:themeShade="FF"/>
          <w:lang w:eastAsia="tr-TR"/>
        </w:rPr>
        <w:t xml:space="preserve"> </w:t>
      </w:r>
      <w:r w:rsidRPr="6CC7DEF2" w:rsidR="3A357393">
        <w:rPr>
          <w:rFonts w:ascii="Calibri" w:hAnsi="Calibri" w:eastAsia="Calibri" w:cs="Calibri"/>
          <w:color w:val="000000" w:themeColor="text1" w:themeTint="FF" w:themeShade="FF"/>
          <w:lang w:eastAsia="tr-TR"/>
        </w:rPr>
        <w:t>ve Proje Yönetim Ofisi</w:t>
      </w:r>
      <w:r w:rsidRPr="6CC7DEF2" w:rsidR="00CE170B">
        <w:rPr>
          <w:rFonts w:ascii="Calibri" w:hAnsi="Calibri" w:eastAsia="Calibri" w:cs="Calibri"/>
          <w:color w:val="000000" w:themeColor="text1" w:themeTint="FF" w:themeShade="FF"/>
          <w:lang w:eastAsia="tr-TR"/>
        </w:rPr>
        <w:t xml:space="preserve"> etkinliklerine katılım yoluyla teşvik edilmektedir. Ayrıca anılan </w:t>
      </w:r>
      <w:r w:rsidRPr="6CC7DEF2" w:rsidR="00CE170B">
        <w:rPr>
          <w:rFonts w:ascii="Calibri" w:hAnsi="Calibri" w:eastAsia="Calibri" w:cs="Calibri"/>
          <w:color w:val="000000" w:themeColor="text1" w:themeTint="FF" w:themeShade="FF"/>
          <w:lang w:eastAsia="tr-TR"/>
        </w:rPr>
        <w:t xml:space="preserve">birimle ortak etkinlikler gerçekleştirilerek proje başvuruları yapılmasına elverişli ortam sağlanmaktadır. </w:t>
      </w:r>
      <w:r w:rsidRPr="6CC7DEF2" w:rsidR="01BAD82B">
        <w:rPr>
          <w:rFonts w:ascii="Calibri" w:hAnsi="Calibri" w:eastAsia="Calibri" w:cs="Calibri"/>
          <w:color w:val="000000" w:themeColor="text1" w:themeTint="FF" w:themeShade="FF"/>
          <w:lang w:eastAsia="tr-TR"/>
        </w:rPr>
        <w:t>(Kanıt)</w:t>
      </w:r>
    </w:p>
    <w:p w:rsidR="6CC7DEF2" w:rsidP="6CC7DEF2" w:rsidRDefault="6CC7DEF2" w14:paraId="36AE6C10" w14:textId="1ECF1F96">
      <w:pPr>
        <w:pStyle w:val="Normal"/>
        <w:spacing w:after="0"/>
        <w:jc w:val="both"/>
        <w:rPr>
          <w:rFonts w:ascii="Calibri" w:hAnsi="Calibri" w:eastAsia="Calibri" w:cs="Calibri"/>
          <w:color w:val="000000" w:themeColor="text1" w:themeTint="FF" w:themeShade="FF"/>
          <w:lang w:eastAsia="tr-TR"/>
        </w:rPr>
      </w:pPr>
    </w:p>
    <w:p w:rsidR="01BAD82B" w:rsidP="6CC7DEF2" w:rsidRDefault="01BAD82B" w14:paraId="6ABF59AE" w14:textId="3F3C2EA3">
      <w:pPr>
        <w:pStyle w:val="Normal"/>
        <w:spacing w:after="0"/>
        <w:jc w:val="both"/>
        <w:rPr>
          <w:rFonts w:ascii="Calibri" w:hAnsi="Calibri" w:eastAsia="Calibri" w:cs="Calibri"/>
          <w:color w:val="000000" w:themeColor="text1" w:themeTint="FF" w:themeShade="FF"/>
          <w:lang w:eastAsia="tr-TR"/>
        </w:rPr>
      </w:pPr>
      <w:r w:rsidRPr="6CC7DEF2" w:rsidR="01BAD82B">
        <w:rPr>
          <w:rFonts w:ascii="Calibri" w:hAnsi="Calibri" w:eastAsia="Calibri" w:cs="Calibri"/>
          <w:color w:val="000000" w:themeColor="text1" w:themeTint="FF" w:themeShade="FF"/>
          <w:lang w:eastAsia="tr-TR"/>
        </w:rPr>
        <w:t>Kanıt: Ar-</w:t>
      </w:r>
      <w:r w:rsidRPr="6CC7DEF2" w:rsidR="01BAD82B">
        <w:rPr>
          <w:rFonts w:ascii="Calibri" w:hAnsi="Calibri" w:eastAsia="Calibri" w:cs="Calibri"/>
          <w:color w:val="000000" w:themeColor="text1" w:themeTint="FF" w:themeShade="FF"/>
          <w:lang w:eastAsia="tr-TR"/>
        </w:rPr>
        <w:t>Ge</w:t>
      </w:r>
      <w:r w:rsidRPr="6CC7DEF2" w:rsidR="01BAD82B">
        <w:rPr>
          <w:rFonts w:ascii="Calibri" w:hAnsi="Calibri" w:eastAsia="Calibri" w:cs="Calibri"/>
          <w:color w:val="000000" w:themeColor="text1" w:themeTint="FF" w:themeShade="FF"/>
          <w:lang w:eastAsia="tr-TR"/>
        </w:rPr>
        <w:t xml:space="preserve"> </w:t>
      </w:r>
      <w:r w:rsidRPr="6CC7DEF2" w:rsidR="5DDB5C49">
        <w:rPr>
          <w:rFonts w:ascii="Calibri" w:hAnsi="Calibri" w:eastAsia="Calibri" w:cs="Calibri"/>
          <w:color w:val="000000" w:themeColor="text1" w:themeTint="FF" w:themeShade="FF"/>
          <w:lang w:eastAsia="tr-TR"/>
        </w:rPr>
        <w:t xml:space="preserve">ve Proje Yönetim Ofisi ile gerçekleştirilen etkinlerden örnek: </w:t>
      </w:r>
      <w:hyperlink r:id="R17980fe1d22d42d1">
        <w:r w:rsidRPr="6CC7DEF2" w:rsidR="5DDB5C49">
          <w:rPr>
            <w:rStyle w:val="Kpr"/>
            <w:rFonts w:ascii="Calibri" w:hAnsi="Calibri" w:eastAsia="Calibri" w:cs="Calibri"/>
            <w:lang w:eastAsia="tr-TR"/>
          </w:rPr>
          <w:t>https://www.kent.edu.tr/kent-ideathon-0111111</w:t>
        </w:r>
      </w:hyperlink>
      <w:r w:rsidRPr="6CC7DEF2" w:rsidR="5DDB5C49">
        <w:rPr>
          <w:rFonts w:ascii="Calibri" w:hAnsi="Calibri" w:eastAsia="Calibri" w:cs="Calibri"/>
          <w:color w:val="000000" w:themeColor="text1" w:themeTint="FF" w:themeShade="FF"/>
          <w:lang w:eastAsia="tr-TR"/>
        </w:rPr>
        <w:t xml:space="preserve"> </w:t>
      </w:r>
    </w:p>
    <w:p w:rsidRPr="00CE170B" w:rsidR="00995444" w:rsidP="009C493D" w:rsidRDefault="00995444" w14:paraId="3C2C49B8" w14:textId="77777777">
      <w:pPr>
        <w:spacing w:after="19"/>
        <w:jc w:val="both"/>
        <w:rPr>
          <w:rFonts w:ascii="Calibri" w:hAnsi="Calibri" w:eastAsia="Calibri" w:cs="Calibri"/>
          <w:b/>
          <w:bCs/>
          <w:color w:val="000000"/>
          <w:u w:val="single" w:color="000000"/>
          <w:lang w:eastAsia="tr-TR"/>
        </w:rPr>
      </w:pPr>
    </w:p>
    <w:p w:rsidRPr="009C493D" w:rsidR="00D82383" w:rsidP="6CC7DEF2" w:rsidRDefault="00D82383" w14:paraId="112EA2D0" w14:textId="4FAE3404">
      <w:pPr>
        <w:spacing w:after="19"/>
        <w:jc w:val="both"/>
        <w:rPr>
          <w:rFonts w:ascii="Calibri" w:hAnsi="Calibri" w:eastAsia="Calibri" w:cs="Calibri"/>
          <w:color w:val="000000"/>
          <w:lang w:eastAsia="tr-TR"/>
        </w:rPr>
      </w:pPr>
      <w:r w:rsidRPr="6CC7DEF2" w:rsidR="00D82383">
        <w:rPr>
          <w:rFonts w:ascii="Calibri" w:hAnsi="Calibri" w:eastAsia="Calibri" w:cs="Calibri"/>
          <w:b w:val="1"/>
          <w:bCs w:val="1"/>
          <w:color w:val="000000" w:themeColor="text1" w:themeTint="FF" w:themeShade="FF"/>
          <w:u w:val="single"/>
          <w:lang w:eastAsia="tr-TR"/>
        </w:rPr>
        <w:t>C.2.1. Araştırma yetkinlikleri ve gelişimi</w:t>
      </w:r>
      <w:r w:rsidRPr="6CC7DEF2" w:rsidR="0071185D">
        <w:rPr>
          <w:rFonts w:ascii="Calibri" w:hAnsi="Calibri" w:eastAsia="Calibri" w:cs="Calibri"/>
          <w:b w:val="1"/>
          <w:bCs w:val="1"/>
          <w:color w:val="000000" w:themeColor="text1" w:themeTint="FF" w:themeShade="FF"/>
          <w:u w:val="single"/>
          <w:lang w:eastAsia="tr-TR"/>
        </w:rPr>
        <w:t>:</w:t>
      </w:r>
      <w:r w:rsidRPr="6CC7DEF2" w:rsidR="00D82383">
        <w:rPr>
          <w:rFonts w:ascii="Calibri" w:hAnsi="Calibri" w:eastAsia="Calibri" w:cs="Calibri"/>
          <w:b w:val="1"/>
          <w:bCs w:val="1"/>
          <w:color w:val="000000" w:themeColor="text1" w:themeTint="FF" w:themeShade="FF"/>
          <w:u w:val="single"/>
          <w:lang w:eastAsia="tr-TR"/>
        </w:rPr>
        <w:t xml:space="preserve"> </w:t>
      </w:r>
      <w:r w:rsidRPr="6CC7DEF2" w:rsidR="0071185D">
        <w:rPr>
          <w:rFonts w:ascii="Calibri" w:hAnsi="Calibri" w:eastAsia="Calibri" w:cs="Calibri"/>
          <w:color w:val="000000" w:themeColor="text1" w:themeTint="FF" w:themeShade="FF"/>
          <w:lang w:eastAsia="tr-TR"/>
        </w:rPr>
        <w:t>Öğretim elemanlarımızın çalışmalarının görünürlük kazanması adına KENT DSPACE yoluyla erişime açılması sağlanmaktadır</w:t>
      </w:r>
      <w:r w:rsidRPr="6CC7DEF2" w:rsidR="0071185D">
        <w:rPr>
          <w:rFonts w:ascii="Calibri" w:hAnsi="Calibri" w:eastAsia="Calibri" w:cs="Calibri"/>
          <w:color w:val="000000" w:themeColor="text1" w:themeTint="FF" w:themeShade="FF"/>
          <w:lang w:eastAsia="tr-TR"/>
        </w:rPr>
        <w:t>.</w:t>
      </w:r>
      <w:r w:rsidRPr="6CC7DEF2" w:rsidR="24CFACEC">
        <w:rPr>
          <w:rFonts w:ascii="Calibri" w:hAnsi="Calibri" w:eastAsia="Calibri" w:cs="Calibri"/>
          <w:color w:val="000000" w:themeColor="text1" w:themeTint="FF" w:themeShade="FF"/>
          <w:lang w:eastAsia="tr-TR"/>
        </w:rPr>
        <w:t xml:space="preserve"> (</w:t>
      </w:r>
      <w:proofErr w:type="gramStart"/>
      <w:r w:rsidRPr="6CC7DEF2" w:rsidR="24CFACEC">
        <w:rPr>
          <w:rFonts w:ascii="Calibri" w:hAnsi="Calibri" w:eastAsia="Calibri" w:cs="Calibri"/>
          <w:color w:val="000000" w:themeColor="text1" w:themeTint="FF" w:themeShade="FF"/>
          <w:lang w:eastAsia="tr-TR"/>
        </w:rPr>
        <w:t xml:space="preserve">Kanıt) </w:t>
      </w:r>
      <w:r w:rsidRPr="6CC7DEF2" w:rsidR="0071185D">
        <w:rPr>
          <w:rFonts w:ascii="Calibri" w:hAnsi="Calibri" w:eastAsia="Calibri" w:cs="Calibri"/>
          <w:color w:val="000000" w:themeColor="text1" w:themeTint="FF" w:themeShade="FF"/>
          <w:lang w:eastAsia="tr-TR"/>
        </w:rPr>
        <w:t xml:space="preserve"> </w:t>
      </w:r>
      <w:r w:rsidRPr="6CC7DEF2" w:rsidR="001C1205">
        <w:rPr>
          <w:rFonts w:ascii="Calibri" w:hAnsi="Calibri" w:eastAsia="Calibri" w:cs="Calibri"/>
          <w:color w:val="000000" w:themeColor="text1" w:themeTint="FF" w:themeShade="FF"/>
          <w:lang w:eastAsia="tr-TR"/>
        </w:rPr>
        <w:t>Ar</w:t>
      </w:r>
      <w:proofErr w:type="gramEnd"/>
      <w:r w:rsidRPr="6CC7DEF2" w:rsidR="001C1205">
        <w:rPr>
          <w:rFonts w:ascii="Calibri" w:hAnsi="Calibri" w:eastAsia="Calibri" w:cs="Calibri"/>
          <w:color w:val="000000" w:themeColor="text1" w:themeTint="FF" w:themeShade="FF"/>
          <w:lang w:eastAsia="tr-TR"/>
        </w:rPr>
        <w:t>-</w:t>
      </w:r>
      <w:proofErr w:type="spellStart"/>
      <w:r w:rsidRPr="6CC7DEF2" w:rsidR="001C1205">
        <w:rPr>
          <w:rFonts w:ascii="Calibri" w:hAnsi="Calibri" w:eastAsia="Calibri" w:cs="Calibri"/>
          <w:color w:val="000000" w:themeColor="text1" w:themeTint="FF" w:themeShade="FF"/>
          <w:lang w:eastAsia="tr-TR"/>
        </w:rPr>
        <w:t>Ge</w:t>
      </w:r>
      <w:proofErr w:type="spellEnd"/>
      <w:r w:rsidRPr="6CC7DEF2" w:rsidR="001C1205">
        <w:rPr>
          <w:rFonts w:ascii="Calibri" w:hAnsi="Calibri" w:eastAsia="Calibri" w:cs="Calibri"/>
          <w:color w:val="000000" w:themeColor="text1" w:themeTint="FF" w:themeShade="FF"/>
          <w:lang w:eastAsia="tr-TR"/>
        </w:rPr>
        <w:t xml:space="preserve"> ve Proje Yönetim Ofisinden de veri istenmiştir.</w:t>
      </w:r>
    </w:p>
    <w:p w:rsidR="6CC7DEF2" w:rsidP="6CC7DEF2" w:rsidRDefault="6CC7DEF2" w14:paraId="6BD10648" w14:textId="49A80C0F">
      <w:pPr>
        <w:pStyle w:val="Normal"/>
        <w:spacing w:after="19"/>
        <w:jc w:val="both"/>
        <w:rPr>
          <w:rFonts w:ascii="Calibri" w:hAnsi="Calibri" w:eastAsia="Calibri" w:cs="Calibri"/>
          <w:color w:val="000000" w:themeColor="text1" w:themeTint="FF" w:themeShade="FF"/>
          <w:lang w:eastAsia="tr-TR"/>
        </w:rPr>
      </w:pPr>
    </w:p>
    <w:p w:rsidR="0B34E756" w:rsidP="6CC7DEF2" w:rsidRDefault="0B34E756" w14:paraId="34269488" w14:textId="5AA042E1">
      <w:pPr>
        <w:pStyle w:val="Normal"/>
        <w:spacing w:after="19"/>
        <w:jc w:val="both"/>
      </w:pPr>
      <w:r w:rsidRPr="6CC7DEF2" w:rsidR="0B34E756">
        <w:rPr>
          <w:rFonts w:ascii="Calibri" w:hAnsi="Calibri" w:eastAsia="Calibri" w:cs="Calibri"/>
          <w:b w:val="1"/>
          <w:bCs w:val="1"/>
          <w:color w:val="000000" w:themeColor="text1" w:themeTint="FF" w:themeShade="FF"/>
          <w:u w:val="single"/>
          <w:lang w:eastAsia="tr-TR"/>
        </w:rPr>
        <w:t>Kanıt:</w:t>
      </w:r>
      <w:r w:rsidRPr="6CC7DEF2" w:rsidR="0B34E756">
        <w:rPr>
          <w:rFonts w:ascii="Calibri" w:hAnsi="Calibri" w:eastAsia="Calibri" w:cs="Calibri"/>
          <w:color w:val="000000" w:themeColor="text1" w:themeTint="FF" w:themeShade="FF"/>
          <w:lang w:eastAsia="tr-TR"/>
        </w:rPr>
        <w:t xml:space="preserve"> </w:t>
      </w:r>
      <w:r w:rsidRPr="6CC7DEF2" w:rsidR="5AFC942B">
        <w:rPr>
          <w:rFonts w:ascii="Calibri" w:hAnsi="Calibri" w:eastAsia="Calibri" w:cs="Calibri"/>
          <w:color w:val="000000" w:themeColor="text1" w:themeTint="FF" w:themeShade="FF"/>
          <w:lang w:eastAsia="tr-TR"/>
        </w:rPr>
        <w:t xml:space="preserve">KENT DSPACE: </w:t>
      </w:r>
      <w:hyperlink r:id="R7afec5891155456a">
        <w:r w:rsidRPr="6CC7DEF2" w:rsidR="0B34E756">
          <w:rPr>
            <w:rStyle w:val="Kpr"/>
            <w:rFonts w:ascii="Calibri" w:hAnsi="Calibri" w:eastAsia="Calibri" w:cs="Calibri"/>
            <w:lang w:eastAsia="tr-TR"/>
          </w:rPr>
          <w:t>https://acikerisim.kent.edu.tr/xmlui/</w:t>
        </w:r>
      </w:hyperlink>
    </w:p>
    <w:p w:rsidR="6CC7DEF2" w:rsidP="6CC7DEF2" w:rsidRDefault="6CC7DEF2" w14:paraId="2685026B" w14:textId="32321D8B">
      <w:pPr>
        <w:pStyle w:val="Normal"/>
        <w:spacing w:after="19"/>
        <w:jc w:val="both"/>
        <w:rPr>
          <w:rFonts w:ascii="Calibri" w:hAnsi="Calibri" w:eastAsia="Calibri" w:cs="Calibri"/>
          <w:color w:val="000000" w:themeColor="text1" w:themeTint="FF" w:themeShade="FF"/>
          <w:highlight w:val="yellow"/>
          <w:lang w:eastAsia="tr-TR"/>
        </w:rPr>
      </w:pPr>
    </w:p>
    <w:p w:rsidRPr="00CE170B" w:rsidR="00CD43B1" w:rsidP="009C493D" w:rsidRDefault="00CD43B1" w14:paraId="0230FA02" w14:textId="381A0AE2">
      <w:pPr>
        <w:spacing w:after="19"/>
        <w:jc w:val="both"/>
        <w:rPr>
          <w:rFonts w:ascii="Calibri" w:hAnsi="Calibri" w:eastAsia="Calibri" w:cs="Calibri"/>
          <w:b/>
          <w:bCs/>
          <w:color w:val="000000"/>
          <w:sz w:val="24"/>
          <w:szCs w:val="24"/>
          <w:lang w:eastAsia="tr-TR"/>
        </w:rPr>
      </w:pPr>
      <w:r w:rsidRPr="00CE170B">
        <w:rPr>
          <w:rFonts w:ascii="Calibri" w:hAnsi="Calibri" w:eastAsia="Calibri" w:cs="Calibri"/>
          <w:b/>
          <w:bCs/>
          <w:color w:val="000000" w:themeColor="text1"/>
          <w:u w:val="single"/>
          <w:lang w:eastAsia="tr-TR"/>
        </w:rPr>
        <w:t>C.2.2. Ulusal ve uluslararası ortak programlar ve ortak</w:t>
      </w:r>
      <w:r w:rsidRPr="00CE170B">
        <w:rPr>
          <w:rFonts w:ascii="Calibri" w:hAnsi="Calibri" w:eastAsia="Calibri" w:cs="Calibri"/>
          <w:b/>
          <w:bCs/>
          <w:color w:val="000000" w:themeColor="text1"/>
          <w:lang w:eastAsia="tr-TR"/>
        </w:rPr>
        <w:t xml:space="preserve"> </w:t>
      </w:r>
      <w:r w:rsidRPr="00CE170B">
        <w:rPr>
          <w:rFonts w:ascii="Calibri" w:hAnsi="Calibri" w:eastAsia="Calibri" w:cs="Calibri"/>
          <w:b/>
          <w:bCs/>
          <w:color w:val="000000" w:themeColor="text1"/>
          <w:u w:val="single"/>
          <w:lang w:eastAsia="tr-TR"/>
        </w:rPr>
        <w:t>araştırma birimleri</w:t>
      </w:r>
      <w:r w:rsidRPr="00CE170B" w:rsidR="001C1205">
        <w:rPr>
          <w:rFonts w:ascii="Calibri" w:hAnsi="Calibri" w:eastAsia="Calibri" w:cs="Calibri"/>
          <w:b/>
          <w:bCs/>
          <w:color w:val="000000" w:themeColor="text1"/>
          <w:lang w:eastAsia="tr-TR"/>
        </w:rPr>
        <w:t xml:space="preserve">; </w:t>
      </w:r>
      <w:r w:rsidRPr="00CE170B" w:rsidR="001C1205">
        <w:rPr>
          <w:rFonts w:ascii="Calibri" w:hAnsi="Calibri" w:eastAsia="Calibri" w:cs="Calibri"/>
          <w:color w:val="000000" w:themeColor="text1"/>
          <w:lang w:eastAsia="tr-TR"/>
        </w:rPr>
        <w:t>Ar-Ge ve Proje Yönetim Ofisi</w:t>
      </w:r>
      <w:r w:rsidRPr="00CE170B" w:rsidR="00CE170B">
        <w:rPr>
          <w:rFonts w:ascii="Calibri" w:hAnsi="Calibri" w:eastAsia="Calibri" w:cs="Calibri"/>
          <w:color w:val="000000" w:themeColor="text1"/>
          <w:lang w:eastAsia="tr-TR"/>
        </w:rPr>
        <w:t xml:space="preserve"> yoluyla temin edilmektedir, veriler bu birimde bulunmaktadır.</w:t>
      </w:r>
      <w:r w:rsidRPr="00CE170B" w:rsidR="001C1205">
        <w:rPr>
          <w:rFonts w:ascii="Calibri" w:hAnsi="Calibri" w:eastAsia="Calibri" w:cs="Calibri"/>
          <w:color w:val="000000" w:themeColor="text1"/>
          <w:lang w:eastAsia="tr-TR"/>
        </w:rPr>
        <w:t xml:space="preserve"> </w:t>
      </w:r>
    </w:p>
    <w:p w:rsidRPr="007A13BC" w:rsidR="00995444" w:rsidP="009C493D" w:rsidRDefault="00995444" w14:paraId="4A22CC63" w14:textId="77777777">
      <w:pPr>
        <w:spacing w:after="0"/>
        <w:jc w:val="both"/>
        <w:rPr>
          <w:rFonts w:ascii="Calibri" w:hAnsi="Calibri" w:eastAsia="Calibri" w:cs="Calibri"/>
          <w:b/>
          <w:color w:val="000000"/>
          <w:lang w:eastAsia="tr-TR"/>
        </w:rPr>
      </w:pPr>
    </w:p>
    <w:p w:rsidRPr="007A13BC" w:rsidR="007D10B0" w:rsidP="009C493D" w:rsidRDefault="007D10B0" w14:paraId="578F8AFA" w14:textId="405CFB55">
      <w:pPr>
        <w:spacing w:after="0"/>
        <w:jc w:val="both"/>
        <w:rPr>
          <w:rFonts w:ascii="Calibri" w:hAnsi="Calibri" w:eastAsia="Calibri" w:cs="Calibri"/>
          <w:color w:val="000000"/>
          <w:sz w:val="24"/>
          <w:lang w:eastAsia="tr-TR"/>
        </w:rPr>
      </w:pPr>
      <w:r w:rsidRPr="007A13BC">
        <w:rPr>
          <w:rFonts w:ascii="Calibri" w:hAnsi="Calibri" w:eastAsia="Calibri" w:cs="Calibri"/>
          <w:b/>
          <w:color w:val="000000"/>
          <w:lang w:eastAsia="tr-TR"/>
        </w:rPr>
        <w:t xml:space="preserve">C.3. Araştırma Performansı </w:t>
      </w:r>
    </w:p>
    <w:p w:rsidRPr="007A13BC" w:rsidR="00995444" w:rsidP="009C493D" w:rsidRDefault="00995444" w14:paraId="29DD729D" w14:textId="77777777">
      <w:pPr>
        <w:spacing w:after="0"/>
        <w:jc w:val="both"/>
      </w:pPr>
    </w:p>
    <w:p w:rsidRPr="007A13BC" w:rsidR="00B03D7A" w:rsidP="009C493D" w:rsidRDefault="007A13BC" w14:paraId="7D755D75" w14:textId="2A85EA9C">
      <w:pPr>
        <w:spacing w:after="0"/>
        <w:jc w:val="both"/>
      </w:pPr>
      <w:r w:rsidRPr="007A13BC">
        <w:lastRenderedPageBreak/>
        <w:t>Araştırma performansı birim içinde</w:t>
      </w:r>
      <w:r>
        <w:t xml:space="preserve">, </w:t>
      </w:r>
      <w:r w:rsidRPr="007A13BC">
        <w:rPr>
          <w:rFonts w:ascii="Calibri" w:hAnsi="Calibri" w:eastAsia="Calibri" w:cs="Calibri"/>
          <w:color w:val="000000" w:themeColor="text1"/>
          <w:lang w:eastAsia="tr-TR"/>
        </w:rPr>
        <w:t>Ar-Ge ve Proje Yönetim Ofisinde ve İnsan Kaynakları Direktörlüğü</w:t>
      </w:r>
      <w:r>
        <w:rPr>
          <w:rFonts w:ascii="Calibri" w:hAnsi="Calibri" w:eastAsia="Calibri" w:cs="Calibri"/>
          <w:color w:val="000000" w:themeColor="text1"/>
          <w:lang w:eastAsia="tr-TR"/>
        </w:rPr>
        <w:t xml:space="preserve"> verileri de dikkate alınarak, </w:t>
      </w:r>
      <w:r w:rsidRPr="007A13BC">
        <w:t xml:space="preserve">Akademik Kurul toplantılarında değerlendirilmektedir. </w:t>
      </w:r>
    </w:p>
    <w:p w:rsidRPr="007A13BC" w:rsidR="00995444" w:rsidP="009C493D" w:rsidRDefault="00995444" w14:paraId="452FA1C2" w14:textId="77777777">
      <w:pPr>
        <w:spacing w:after="19"/>
        <w:jc w:val="both"/>
        <w:rPr>
          <w:rFonts w:ascii="Calibri" w:hAnsi="Calibri" w:eastAsia="Calibri" w:cs="Calibri"/>
          <w:b/>
          <w:bCs/>
          <w:color w:val="000000"/>
          <w:u w:val="single" w:color="000000"/>
          <w:lang w:eastAsia="tr-TR"/>
        </w:rPr>
      </w:pPr>
    </w:p>
    <w:p w:rsidRPr="007A13BC" w:rsidR="009668F1" w:rsidP="009C493D" w:rsidRDefault="009668F1" w14:paraId="458B0483" w14:textId="4B1509B4">
      <w:pPr>
        <w:spacing w:after="19"/>
        <w:jc w:val="both"/>
        <w:rPr>
          <w:rFonts w:ascii="Calibri" w:hAnsi="Calibri" w:eastAsia="Calibri" w:cs="Calibri"/>
          <w:b w:val="1"/>
          <w:bCs w:val="1"/>
          <w:color w:val="000000"/>
          <w:u w:val="single" w:color="000000"/>
          <w:lang w:eastAsia="tr-TR"/>
        </w:rPr>
      </w:pPr>
      <w:r w:rsidRPr="6CC7DEF2" w:rsidR="009668F1">
        <w:rPr>
          <w:rFonts w:ascii="Calibri" w:hAnsi="Calibri" w:eastAsia="Calibri" w:cs="Calibri"/>
          <w:b w:val="1"/>
          <w:bCs w:val="1"/>
          <w:color w:val="000000" w:themeColor="text1" w:themeTint="FF" w:themeShade="FF"/>
          <w:u w:val="single"/>
          <w:lang w:eastAsia="tr-TR"/>
        </w:rPr>
        <w:t>C.3.1. Araştırma performansının izlenmesi ve değerlendirilmesi</w:t>
      </w:r>
      <w:r w:rsidRPr="6CC7DEF2" w:rsidR="001C1205">
        <w:rPr>
          <w:rFonts w:ascii="Calibri" w:hAnsi="Calibri" w:eastAsia="Calibri" w:cs="Calibri"/>
          <w:b w:val="1"/>
          <w:bCs w:val="1"/>
          <w:color w:val="000000" w:themeColor="text1" w:themeTint="FF" w:themeShade="FF"/>
          <w:u w:val="single"/>
          <w:lang w:eastAsia="tr-TR"/>
        </w:rPr>
        <w:t>;</w:t>
      </w:r>
      <w:r w:rsidRPr="6CC7DEF2" w:rsidR="009668F1">
        <w:rPr>
          <w:rFonts w:ascii="Calibri" w:hAnsi="Calibri" w:eastAsia="Calibri" w:cs="Calibri"/>
          <w:b w:val="1"/>
          <w:bCs w:val="1"/>
          <w:color w:val="000000" w:themeColor="text1" w:themeTint="FF" w:themeShade="FF"/>
          <w:u w:val="single"/>
          <w:lang w:eastAsia="tr-TR"/>
        </w:rPr>
        <w:t xml:space="preserve"> </w:t>
      </w:r>
      <w:r w:rsidRPr="6CC7DEF2" w:rsidR="007A13BC">
        <w:rPr>
          <w:rFonts w:ascii="Calibri" w:hAnsi="Calibri" w:eastAsia="Calibri" w:cs="Calibri"/>
          <w:color w:val="000000" w:themeColor="text1" w:themeTint="FF" w:themeShade="FF"/>
          <w:lang w:eastAsia="tr-TR"/>
        </w:rPr>
        <w:t>Akademik Kurul toplantıları yoluyla değerlendirilmektedir</w:t>
      </w:r>
      <w:r w:rsidRPr="6CC7DEF2" w:rsidR="007A13BC">
        <w:rPr>
          <w:rFonts w:ascii="Calibri" w:hAnsi="Calibri" w:eastAsia="Calibri" w:cs="Calibri"/>
          <w:color w:val="000000" w:themeColor="text1" w:themeTint="FF" w:themeShade="FF"/>
          <w:lang w:eastAsia="tr-TR"/>
        </w:rPr>
        <w:t>.</w:t>
      </w:r>
      <w:r w:rsidRPr="6CC7DEF2" w:rsidR="6374921D">
        <w:rPr>
          <w:rFonts w:ascii="Calibri" w:hAnsi="Calibri" w:eastAsia="Calibri" w:cs="Calibri"/>
          <w:color w:val="000000" w:themeColor="text1" w:themeTint="FF" w:themeShade="FF"/>
          <w:lang w:eastAsia="tr-TR"/>
        </w:rPr>
        <w:t xml:space="preserve"> (Kanıt)</w:t>
      </w:r>
      <w:r w:rsidRPr="6CC7DEF2" w:rsidR="007A13BC">
        <w:rPr>
          <w:rFonts w:ascii="Calibri" w:hAnsi="Calibri" w:eastAsia="Calibri" w:cs="Calibri"/>
          <w:color w:val="000000" w:themeColor="text1" w:themeTint="FF" w:themeShade="FF"/>
          <w:lang w:eastAsia="tr-TR"/>
        </w:rPr>
        <w:t xml:space="preserve"> Ayrıca </w:t>
      </w:r>
      <w:r w:rsidRPr="6CC7DEF2" w:rsidR="001C1205">
        <w:rPr>
          <w:rFonts w:ascii="Calibri" w:hAnsi="Calibri" w:eastAsia="Calibri" w:cs="Calibri"/>
          <w:color w:val="000000" w:themeColor="text1" w:themeTint="FF" w:themeShade="FF"/>
          <w:lang w:eastAsia="tr-TR"/>
        </w:rPr>
        <w:t>Ar-</w:t>
      </w:r>
      <w:proofErr w:type="spellStart"/>
      <w:r w:rsidRPr="6CC7DEF2" w:rsidR="001C1205">
        <w:rPr>
          <w:rFonts w:ascii="Calibri" w:hAnsi="Calibri" w:eastAsia="Calibri" w:cs="Calibri"/>
          <w:color w:val="000000" w:themeColor="text1" w:themeTint="FF" w:themeShade="FF"/>
          <w:lang w:eastAsia="tr-TR"/>
        </w:rPr>
        <w:t>Ge</w:t>
      </w:r>
      <w:proofErr w:type="spellEnd"/>
      <w:r w:rsidRPr="6CC7DEF2" w:rsidR="001C1205">
        <w:rPr>
          <w:rFonts w:ascii="Calibri" w:hAnsi="Calibri" w:eastAsia="Calibri" w:cs="Calibri"/>
          <w:color w:val="000000" w:themeColor="text1" w:themeTint="FF" w:themeShade="FF"/>
          <w:lang w:eastAsia="tr-TR"/>
        </w:rPr>
        <w:t xml:space="preserve"> ve Proje Yönetim Ofis</w:t>
      </w:r>
      <w:r w:rsidRPr="6CC7DEF2" w:rsidR="007A13BC">
        <w:rPr>
          <w:rFonts w:ascii="Calibri" w:hAnsi="Calibri" w:eastAsia="Calibri" w:cs="Calibri"/>
          <w:color w:val="000000" w:themeColor="text1" w:themeTint="FF" w:themeShade="FF"/>
          <w:lang w:eastAsia="tr-TR"/>
        </w:rPr>
        <w:t xml:space="preserve">inde de veriler bulunmaktadır. </w:t>
      </w:r>
    </w:p>
    <w:p w:rsidR="6CC7DEF2" w:rsidP="6CC7DEF2" w:rsidRDefault="6CC7DEF2" w14:paraId="3B8D6A90" w14:textId="5B2DD3E5">
      <w:pPr>
        <w:pStyle w:val="Normal"/>
        <w:spacing w:after="19"/>
        <w:jc w:val="both"/>
        <w:rPr>
          <w:rFonts w:ascii="Calibri" w:hAnsi="Calibri" w:eastAsia="Calibri" w:cs="Calibri"/>
          <w:color w:val="000000" w:themeColor="text1" w:themeTint="FF" w:themeShade="FF"/>
          <w:lang w:eastAsia="tr-TR"/>
        </w:rPr>
      </w:pPr>
    </w:p>
    <w:p w:rsidR="76242327" w:rsidP="6CC7DEF2" w:rsidRDefault="76242327" w14:paraId="4F95ED35" w14:textId="29BCA5C9">
      <w:pPr>
        <w:pStyle w:val="Normal"/>
        <w:spacing w:after="19"/>
        <w:jc w:val="both"/>
        <w:rPr>
          <w:rFonts w:ascii="Calibri" w:hAnsi="Calibri" w:eastAsia="Calibri" w:cs="Calibri"/>
          <w:color w:val="000000" w:themeColor="text1" w:themeTint="FF" w:themeShade="FF"/>
          <w:lang w:eastAsia="tr-TR"/>
        </w:rPr>
      </w:pPr>
      <w:r w:rsidRPr="6CC7DEF2" w:rsidR="76242327">
        <w:rPr>
          <w:rFonts w:ascii="Calibri" w:hAnsi="Calibri" w:eastAsia="Calibri" w:cs="Calibri"/>
          <w:b w:val="1"/>
          <w:bCs w:val="1"/>
          <w:color w:val="000000" w:themeColor="text1" w:themeTint="FF" w:themeShade="FF"/>
          <w:u w:val="single"/>
          <w:lang w:eastAsia="tr-TR"/>
        </w:rPr>
        <w:t>Kanıt:</w:t>
      </w:r>
      <w:r w:rsidRPr="6CC7DEF2" w:rsidR="76242327">
        <w:rPr>
          <w:rFonts w:ascii="Calibri" w:hAnsi="Calibri" w:eastAsia="Calibri" w:cs="Calibri"/>
          <w:color w:val="000000" w:themeColor="text1" w:themeTint="FF" w:themeShade="FF"/>
          <w:lang w:eastAsia="tr-TR"/>
        </w:rPr>
        <w:t xml:space="preserve"> Akademik Kurul Toplantı Tutanakları </w:t>
      </w:r>
      <w:r w:rsidRPr="6CC7DEF2" w:rsidR="11DE73E1">
        <w:rPr>
          <w:rFonts w:ascii="Calibri" w:hAnsi="Calibri" w:eastAsia="Calibri" w:cs="Calibri"/>
          <w:color w:val="000000" w:themeColor="text1" w:themeTint="FF" w:themeShade="FF"/>
          <w:lang w:eastAsia="tr-TR"/>
        </w:rPr>
        <w:t>(Ektedir.)</w:t>
      </w:r>
    </w:p>
    <w:p w:rsidR="6CC7DEF2" w:rsidP="6CC7DEF2" w:rsidRDefault="6CC7DEF2" w14:paraId="2AA8AAE5" w14:textId="2A659E47">
      <w:pPr>
        <w:pStyle w:val="Normal"/>
        <w:spacing w:after="19"/>
        <w:jc w:val="both"/>
        <w:rPr>
          <w:rFonts w:ascii="Calibri" w:hAnsi="Calibri" w:eastAsia="Calibri" w:cs="Calibri"/>
          <w:color w:val="000000" w:themeColor="text1" w:themeTint="FF" w:themeShade="FF"/>
          <w:lang w:eastAsia="tr-TR"/>
        </w:rPr>
      </w:pPr>
    </w:p>
    <w:p w:rsidRPr="007A13BC" w:rsidR="007A13BC" w:rsidP="007A13BC" w:rsidRDefault="0080770D" w14:paraId="27AB43CB" w14:textId="2EF12560">
      <w:pPr>
        <w:spacing w:after="19"/>
        <w:jc w:val="both"/>
        <w:rPr>
          <w:rFonts w:ascii="Calibri" w:hAnsi="Calibri" w:eastAsia="Calibri" w:cs="Calibri"/>
          <w:b w:val="1"/>
          <w:bCs w:val="1"/>
          <w:color w:val="000000"/>
          <w:u w:val="single" w:color="000000"/>
          <w:lang w:eastAsia="tr-TR"/>
        </w:rPr>
      </w:pPr>
      <w:r w:rsidRPr="37FDA3FF" w:rsidR="37FDA3FF">
        <w:rPr>
          <w:rFonts w:ascii="Calibri" w:hAnsi="Calibri" w:eastAsia="Calibri" w:cs="Calibri"/>
          <w:b w:val="1"/>
          <w:bCs w:val="1"/>
          <w:color w:val="000000" w:themeColor="text1" w:themeTint="FF" w:themeShade="FF"/>
          <w:u w:val="single"/>
          <w:lang w:eastAsia="tr-TR"/>
        </w:rPr>
        <w:t xml:space="preserve">C.3.2. </w:t>
      </w:r>
      <w:r>
        <w:tab/>
      </w:r>
      <w:r w:rsidRPr="37FDA3FF" w:rsidR="37FDA3FF">
        <w:rPr>
          <w:rFonts w:ascii="Calibri" w:hAnsi="Calibri" w:eastAsia="Calibri" w:cs="Calibri"/>
          <w:b w:val="1"/>
          <w:bCs w:val="1"/>
          <w:color w:val="000000" w:themeColor="text1" w:themeTint="FF" w:themeShade="FF"/>
          <w:u w:val="single"/>
          <w:lang w:eastAsia="tr-TR"/>
        </w:rPr>
        <w:t>Öğretim</w:t>
      </w:r>
      <w:r w:rsidRPr="37FDA3FF" w:rsidR="37FDA3FF">
        <w:rPr>
          <w:rFonts w:ascii="Calibri" w:hAnsi="Calibri" w:eastAsia="Calibri" w:cs="Calibri"/>
          <w:b w:val="1"/>
          <w:bCs w:val="1"/>
          <w:color w:val="000000" w:themeColor="text1" w:themeTint="FF" w:themeShade="FF"/>
          <w:u w:val="single"/>
          <w:lang w:eastAsia="tr-TR"/>
        </w:rPr>
        <w:t xml:space="preserve"> elemanı/araştırmacı </w:t>
      </w:r>
      <w:r>
        <w:tab/>
      </w:r>
      <w:r w:rsidRPr="37FDA3FF" w:rsidR="37FDA3FF">
        <w:rPr>
          <w:rFonts w:ascii="Calibri" w:hAnsi="Calibri" w:eastAsia="Calibri" w:cs="Calibri"/>
          <w:b w:val="1"/>
          <w:bCs w:val="1"/>
          <w:color w:val="000000" w:themeColor="text1" w:themeTint="FF" w:themeShade="FF"/>
          <w:u w:val="single"/>
          <w:lang w:eastAsia="tr-TR"/>
        </w:rPr>
        <w:t>performansının</w:t>
      </w:r>
      <w:r w:rsidRPr="37FDA3FF" w:rsidR="37FDA3FF">
        <w:rPr>
          <w:rFonts w:ascii="Calibri" w:hAnsi="Calibri" w:eastAsia="Calibri" w:cs="Calibri"/>
          <w:b w:val="1"/>
          <w:bCs w:val="1"/>
          <w:color w:val="000000" w:themeColor="text1" w:themeTint="FF" w:themeShade="FF"/>
          <w:u w:val="single"/>
          <w:lang w:eastAsia="tr-TR"/>
        </w:rPr>
        <w:t xml:space="preserve"> değerlendirilmesi</w:t>
      </w:r>
      <w:r w:rsidRPr="37FDA3FF" w:rsidR="37FDA3FF">
        <w:rPr>
          <w:rFonts w:ascii="Calibri" w:hAnsi="Calibri" w:eastAsia="Calibri" w:cs="Calibri"/>
          <w:b w:val="1"/>
          <w:bCs w:val="1"/>
          <w:color w:val="000000" w:themeColor="text1" w:themeTint="FF" w:themeShade="FF"/>
          <w:u w:val="single"/>
          <w:lang w:eastAsia="tr-TR"/>
        </w:rPr>
        <w:t>:</w:t>
      </w:r>
      <w:r w:rsidRPr="37FDA3FF" w:rsidR="37FDA3FF">
        <w:rPr>
          <w:rFonts w:ascii="Calibri" w:hAnsi="Calibri" w:eastAsia="Calibri" w:cs="Calibri"/>
          <w:color w:val="000000" w:themeColor="text1" w:themeTint="FF" w:themeShade="FF"/>
          <w:lang w:eastAsia="tr-TR"/>
        </w:rPr>
        <w:t xml:space="preserve"> </w:t>
      </w:r>
      <w:r w:rsidRPr="37FDA3FF" w:rsidR="37FDA3FF">
        <w:rPr>
          <w:rFonts w:ascii="Calibri" w:hAnsi="Calibri" w:eastAsia="Calibri" w:cs="Calibri"/>
          <w:color w:val="000000" w:themeColor="text1" w:themeTint="FF" w:themeShade="FF"/>
          <w:lang w:eastAsia="tr-TR"/>
        </w:rPr>
        <w:t>Akademik Kurul toplantıları yoluyla değerlendirilmektedir. Ayrıca Ar-</w:t>
      </w:r>
      <w:r w:rsidRPr="37FDA3FF" w:rsidR="37FDA3FF">
        <w:rPr>
          <w:rFonts w:ascii="Calibri" w:hAnsi="Calibri" w:eastAsia="Calibri" w:cs="Calibri"/>
          <w:color w:val="000000" w:themeColor="text1" w:themeTint="FF" w:themeShade="FF"/>
          <w:lang w:eastAsia="tr-TR"/>
        </w:rPr>
        <w:t>Ge</w:t>
      </w:r>
      <w:r w:rsidRPr="37FDA3FF" w:rsidR="37FDA3FF">
        <w:rPr>
          <w:rFonts w:ascii="Calibri" w:hAnsi="Calibri" w:eastAsia="Calibri" w:cs="Calibri"/>
          <w:color w:val="000000" w:themeColor="text1" w:themeTint="FF" w:themeShade="FF"/>
          <w:lang w:eastAsia="tr-TR"/>
        </w:rPr>
        <w:t xml:space="preserve"> ve Proje Yönetim Ofisinde ve İnsan Kaynakları Direktörlüğünde veriler bulunmaktadır. </w:t>
      </w:r>
    </w:p>
    <w:p w:rsidRPr="00C173EE" w:rsidR="00C173EE" w:rsidP="009C493D" w:rsidRDefault="00C173EE" w14:paraId="0920982A" w14:textId="77777777">
      <w:pPr>
        <w:keepNext/>
        <w:keepLines/>
        <w:spacing w:after="21"/>
        <w:jc w:val="both"/>
        <w:outlineLvl w:val="0"/>
        <w:rPr>
          <w:rFonts w:ascii="Calibri" w:hAnsi="Calibri" w:eastAsia="Calibri" w:cs="Calibri"/>
          <w:b/>
          <w:bCs/>
          <w:color w:val="2F5496"/>
          <w:sz w:val="24"/>
          <w:lang w:eastAsia="tr-TR"/>
        </w:rPr>
      </w:pPr>
    </w:p>
    <w:p w:rsidR="00D413B1" w:rsidP="009C493D" w:rsidRDefault="00D413B1" w14:paraId="34849CD2" w14:textId="6F7B75AD">
      <w:pPr>
        <w:pStyle w:val="ListeParagraf"/>
        <w:keepNext/>
        <w:keepLines/>
        <w:numPr>
          <w:ilvl w:val="0"/>
          <w:numId w:val="1"/>
        </w:numPr>
        <w:spacing w:after="21"/>
        <w:jc w:val="both"/>
        <w:outlineLvl w:val="0"/>
        <w:rPr>
          <w:rFonts w:ascii="Calibri" w:hAnsi="Calibri" w:eastAsia="Calibri" w:cs="Calibri"/>
          <w:b/>
          <w:bCs/>
          <w:color w:val="2F5496"/>
          <w:sz w:val="24"/>
          <w:lang w:eastAsia="tr-TR"/>
        </w:rPr>
      </w:pPr>
      <w:r>
        <w:rPr>
          <w:rFonts w:ascii="Calibri" w:hAnsi="Calibri" w:eastAsia="Calibri" w:cs="Calibri"/>
          <w:b/>
          <w:bCs/>
          <w:color w:val="2F5496"/>
          <w:sz w:val="24"/>
          <w:lang w:eastAsia="tr-TR"/>
        </w:rPr>
        <w:t>TOPLUMSAL KATKI</w:t>
      </w:r>
    </w:p>
    <w:p w:rsidRPr="00E33E8B" w:rsidR="00E33E8B" w:rsidP="009C493D" w:rsidRDefault="00E33E8B" w14:paraId="6E5E6894" w14:textId="77777777">
      <w:pPr>
        <w:keepNext/>
        <w:keepLines/>
        <w:spacing w:after="21"/>
        <w:ind w:left="345"/>
        <w:jc w:val="both"/>
        <w:outlineLvl w:val="0"/>
        <w:rPr>
          <w:rFonts w:ascii="Calibri" w:hAnsi="Calibri" w:eastAsia="Calibri" w:cs="Calibri"/>
          <w:b/>
          <w:bCs/>
          <w:color w:val="2F5496"/>
          <w:sz w:val="24"/>
          <w:lang w:eastAsia="tr-TR"/>
        </w:rPr>
      </w:pPr>
    </w:p>
    <w:p w:rsidR="00E33E8B" w:rsidP="009C493D" w:rsidRDefault="00E33E8B" w14:paraId="22888A7A" w14:textId="77777777">
      <w:pPr>
        <w:spacing w:after="0"/>
        <w:jc w:val="both"/>
      </w:pPr>
      <w:r w:rsidRPr="00E33E8B">
        <w:rPr>
          <w:b/>
        </w:rPr>
        <w:t xml:space="preserve">D.1.  Toplumsal Katkı Süreçlerinin Yönetimi ve Toplumsal Katkı Kaynakları </w:t>
      </w:r>
    </w:p>
    <w:p w:rsidR="00C93074" w:rsidP="009C493D" w:rsidRDefault="00C93074" w14:paraId="2D5EC14B" w14:textId="77777777">
      <w:pPr>
        <w:spacing w:after="0"/>
        <w:jc w:val="both"/>
      </w:pPr>
    </w:p>
    <w:p w:rsidR="00C93074" w:rsidP="009C493D" w:rsidRDefault="1055CC08" w14:paraId="10D7B8EB" w14:textId="1635C139">
      <w:pPr>
        <w:spacing w:after="19"/>
        <w:ind w:left="1"/>
        <w:jc w:val="both"/>
        <w:rPr>
          <w:rFonts w:ascii="Calibri" w:hAnsi="Calibri" w:eastAsia="Calibri" w:cs="Calibri"/>
          <w:color w:val="000000"/>
          <w:lang w:eastAsia="tr-TR"/>
        </w:rPr>
      </w:pPr>
      <w:r w:rsidRPr="619F03C7">
        <w:rPr>
          <w:rFonts w:ascii="Calibri" w:hAnsi="Calibri" w:eastAsia="Calibri" w:cs="Calibri"/>
          <w:color w:val="000000" w:themeColor="text1"/>
          <w:lang w:eastAsia="tr-TR"/>
        </w:rPr>
        <w:t xml:space="preserve">Meslek Yüksekokulumuz, toplumsal katkının sağlanması için gerekli </w:t>
      </w:r>
      <w:r w:rsidRPr="619F03C7" w:rsidR="760ED504">
        <w:rPr>
          <w:rFonts w:ascii="Calibri" w:hAnsi="Calibri" w:eastAsia="Calibri" w:cs="Calibri"/>
          <w:color w:val="000000" w:themeColor="text1"/>
          <w:lang w:eastAsia="tr-TR"/>
        </w:rPr>
        <w:t>adımların atılması noktasında</w:t>
      </w:r>
      <w:r w:rsidR="00171A3C">
        <w:rPr>
          <w:rFonts w:ascii="Calibri" w:hAnsi="Calibri" w:eastAsia="Calibri" w:cs="Calibri"/>
          <w:color w:val="000000" w:themeColor="text1"/>
          <w:lang w:eastAsia="tr-TR"/>
        </w:rPr>
        <w:t xml:space="preserve"> üniversitenin genel politikaları doğrultusunda hareket etmekte ve planlı bir</w:t>
      </w:r>
      <w:r w:rsidRPr="619F03C7" w:rsidR="760ED504">
        <w:rPr>
          <w:rFonts w:ascii="Calibri" w:hAnsi="Calibri" w:eastAsia="Calibri" w:cs="Calibri"/>
          <w:color w:val="000000" w:themeColor="text1"/>
          <w:lang w:eastAsia="tr-TR"/>
        </w:rPr>
        <w:t xml:space="preserve"> gelişim göstermektedir</w:t>
      </w:r>
      <w:r w:rsidRPr="619F03C7">
        <w:rPr>
          <w:rFonts w:ascii="Calibri" w:hAnsi="Calibri" w:eastAsia="Calibri" w:cs="Calibri"/>
          <w:color w:val="000000" w:themeColor="text1"/>
          <w:lang w:eastAsia="tr-TR"/>
        </w:rPr>
        <w:t xml:space="preserve">. </w:t>
      </w:r>
    </w:p>
    <w:p w:rsidR="619F03C7" w:rsidP="009C493D" w:rsidRDefault="619F03C7" w14:paraId="45734855" w14:textId="03282BDC">
      <w:pPr>
        <w:spacing w:after="19"/>
        <w:ind w:left="1"/>
        <w:jc w:val="both"/>
        <w:rPr>
          <w:rFonts w:ascii="Calibri" w:hAnsi="Calibri" w:eastAsia="Calibri" w:cs="Calibri"/>
          <w:color w:val="000000" w:themeColor="text1"/>
          <w:lang w:eastAsia="tr-TR"/>
        </w:rPr>
      </w:pPr>
    </w:p>
    <w:p w:rsidRPr="00C87235" w:rsidR="00C87235" w:rsidP="009C493D" w:rsidRDefault="00C87235" w14:paraId="357C4DC1" w14:textId="6D7A889C">
      <w:pPr>
        <w:spacing w:after="19"/>
        <w:ind w:left="1"/>
        <w:jc w:val="both"/>
        <w:rPr>
          <w:rFonts w:ascii="Calibri" w:hAnsi="Calibri" w:eastAsia="Calibri" w:cs="Calibri"/>
          <w:b/>
          <w:bCs/>
          <w:color w:val="000000"/>
          <w:sz w:val="24"/>
          <w:szCs w:val="24"/>
          <w:lang w:eastAsia="tr-TR"/>
        </w:rPr>
      </w:pPr>
      <w:r w:rsidRPr="619F03C7">
        <w:rPr>
          <w:rFonts w:ascii="Calibri" w:hAnsi="Calibri" w:eastAsia="Calibri" w:cs="Calibri"/>
          <w:b/>
          <w:bCs/>
          <w:color w:val="000000" w:themeColor="text1"/>
          <w:u w:val="single"/>
          <w:lang w:eastAsia="tr-TR"/>
        </w:rPr>
        <w:t>D.1.1. Toplumsal katkı süreçlerinin yönetimi</w:t>
      </w:r>
      <w:r w:rsidRPr="619F03C7" w:rsidR="00D4015F">
        <w:rPr>
          <w:rFonts w:ascii="Calibri" w:hAnsi="Calibri" w:eastAsia="Calibri" w:cs="Calibri"/>
          <w:b/>
          <w:bCs/>
          <w:color w:val="000000" w:themeColor="text1"/>
          <w:lang w:eastAsia="tr-TR"/>
        </w:rPr>
        <w:t>;</w:t>
      </w:r>
    </w:p>
    <w:p w:rsidR="619F03C7" w:rsidP="009C493D" w:rsidRDefault="619F03C7" w14:paraId="434A01D6" w14:textId="6C1BD2D8">
      <w:pPr>
        <w:spacing w:after="19"/>
        <w:ind w:left="1"/>
        <w:jc w:val="both"/>
        <w:rPr>
          <w:rFonts w:ascii="Calibri" w:hAnsi="Calibri" w:eastAsia="Calibri" w:cs="Calibri"/>
          <w:color w:val="000000" w:themeColor="text1"/>
          <w:lang w:eastAsia="tr-TR"/>
        </w:rPr>
      </w:pPr>
    </w:p>
    <w:p w:rsidR="4D66C423" w:rsidP="009C493D" w:rsidRDefault="4D66C423" w14:paraId="4936ECBE" w14:textId="56BA9F64">
      <w:pPr>
        <w:spacing w:after="19"/>
        <w:ind w:left="1"/>
        <w:jc w:val="both"/>
        <w:rPr>
          <w:rFonts w:ascii="Calibri" w:hAnsi="Calibri" w:eastAsia="Calibri" w:cs="Calibri"/>
        </w:rPr>
      </w:pPr>
      <w:r w:rsidRPr="619F03C7">
        <w:rPr>
          <w:rFonts w:ascii="Calibri" w:hAnsi="Calibri" w:eastAsia="Calibri" w:cs="Calibri"/>
          <w:color w:val="000000" w:themeColor="text1"/>
          <w:lang w:eastAsia="tr-TR"/>
        </w:rPr>
        <w:t>Meslek Yüksekokulumuz</w:t>
      </w:r>
      <w:r w:rsidRPr="619F03C7">
        <w:rPr>
          <w:rFonts w:ascii="Calibri" w:hAnsi="Calibri" w:eastAsia="Calibri" w:cs="Calibri"/>
          <w:b/>
          <w:bCs/>
          <w:color w:val="000000" w:themeColor="text1"/>
          <w:lang w:eastAsia="tr-TR"/>
        </w:rPr>
        <w:t xml:space="preserve"> </w:t>
      </w:r>
      <w:r w:rsidRPr="619F03C7">
        <w:rPr>
          <w:rFonts w:ascii="Calibri" w:hAnsi="Calibri" w:eastAsia="Calibri" w:cs="Calibri"/>
        </w:rPr>
        <w:t>toplumsal katkı politikası</w:t>
      </w:r>
      <w:r w:rsidRPr="619F03C7" w:rsidR="25BB92AF">
        <w:rPr>
          <w:rFonts w:ascii="Calibri" w:hAnsi="Calibri" w:eastAsia="Calibri" w:cs="Calibri"/>
        </w:rPr>
        <w:t>,</w:t>
      </w:r>
      <w:r w:rsidRPr="619F03C7">
        <w:rPr>
          <w:rFonts w:ascii="Calibri" w:hAnsi="Calibri" w:eastAsia="Calibri" w:cs="Calibri"/>
        </w:rPr>
        <w:t xml:space="preserve"> Üniversitenin misyon ve vizyonu ile uyum içindedir. Gerek birim içerisinde öğrencilerle gerçekleştirilen etkinliklerle gerekse de kurum dışında </w:t>
      </w:r>
      <w:r w:rsidR="00306CCA">
        <w:rPr>
          <w:rFonts w:ascii="Calibri" w:hAnsi="Calibri" w:eastAsia="Calibri" w:cs="Calibri"/>
        </w:rPr>
        <w:t xml:space="preserve">akademisyenlerimizce </w:t>
      </w:r>
      <w:r w:rsidRPr="619F03C7">
        <w:rPr>
          <w:rFonts w:ascii="Calibri" w:hAnsi="Calibri" w:eastAsia="Calibri" w:cs="Calibri"/>
        </w:rPr>
        <w:t>gerçekleştirilen röpor</w:t>
      </w:r>
      <w:r w:rsidRPr="619F03C7" w:rsidR="2EF26A95">
        <w:rPr>
          <w:rFonts w:ascii="Calibri" w:hAnsi="Calibri" w:eastAsia="Calibri" w:cs="Calibri"/>
        </w:rPr>
        <w:t xml:space="preserve">taj, söyleşi, </w:t>
      </w:r>
      <w:r w:rsidRPr="619F03C7" w:rsidR="232DA211">
        <w:rPr>
          <w:rFonts w:ascii="Calibri" w:hAnsi="Calibri" w:eastAsia="Calibri" w:cs="Calibri"/>
        </w:rPr>
        <w:t>basın bilgilendirmeleri</w:t>
      </w:r>
      <w:r w:rsidRPr="619F03C7" w:rsidR="2EF26A95">
        <w:rPr>
          <w:rFonts w:ascii="Calibri" w:hAnsi="Calibri" w:eastAsia="Calibri" w:cs="Calibri"/>
        </w:rPr>
        <w:t xml:space="preserve"> gibi imkanlarla bu toplumsal katkı süreçlerin</w:t>
      </w:r>
      <w:r w:rsidRPr="619F03C7" w:rsidR="1D96DD90">
        <w:rPr>
          <w:rFonts w:ascii="Calibri" w:hAnsi="Calibri" w:eastAsia="Calibri" w:cs="Calibri"/>
        </w:rPr>
        <w:t>de</w:t>
      </w:r>
      <w:r w:rsidRPr="619F03C7" w:rsidR="2EF26A95">
        <w:rPr>
          <w:rFonts w:ascii="Calibri" w:hAnsi="Calibri" w:eastAsia="Calibri" w:cs="Calibri"/>
        </w:rPr>
        <w:t xml:space="preserve"> gelişim göstermekteyiz</w:t>
      </w:r>
      <w:r w:rsidR="00306CCA">
        <w:rPr>
          <w:rFonts w:ascii="Calibri" w:hAnsi="Calibri" w:eastAsia="Calibri" w:cs="Calibri"/>
        </w:rPr>
        <w:t xml:space="preserve">. </w:t>
      </w:r>
    </w:p>
    <w:p w:rsidR="619F03C7" w:rsidP="009C493D" w:rsidRDefault="619F03C7" w14:paraId="5F374FCE" w14:textId="26D675E9">
      <w:pPr>
        <w:spacing w:after="19"/>
        <w:ind w:left="1"/>
        <w:jc w:val="both"/>
        <w:rPr>
          <w:rFonts w:ascii="Calibri" w:hAnsi="Calibri" w:eastAsia="Calibri" w:cs="Calibri"/>
        </w:rPr>
      </w:pPr>
    </w:p>
    <w:p w:rsidR="00306CCA" w:rsidP="00306CCA" w:rsidRDefault="40A0C7B9" w14:paraId="17A14F80" w14:textId="52B0A3F6">
      <w:pPr>
        <w:spacing w:after="19"/>
        <w:ind w:left="1"/>
        <w:jc w:val="both"/>
        <w:rPr>
          <w:rFonts w:ascii="Calibri" w:hAnsi="Calibri" w:eastAsia="Calibri" w:cs="Calibri"/>
        </w:rPr>
      </w:pPr>
      <w:r w:rsidRPr="619F03C7">
        <w:rPr>
          <w:rFonts w:ascii="Calibri" w:hAnsi="Calibri" w:eastAsia="Calibri" w:cs="Calibri"/>
          <w:b/>
          <w:bCs/>
        </w:rPr>
        <w:t>Kanıt</w:t>
      </w:r>
      <w:r w:rsidR="00306CCA">
        <w:rPr>
          <w:rFonts w:ascii="Calibri" w:hAnsi="Calibri" w:eastAsia="Calibri" w:cs="Calibri"/>
          <w:b/>
          <w:bCs/>
        </w:rPr>
        <w:t xml:space="preserve"> 1</w:t>
      </w:r>
      <w:r w:rsidRPr="619F03C7">
        <w:rPr>
          <w:rFonts w:ascii="Calibri" w:hAnsi="Calibri" w:eastAsia="Calibri" w:cs="Calibri"/>
          <w:b/>
          <w:bCs/>
        </w:rPr>
        <w:t>:</w:t>
      </w:r>
      <w:r w:rsidRPr="619F03C7">
        <w:rPr>
          <w:rFonts w:ascii="Calibri" w:hAnsi="Calibri" w:eastAsia="Calibri" w:cs="Calibri"/>
        </w:rPr>
        <w:t xml:space="preserve"> </w:t>
      </w:r>
      <w:r w:rsidR="00306CCA">
        <w:rPr>
          <w:rFonts w:ascii="Calibri" w:hAnsi="Calibri" w:eastAsia="Calibri" w:cs="Calibri"/>
        </w:rPr>
        <w:t xml:space="preserve">Kurumsal İletişim Direktörlüğü’nden temin edilecek verilerde basın çalışmaları bulunmaktadır. </w:t>
      </w:r>
      <w:r w:rsidRPr="619F03C7" w:rsidR="00306CCA">
        <w:rPr>
          <w:rFonts w:ascii="Calibri" w:hAnsi="Calibri" w:eastAsia="Calibri" w:cs="Calibri"/>
        </w:rPr>
        <w:t xml:space="preserve"> </w:t>
      </w:r>
    </w:p>
    <w:p w:rsidR="00306CCA" w:rsidP="00306CCA" w:rsidRDefault="00306CCA" w14:paraId="5D8F0821" w14:textId="17F59159">
      <w:pPr>
        <w:spacing w:after="19"/>
        <w:ind w:left="1"/>
        <w:jc w:val="both"/>
        <w:rPr>
          <w:rFonts w:ascii="Calibri" w:hAnsi="Calibri" w:eastAsia="Calibri" w:cs="Calibri"/>
        </w:rPr>
      </w:pPr>
      <w:r w:rsidRPr="6CC7DEF2" w:rsidR="00306CCA">
        <w:rPr>
          <w:rFonts w:ascii="Calibri" w:hAnsi="Calibri" w:eastAsia="Calibri" w:cs="Calibri"/>
          <w:b w:val="1"/>
          <w:bCs w:val="1"/>
        </w:rPr>
        <w:t>Kanıt 2:</w:t>
      </w:r>
      <w:r w:rsidRPr="6CC7DEF2" w:rsidR="00306CCA">
        <w:rPr>
          <w:rFonts w:ascii="Calibri" w:hAnsi="Calibri" w:eastAsia="Calibri" w:cs="Calibri"/>
        </w:rPr>
        <w:t xml:space="preserve"> </w:t>
      </w:r>
      <w:r w:rsidRPr="6CC7DEF2" w:rsidR="78CC1FAA">
        <w:rPr>
          <w:rFonts w:ascii="Calibri" w:hAnsi="Calibri" w:eastAsia="Calibri" w:cs="Calibri"/>
        </w:rPr>
        <w:t>Sakatlar Derneği ile birlikte yürütülen sertifika programından bir sertifika örneği (Ektedir.)</w:t>
      </w:r>
    </w:p>
    <w:p w:rsidR="619F03C7" w:rsidP="009C493D" w:rsidRDefault="619F03C7" w14:paraId="3629C96F" w14:textId="2273AF34">
      <w:pPr>
        <w:spacing w:after="19"/>
        <w:ind w:left="1"/>
        <w:jc w:val="both"/>
        <w:rPr>
          <w:rFonts w:ascii="Calibri" w:hAnsi="Calibri" w:eastAsia="Calibri" w:cs="Calibri"/>
        </w:rPr>
      </w:pPr>
    </w:p>
    <w:p w:rsidRPr="0068074E" w:rsidR="0092073B" w:rsidP="009C493D" w:rsidRDefault="0092073B" w14:paraId="097B0B19" w14:textId="16CE0829">
      <w:pPr>
        <w:spacing w:after="16"/>
        <w:jc w:val="both"/>
        <w:rPr>
          <w:rFonts w:ascii="Calibri" w:hAnsi="Calibri" w:eastAsia="Calibri" w:cs="Calibri"/>
          <w:color w:val="000000"/>
          <w:lang w:eastAsia="tr-TR"/>
        </w:rPr>
      </w:pPr>
      <w:r w:rsidRPr="619F03C7">
        <w:rPr>
          <w:rFonts w:ascii="Calibri" w:hAnsi="Calibri" w:eastAsia="Calibri" w:cs="Calibri"/>
          <w:b/>
          <w:bCs/>
          <w:color w:val="000000" w:themeColor="text1"/>
          <w:u w:val="single"/>
          <w:lang w:eastAsia="tr-TR"/>
        </w:rPr>
        <w:t>D.1.2. Kaynaklar</w:t>
      </w:r>
      <w:r w:rsidRPr="619F03C7" w:rsidR="0068074E">
        <w:rPr>
          <w:rFonts w:ascii="Calibri" w:hAnsi="Calibri" w:eastAsia="Calibri" w:cs="Calibri"/>
          <w:b/>
          <w:bCs/>
          <w:color w:val="000000" w:themeColor="text1"/>
          <w:u w:val="single"/>
          <w:lang w:eastAsia="tr-TR"/>
        </w:rPr>
        <w:t xml:space="preserve">; </w:t>
      </w:r>
    </w:p>
    <w:p w:rsidR="008938FD" w:rsidP="009C493D" w:rsidRDefault="008938FD" w14:paraId="6C59F382" w14:textId="7A4C410B">
      <w:pPr>
        <w:spacing w:after="16"/>
        <w:jc w:val="both"/>
        <w:rPr>
          <w:rFonts w:ascii="Calibri" w:hAnsi="Calibri" w:eastAsia="Calibri" w:cs="Calibri"/>
        </w:rPr>
      </w:pPr>
    </w:p>
    <w:p w:rsidR="008938FD" w:rsidP="009C493D" w:rsidRDefault="2659D0B6" w14:paraId="70DC8CCE" w14:textId="4BBCEF07">
      <w:pPr>
        <w:spacing w:after="16"/>
        <w:jc w:val="both"/>
        <w:rPr>
          <w:rFonts w:ascii="Calibri" w:hAnsi="Calibri" w:eastAsia="Calibri" w:cs="Calibri"/>
        </w:rPr>
      </w:pPr>
      <w:r w:rsidRPr="619F03C7">
        <w:rPr>
          <w:rFonts w:ascii="Calibri" w:hAnsi="Calibri" w:eastAsia="Calibri" w:cs="Calibri"/>
        </w:rPr>
        <w:t xml:space="preserve">Meslek Yüksekokulumuz, toplumsal katkıya yönelik konferans, seminer, sempozyum, kongre vb. etkinlikleri gerçekleştirebilecek fiziki ve teknik altyapıya sahip olmakla birlikte </w:t>
      </w:r>
      <w:r w:rsidRPr="619F03C7" w:rsidR="768BD6C8">
        <w:rPr>
          <w:rFonts w:ascii="Calibri" w:hAnsi="Calibri" w:eastAsia="Calibri" w:cs="Calibri"/>
        </w:rPr>
        <w:t>birim</w:t>
      </w:r>
      <w:r w:rsidRPr="619F03C7">
        <w:rPr>
          <w:rFonts w:ascii="Calibri" w:hAnsi="Calibri" w:eastAsia="Calibri" w:cs="Calibri"/>
        </w:rPr>
        <w:t xml:space="preserve"> bünyesinde bu faaliyetleri yürüten ayrıca bir araştırma veya uygulama merkezi bulunmamaktadır. Dolayısıyla </w:t>
      </w:r>
      <w:r w:rsidRPr="619F03C7" w:rsidR="22CBF1EA">
        <w:rPr>
          <w:rFonts w:ascii="Calibri" w:hAnsi="Calibri" w:eastAsia="Calibri" w:cs="Calibri"/>
        </w:rPr>
        <w:t>birimimizde</w:t>
      </w:r>
      <w:r w:rsidRPr="619F03C7">
        <w:rPr>
          <w:rFonts w:ascii="Calibri" w:hAnsi="Calibri" w:eastAsia="Calibri" w:cs="Calibri"/>
        </w:rPr>
        <w:t xml:space="preserve"> toplumsal katkıya yönelik faaliyetler için ayrı bir bütçe bulunmamaktadır.</w:t>
      </w:r>
    </w:p>
    <w:p w:rsidR="00C93074" w:rsidP="009C493D" w:rsidRDefault="00C93074" w14:paraId="5D1E49C7" w14:textId="77777777">
      <w:pPr>
        <w:spacing w:after="0"/>
        <w:jc w:val="both"/>
        <w:rPr>
          <w:rFonts w:ascii="Calibri" w:hAnsi="Calibri" w:eastAsia="Calibri" w:cs="Calibri"/>
          <w:b/>
          <w:color w:val="000000"/>
          <w:lang w:eastAsia="tr-TR"/>
        </w:rPr>
      </w:pPr>
    </w:p>
    <w:p w:rsidRPr="003808CB" w:rsidR="003808CB" w:rsidP="009C493D" w:rsidRDefault="003808CB" w14:paraId="71FDF494" w14:textId="2511700C">
      <w:pPr>
        <w:spacing w:after="0"/>
        <w:jc w:val="both"/>
        <w:rPr>
          <w:rFonts w:ascii="Calibri" w:hAnsi="Calibri" w:eastAsia="Calibri" w:cs="Calibri"/>
          <w:color w:val="000000"/>
          <w:sz w:val="24"/>
          <w:lang w:eastAsia="tr-TR"/>
        </w:rPr>
      </w:pPr>
      <w:r w:rsidRPr="003808CB">
        <w:rPr>
          <w:rFonts w:ascii="Calibri" w:hAnsi="Calibri" w:eastAsia="Calibri" w:cs="Calibri"/>
          <w:b/>
          <w:color w:val="000000"/>
          <w:lang w:eastAsia="tr-TR"/>
        </w:rPr>
        <w:t xml:space="preserve">D.2. Toplumsal Katkı Performansı </w:t>
      </w:r>
    </w:p>
    <w:p w:rsidR="00C93074" w:rsidP="009C493D" w:rsidRDefault="00C93074" w14:paraId="27CFD95B" w14:textId="3AF66C39">
      <w:pPr>
        <w:spacing w:after="0"/>
        <w:jc w:val="both"/>
      </w:pPr>
    </w:p>
    <w:p w:rsidRPr="008938FD" w:rsidR="008938FD" w:rsidP="009C493D" w:rsidRDefault="008938FD" w14:paraId="7A8F272D" w14:textId="78EA9F01">
      <w:pPr>
        <w:spacing w:after="16" w:line="276" w:lineRule="auto"/>
        <w:jc w:val="both"/>
        <w:rPr>
          <w:rFonts w:ascii="Calibri" w:hAnsi="Calibri" w:eastAsia="Calibri" w:cs="Calibri"/>
          <w:color w:val="000000"/>
          <w:lang w:eastAsia="tr-TR"/>
        </w:rPr>
      </w:pPr>
      <w:r w:rsidRPr="619F03C7">
        <w:rPr>
          <w:rFonts w:ascii="Calibri" w:hAnsi="Calibri" w:eastAsia="Calibri" w:cs="Calibri"/>
          <w:b/>
          <w:bCs/>
          <w:color w:val="000000" w:themeColor="text1"/>
          <w:u w:val="single"/>
          <w:lang w:eastAsia="tr-TR"/>
        </w:rPr>
        <w:lastRenderedPageBreak/>
        <w:t>D.2.1.Toplumsal katkı performansının izlenmesi ve</w:t>
      </w:r>
      <w:r w:rsidRPr="619F03C7">
        <w:rPr>
          <w:rFonts w:ascii="Calibri" w:hAnsi="Calibri" w:eastAsia="Calibri" w:cs="Calibri"/>
          <w:b/>
          <w:bCs/>
          <w:color w:val="000000" w:themeColor="text1"/>
          <w:lang w:eastAsia="tr-TR"/>
        </w:rPr>
        <w:t xml:space="preserve"> </w:t>
      </w:r>
      <w:r w:rsidRPr="619F03C7">
        <w:rPr>
          <w:rFonts w:ascii="Calibri" w:hAnsi="Calibri" w:eastAsia="Calibri" w:cs="Calibri"/>
          <w:b/>
          <w:bCs/>
          <w:color w:val="000000" w:themeColor="text1"/>
          <w:u w:val="single"/>
          <w:lang w:eastAsia="tr-TR"/>
        </w:rPr>
        <w:t>değerlendirilmesi</w:t>
      </w:r>
      <w:r w:rsidRPr="619F03C7" w:rsidR="007E0BD5">
        <w:rPr>
          <w:rFonts w:ascii="Calibri" w:hAnsi="Calibri" w:eastAsia="Calibri" w:cs="Calibri"/>
          <w:b/>
          <w:bCs/>
          <w:color w:val="000000" w:themeColor="text1"/>
          <w:u w:val="single"/>
          <w:lang w:eastAsia="tr-TR"/>
        </w:rPr>
        <w:t>;</w:t>
      </w:r>
      <w:r w:rsidRPr="619F03C7">
        <w:rPr>
          <w:rFonts w:ascii="Calibri" w:hAnsi="Calibri" w:eastAsia="Calibri" w:cs="Calibri"/>
          <w:b/>
          <w:bCs/>
          <w:color w:val="000000" w:themeColor="text1"/>
          <w:lang w:eastAsia="tr-TR"/>
        </w:rPr>
        <w:t xml:space="preserve"> </w:t>
      </w:r>
    </w:p>
    <w:p w:rsidR="619F03C7" w:rsidP="009C493D" w:rsidRDefault="619F03C7" w14:paraId="1EC3E138" w14:textId="0CD3232A">
      <w:pPr>
        <w:spacing w:after="16"/>
        <w:jc w:val="both"/>
        <w:rPr>
          <w:rFonts w:ascii="Calibri" w:hAnsi="Calibri" w:eastAsia="Calibri" w:cs="Calibri"/>
          <w:color w:val="000000" w:themeColor="text1"/>
          <w:lang w:eastAsia="tr-TR"/>
        </w:rPr>
      </w:pPr>
    </w:p>
    <w:p w:rsidR="5E7348FE" w:rsidP="37FDA3FF" w:rsidRDefault="5E7348FE" w14:paraId="40B01168" w14:textId="19A2E2B7">
      <w:pPr>
        <w:spacing w:after="16"/>
        <w:jc w:val="both"/>
        <w:rPr>
          <w:rFonts w:ascii="Calibri" w:hAnsi="Calibri" w:eastAsia="Calibri" w:cs="Calibri"/>
          <w:color w:val="000000" w:themeColor="text1" w:themeTint="FF" w:themeShade="FF"/>
          <w:lang w:eastAsia="tr-TR"/>
        </w:rPr>
      </w:pPr>
      <w:r w:rsidRPr="37FDA3FF" w:rsidR="37FDA3FF">
        <w:rPr>
          <w:rFonts w:ascii="Calibri" w:hAnsi="Calibri" w:eastAsia="Calibri" w:cs="Calibri"/>
          <w:color w:val="000000" w:themeColor="text1" w:themeTint="FF" w:themeShade="FF"/>
          <w:lang w:eastAsia="tr-TR"/>
        </w:rPr>
        <w:t xml:space="preserve">Kalite Komisyonu toplantıları yoluyla gerçekleştirdiğimiz çalışmalar ile toplumsal katkı performansı izlenmekte ve değerlendirilmektedir. </w:t>
      </w:r>
    </w:p>
    <w:p w:rsidRPr="001E1244" w:rsidR="00B610C2" w:rsidP="009C493D" w:rsidRDefault="00B610C2" w14:paraId="620EE321" w14:textId="77777777">
      <w:pPr>
        <w:spacing w:after="19"/>
        <w:jc w:val="both"/>
        <w:rPr>
          <w:rFonts w:ascii="Calibri" w:hAnsi="Calibri" w:eastAsia="Calibri" w:cs="Calibri"/>
          <w:b/>
          <w:color w:val="000000"/>
          <w:u w:val="single" w:color="000000"/>
          <w:lang w:eastAsia="tr-TR"/>
        </w:rPr>
      </w:pPr>
    </w:p>
    <w:p w:rsidR="00B7137E" w:rsidP="009C493D" w:rsidRDefault="00FC1B6D" w14:paraId="6CCD405D" w14:textId="4D3D2F4B">
      <w:pPr>
        <w:jc w:val="both"/>
        <w:rPr>
          <w:b/>
          <w:bCs/>
        </w:rPr>
      </w:pPr>
      <w:r>
        <w:rPr>
          <w:b/>
          <w:bCs/>
        </w:rPr>
        <w:t>YÖKAK</w:t>
      </w:r>
      <w:r w:rsidR="00D520AC">
        <w:rPr>
          <w:b/>
          <w:bCs/>
        </w:rPr>
        <w:t xml:space="preserve"> PERFORMANS GÖSTERGELERİ</w:t>
      </w:r>
    </w:p>
    <w:p w:rsidR="00D520AC" w:rsidP="009C493D" w:rsidRDefault="00D520AC" w14:paraId="3F4C35A0" w14:textId="485C5B02">
      <w:pPr>
        <w:jc w:val="both"/>
      </w:pPr>
      <w:r w:rsidRPr="000A083B">
        <w:t>Bu başlık altında istenen sayısal</w:t>
      </w:r>
      <w:r w:rsidRPr="000A083B" w:rsidR="00B04D22">
        <w:t xml:space="preserve"> verilerin bazıları </w:t>
      </w:r>
      <w:r w:rsidRPr="000A083B" w:rsidR="006B6030">
        <w:t>YÖKSİS vb. veri sistemlerinden ve bazıları ise idari birimlerimizden alınacaktır</w:t>
      </w:r>
      <w:r w:rsidRPr="000A083B" w:rsidR="000A083B">
        <w:t>.</w:t>
      </w:r>
      <w:r w:rsidRPr="000A083B" w:rsidR="006B6030">
        <w:t xml:space="preserve"> </w:t>
      </w:r>
      <w:r w:rsidRPr="000A083B">
        <w:t xml:space="preserve"> </w:t>
      </w:r>
      <w:r w:rsidR="00A01F52">
        <w:t xml:space="preserve">Araştırma </w:t>
      </w:r>
      <w:r w:rsidR="00EC3B0F">
        <w:t xml:space="preserve">ve Geliştirme başlı altında istenen </w:t>
      </w:r>
      <w:r w:rsidR="00B14BA8">
        <w:t>“SCI, SSCI VE A&amp;HCI Endeksli Dergilerdeki Yıllık Yayın Sayısı”</w:t>
      </w:r>
      <w:r w:rsidR="00701E19">
        <w:t xml:space="preserve"> ve “Öğretim Üyesi Başına SCI, SSCI VE A&amp;HCI Endeksli Dergilerdeki Yıllık Yayın Sayısı” gibi veriler Kütüphane ve Dokümantasyon Dir</w:t>
      </w:r>
      <w:r w:rsidR="00D947CB">
        <w:t>e</w:t>
      </w:r>
      <w:r w:rsidR="00701E19">
        <w:t xml:space="preserve">ktörlüğünden alınacaktır. Ancak bu verilerin eksiksiz olabilmesi için </w:t>
      </w:r>
      <w:r w:rsidR="00D947CB">
        <w:t>ulusal ve uluslararası yapılan tüm yayınların birime bildirilmesi önem arz etmektedir.</w:t>
      </w:r>
    </w:p>
    <w:p w:rsidR="00CA0104" w:rsidP="009C493D" w:rsidRDefault="00CA0104" w14:paraId="1A1C28D5" w14:textId="49145107">
      <w:pPr>
        <w:jc w:val="both"/>
      </w:pPr>
      <w:r>
        <w:t xml:space="preserve">Aşağıda istenen </w:t>
      </w:r>
      <w:r w:rsidR="00C31324">
        <w:t xml:space="preserve">faaliyetlerden 2022 yılı içerisinde birim bazında </w:t>
      </w:r>
      <w:r w:rsidR="000273BF">
        <w:t xml:space="preserve">üniversite geneline yönelik </w:t>
      </w:r>
      <w:r w:rsidR="00C31324">
        <w:t>yapılan faaliyetler varsa kanıtları ile birlikte sayılarının verilmesi beklenmektedir.</w:t>
      </w:r>
    </w:p>
    <w:p w:rsidR="002C4B71" w:rsidP="009C493D" w:rsidRDefault="002C4B71" w14:paraId="293ADE6C" w14:textId="52739BD1">
      <w:pPr>
        <w:jc w:val="both"/>
      </w:pPr>
    </w:p>
    <w:tbl>
      <w:tblPr>
        <w:tblStyle w:val="TabloKlavuzu1"/>
        <w:tblW w:w="15441" w:type="dxa"/>
        <w:tblInd w:w="-436" w:type="dxa"/>
        <w:tblCellMar>
          <w:top w:w="2" w:type="dxa"/>
          <w:left w:w="67" w:type="dxa"/>
          <w:right w:w="25" w:type="dxa"/>
        </w:tblCellMar>
        <w:tblLook w:val="04A0" w:firstRow="1" w:lastRow="0" w:firstColumn="1" w:lastColumn="0" w:noHBand="0" w:noVBand="1"/>
      </w:tblPr>
      <w:tblGrid>
        <w:gridCol w:w="4991"/>
        <w:gridCol w:w="2225"/>
        <w:gridCol w:w="5543"/>
        <w:gridCol w:w="2682"/>
      </w:tblGrid>
      <w:tr w:rsidRPr="002C4B71" w:rsidR="00CA0104" w:rsidTr="00CA0104" w14:paraId="4A47D2A4" w14:textId="72D4EAB0">
        <w:trPr>
          <w:trHeight w:val="581"/>
        </w:trPr>
        <w:tc>
          <w:tcPr>
            <w:tcW w:w="4991" w:type="dxa"/>
            <w:tcBorders>
              <w:top w:val="single" w:color="000000" w:sz="8" w:space="0"/>
              <w:left w:val="single" w:color="000000" w:sz="8" w:space="0"/>
              <w:bottom w:val="single" w:color="000000" w:sz="4" w:space="0"/>
              <w:right w:val="single" w:color="000000" w:sz="4" w:space="0"/>
            </w:tcBorders>
            <w:shd w:val="clear" w:color="auto" w:fill="A60E68"/>
            <w:vAlign w:val="center"/>
          </w:tcPr>
          <w:p w:rsidRPr="002C4B71" w:rsidR="00CA0104" w:rsidP="009C493D" w:rsidRDefault="00CA0104" w14:paraId="4466BBE4" w14:textId="77777777">
            <w:pPr>
              <w:ind w:left="221"/>
              <w:jc w:val="both"/>
              <w:rPr>
                <w:rFonts w:ascii="Calibri" w:hAnsi="Calibri" w:eastAsia="Calibri" w:cs="Calibri"/>
                <w:color w:val="000000"/>
                <w:sz w:val="24"/>
              </w:rPr>
            </w:pPr>
            <w:r w:rsidRPr="002C4B71">
              <w:rPr>
                <w:rFonts w:ascii="Calibri" w:hAnsi="Calibri" w:eastAsia="Calibri" w:cs="Calibri"/>
                <w:color w:val="FFFFFF"/>
              </w:rPr>
              <w:t xml:space="preserve">YÖKAK Performans Göstergeleri </w:t>
            </w:r>
          </w:p>
        </w:tc>
        <w:tc>
          <w:tcPr>
            <w:tcW w:w="2225" w:type="dxa"/>
            <w:tcBorders>
              <w:top w:val="single" w:color="000000" w:sz="8" w:space="0"/>
              <w:left w:val="single" w:color="000000" w:sz="4" w:space="0"/>
              <w:bottom w:val="single" w:color="000000" w:sz="4" w:space="0"/>
              <w:right w:val="single" w:color="000000" w:sz="8" w:space="0"/>
            </w:tcBorders>
            <w:shd w:val="clear" w:color="auto" w:fill="A60E68"/>
            <w:vAlign w:val="center"/>
          </w:tcPr>
          <w:p w:rsidRPr="002C4B71" w:rsidR="00CA0104" w:rsidP="009C493D" w:rsidRDefault="00CA0104" w14:paraId="3442FADC" w14:textId="77777777">
            <w:pPr>
              <w:ind w:right="38"/>
              <w:jc w:val="both"/>
              <w:rPr>
                <w:rFonts w:ascii="Calibri" w:hAnsi="Calibri" w:eastAsia="Calibri" w:cs="Calibri"/>
                <w:color w:val="000000"/>
                <w:sz w:val="24"/>
              </w:rPr>
            </w:pPr>
            <w:r w:rsidRPr="002C4B71">
              <w:rPr>
                <w:rFonts w:ascii="Calibri" w:hAnsi="Calibri" w:eastAsia="Calibri" w:cs="Calibri"/>
                <w:color w:val="FFFFFF"/>
              </w:rPr>
              <w:t xml:space="preserve">Nerden </w:t>
            </w:r>
          </w:p>
        </w:tc>
        <w:tc>
          <w:tcPr>
            <w:tcW w:w="5543" w:type="dxa"/>
            <w:tcBorders>
              <w:top w:val="single" w:color="000000" w:sz="8" w:space="0"/>
              <w:left w:val="single" w:color="000000" w:sz="8" w:space="0"/>
              <w:bottom w:val="single" w:color="000000" w:sz="4" w:space="0"/>
              <w:right w:val="single" w:color="000000" w:sz="8" w:space="0"/>
            </w:tcBorders>
            <w:shd w:val="clear" w:color="auto" w:fill="A60E68"/>
            <w:vAlign w:val="center"/>
          </w:tcPr>
          <w:p w:rsidRPr="002C4B71" w:rsidR="00CA0104" w:rsidP="009C493D" w:rsidRDefault="00CA0104" w14:paraId="089EAC62" w14:textId="77777777">
            <w:pPr>
              <w:ind w:right="38"/>
              <w:jc w:val="both"/>
              <w:rPr>
                <w:rFonts w:ascii="Calibri" w:hAnsi="Calibri" w:eastAsia="Calibri" w:cs="Calibri"/>
                <w:color w:val="000000"/>
                <w:sz w:val="24"/>
              </w:rPr>
            </w:pPr>
            <w:r w:rsidRPr="002C4B71">
              <w:rPr>
                <w:rFonts w:ascii="Calibri" w:hAnsi="Calibri" w:eastAsia="Calibri" w:cs="Calibri"/>
                <w:color w:val="FFFFFF"/>
              </w:rPr>
              <w:t xml:space="preserve">Açıklama </w:t>
            </w:r>
          </w:p>
        </w:tc>
        <w:tc>
          <w:tcPr>
            <w:tcW w:w="2682" w:type="dxa"/>
            <w:tcBorders>
              <w:top w:val="single" w:color="000000" w:sz="8" w:space="0"/>
              <w:left w:val="single" w:color="000000" w:sz="8" w:space="0"/>
              <w:bottom w:val="single" w:color="000000" w:sz="4" w:space="0"/>
              <w:right w:val="single" w:color="000000" w:sz="8" w:space="0"/>
            </w:tcBorders>
            <w:shd w:val="clear" w:color="auto" w:fill="A60E68"/>
          </w:tcPr>
          <w:p w:rsidRPr="002C4B71" w:rsidR="00CA0104" w:rsidP="009C493D" w:rsidRDefault="00CA0104" w14:paraId="6D3C577F" w14:textId="63F735CC">
            <w:pPr>
              <w:ind w:right="38"/>
              <w:jc w:val="both"/>
              <w:rPr>
                <w:rFonts w:ascii="Calibri" w:hAnsi="Calibri" w:eastAsia="Calibri" w:cs="Calibri"/>
                <w:color w:val="FFFFFF"/>
              </w:rPr>
            </w:pPr>
            <w:r>
              <w:rPr>
                <w:rFonts w:ascii="Calibri" w:hAnsi="Calibri" w:eastAsia="Calibri" w:cs="Calibri"/>
                <w:color w:val="FFFFFF"/>
              </w:rPr>
              <w:t>Veri</w:t>
            </w:r>
          </w:p>
        </w:tc>
      </w:tr>
      <w:tr w:rsidR="00CA0104" w:rsidTr="00CA0104" w14:paraId="436B7731" w14:textId="52A81345">
        <w:tblPrEx>
          <w:tblCellMar>
            <w:top w:w="0" w:type="dxa"/>
            <w:right w:w="20" w:type="dxa"/>
          </w:tblCellMar>
        </w:tblPrEx>
        <w:trPr>
          <w:trHeight w:val="575"/>
        </w:trPr>
        <w:tc>
          <w:tcPr>
            <w:tcW w:w="4991" w:type="dxa"/>
            <w:tcBorders>
              <w:top w:val="single" w:color="000000" w:sz="4" w:space="0"/>
              <w:left w:val="single" w:color="000000" w:sz="8" w:space="0"/>
              <w:bottom w:val="single" w:color="000000" w:sz="4" w:space="0"/>
              <w:right w:val="single" w:color="000000" w:sz="4" w:space="0"/>
            </w:tcBorders>
            <w:shd w:val="clear" w:color="auto" w:fill="C57590"/>
            <w:vAlign w:val="center"/>
          </w:tcPr>
          <w:p w:rsidR="00CA0104" w:rsidP="009C493D" w:rsidRDefault="00CA0104" w14:paraId="49DFB5AB" w14:textId="77777777">
            <w:pPr>
              <w:spacing w:line="259" w:lineRule="auto"/>
              <w:jc w:val="both"/>
            </w:pPr>
            <w:r>
              <w:rPr>
                <w:color w:val="FFFFFF"/>
              </w:rPr>
              <w:t>2. Kalite Güvence Sistemi</w:t>
            </w:r>
            <w:r>
              <w:t xml:space="preserve"> </w:t>
            </w:r>
          </w:p>
        </w:tc>
        <w:tc>
          <w:tcPr>
            <w:tcW w:w="2225" w:type="dxa"/>
            <w:tcBorders>
              <w:top w:val="single" w:color="000000" w:sz="4" w:space="0"/>
              <w:left w:val="single" w:color="000000" w:sz="4" w:space="0"/>
              <w:bottom w:val="single" w:color="000000" w:sz="4" w:space="0"/>
              <w:right w:val="single" w:color="000000" w:sz="8" w:space="0"/>
            </w:tcBorders>
            <w:shd w:val="clear" w:color="auto" w:fill="C57590"/>
            <w:vAlign w:val="center"/>
          </w:tcPr>
          <w:p w:rsidR="00CA0104" w:rsidP="009C493D" w:rsidRDefault="00CA0104" w14:paraId="264938CA" w14:textId="77777777">
            <w:pPr>
              <w:spacing w:line="259" w:lineRule="auto"/>
              <w:ind w:left="6"/>
              <w:jc w:val="both"/>
            </w:pPr>
            <w:r>
              <w:t xml:space="preserve">  </w:t>
            </w:r>
          </w:p>
        </w:tc>
        <w:tc>
          <w:tcPr>
            <w:tcW w:w="5543" w:type="dxa"/>
            <w:tcBorders>
              <w:top w:val="single" w:color="000000" w:sz="4" w:space="0"/>
              <w:left w:val="single" w:color="000000" w:sz="8" w:space="0"/>
              <w:bottom w:val="single" w:color="000000" w:sz="4" w:space="0"/>
              <w:right w:val="single" w:color="000000" w:sz="8" w:space="0"/>
            </w:tcBorders>
            <w:shd w:val="clear" w:color="auto" w:fill="C57590"/>
            <w:vAlign w:val="center"/>
          </w:tcPr>
          <w:p w:rsidR="00CA0104" w:rsidP="009C493D" w:rsidRDefault="00CA0104" w14:paraId="621464CA" w14:textId="77777777">
            <w:pPr>
              <w:spacing w:line="259" w:lineRule="auto"/>
              <w:ind w:left="5"/>
              <w:jc w:val="both"/>
            </w:pPr>
            <w:r>
              <w:t xml:space="preserve"> </w:t>
            </w:r>
          </w:p>
        </w:tc>
        <w:tc>
          <w:tcPr>
            <w:tcW w:w="2682" w:type="dxa"/>
            <w:tcBorders>
              <w:top w:val="single" w:color="000000" w:sz="4" w:space="0"/>
              <w:left w:val="single" w:color="000000" w:sz="8" w:space="0"/>
              <w:bottom w:val="single" w:color="000000" w:sz="4" w:space="0"/>
              <w:right w:val="single" w:color="000000" w:sz="8" w:space="0"/>
            </w:tcBorders>
            <w:shd w:val="clear" w:color="auto" w:fill="C57590"/>
          </w:tcPr>
          <w:p w:rsidR="00CA0104" w:rsidP="009C493D" w:rsidRDefault="00CA0104" w14:paraId="14F82DCA" w14:textId="77777777">
            <w:pPr>
              <w:ind w:left="5"/>
              <w:jc w:val="both"/>
            </w:pPr>
          </w:p>
        </w:tc>
      </w:tr>
      <w:tr w:rsidR="00CA0104" w:rsidTr="00CA0104" w14:paraId="655D484B" w14:textId="68F66E56">
        <w:tblPrEx>
          <w:tblCellMar>
            <w:top w:w="0" w:type="dxa"/>
            <w:right w:w="20" w:type="dxa"/>
          </w:tblCellMar>
        </w:tblPrEx>
        <w:trPr>
          <w:trHeight w:val="773"/>
        </w:trPr>
        <w:tc>
          <w:tcPr>
            <w:tcW w:w="4991" w:type="dxa"/>
            <w:tcBorders>
              <w:top w:val="single" w:color="000000" w:sz="4" w:space="0"/>
              <w:left w:val="single" w:color="000000" w:sz="8" w:space="0"/>
              <w:bottom w:val="single" w:color="000000" w:sz="4" w:space="0"/>
              <w:right w:val="single" w:color="000000" w:sz="4" w:space="0"/>
            </w:tcBorders>
            <w:shd w:val="clear" w:color="auto" w:fill="F2F2F2"/>
          </w:tcPr>
          <w:p w:rsidR="00CA0104" w:rsidP="009C493D" w:rsidRDefault="00CA0104" w14:paraId="1E84F10B" w14:textId="77777777">
            <w:pPr>
              <w:spacing w:line="259" w:lineRule="auto"/>
              <w:ind w:left="221"/>
              <w:jc w:val="both"/>
            </w:pPr>
            <w:r>
              <w:t xml:space="preserve">17- Kalite Kültürünü Yaygınlaştırma Amacıyla </w:t>
            </w:r>
          </w:p>
          <w:p w:rsidR="00CA0104" w:rsidP="009C493D" w:rsidRDefault="00CA0104" w14:paraId="6D1FF289" w14:textId="77777777">
            <w:pPr>
              <w:spacing w:line="259" w:lineRule="auto"/>
              <w:jc w:val="both"/>
            </w:pPr>
            <w:r>
              <w:t xml:space="preserve">Kurumunuzca Düzenlenen Faaliyet (Toplantı, </w:t>
            </w:r>
          </w:p>
          <w:p w:rsidR="00CA0104" w:rsidP="009C493D" w:rsidRDefault="00CA0104" w14:paraId="7DA8584E" w14:textId="77777777">
            <w:pPr>
              <w:spacing w:line="259" w:lineRule="auto"/>
              <w:jc w:val="both"/>
            </w:pPr>
            <w:proofErr w:type="spellStart"/>
            <w:r>
              <w:t>Çalıştay</w:t>
            </w:r>
            <w:proofErr w:type="spellEnd"/>
            <w:r>
              <w:t xml:space="preserve"> vb.) Sayısı </w:t>
            </w:r>
          </w:p>
        </w:tc>
        <w:tc>
          <w:tcPr>
            <w:tcW w:w="2225" w:type="dxa"/>
            <w:tcBorders>
              <w:top w:val="single" w:color="000000" w:sz="4" w:space="0"/>
              <w:left w:val="single" w:color="000000" w:sz="4" w:space="0"/>
              <w:bottom w:val="single" w:color="000000" w:sz="4" w:space="0"/>
              <w:right w:val="single" w:color="000000" w:sz="8" w:space="0"/>
            </w:tcBorders>
            <w:shd w:val="clear" w:color="auto" w:fill="F2F2F2"/>
            <w:vAlign w:val="center"/>
          </w:tcPr>
          <w:p w:rsidR="00CA0104" w:rsidP="009C493D" w:rsidRDefault="00CA0104" w14:paraId="3E50AB89" w14:textId="77777777">
            <w:pPr>
              <w:spacing w:line="259" w:lineRule="auto"/>
              <w:ind w:right="43"/>
              <w:jc w:val="both"/>
            </w:pPr>
            <w:r>
              <w:t xml:space="preserve">KURUM </w:t>
            </w:r>
          </w:p>
        </w:tc>
        <w:tc>
          <w:tcPr>
            <w:tcW w:w="5543" w:type="dxa"/>
            <w:vMerge w:val="restart"/>
            <w:tcBorders>
              <w:top w:val="single" w:color="000000" w:sz="4" w:space="0"/>
              <w:left w:val="single" w:color="000000" w:sz="8" w:space="0"/>
              <w:bottom w:val="nil"/>
              <w:right w:val="single" w:color="000000" w:sz="8" w:space="0"/>
            </w:tcBorders>
            <w:shd w:val="clear" w:color="auto" w:fill="F2F2F2"/>
            <w:vAlign w:val="bottom"/>
          </w:tcPr>
          <w:p w:rsidR="00CA0104" w:rsidP="009C493D" w:rsidRDefault="00CA0104" w14:paraId="37D182B5" w14:textId="77777777">
            <w:pPr>
              <w:spacing w:line="229" w:lineRule="auto"/>
              <w:ind w:left="5"/>
              <w:jc w:val="both"/>
            </w:pPr>
            <w:r>
              <w:t xml:space="preserve">01 </w:t>
            </w:r>
            <w:proofErr w:type="gramStart"/>
            <w:r>
              <w:t>Ocak -</w:t>
            </w:r>
            <w:proofErr w:type="gramEnd"/>
            <w:r>
              <w:t xml:space="preserve"> 31 Aralık tarihleri arasında göstergeye ilişkin ilgili yıldaki gerçekleştirilen toplantı sayısını ifade edilmektedir. </w:t>
            </w:r>
          </w:p>
          <w:p w:rsidR="00CA0104" w:rsidP="009C493D" w:rsidRDefault="00CA0104" w14:paraId="7B902EB8" w14:textId="77777777">
            <w:pPr>
              <w:spacing w:line="259" w:lineRule="auto"/>
              <w:ind w:left="5"/>
              <w:jc w:val="both"/>
            </w:pPr>
            <w:r>
              <w:t xml:space="preserve">Söz konusu faaliyetlerin kurumsal nitelikte olması gerekmektedir. Birimlerin kendi içerisinde yapmış olduğu “birim kalite komisyonları” olarak adlandırılabilecek toplantılar kastedilmemiştir. </w:t>
            </w:r>
          </w:p>
        </w:tc>
        <w:tc>
          <w:tcPr>
            <w:tcW w:w="2682" w:type="dxa"/>
            <w:tcBorders>
              <w:top w:val="single" w:color="000000" w:sz="4" w:space="0"/>
              <w:left w:val="single" w:color="000000" w:sz="8" w:space="0"/>
              <w:bottom w:val="nil"/>
              <w:right w:val="single" w:color="000000" w:sz="8" w:space="0"/>
            </w:tcBorders>
            <w:shd w:val="clear" w:color="auto" w:fill="F2F2F2"/>
          </w:tcPr>
          <w:p w:rsidR="00CA0104" w:rsidP="009C493D" w:rsidRDefault="00CA0104" w14:paraId="50F3D2DA" w14:textId="77777777">
            <w:pPr>
              <w:spacing w:line="229" w:lineRule="auto"/>
              <w:ind w:left="5"/>
              <w:jc w:val="both"/>
            </w:pPr>
          </w:p>
        </w:tc>
      </w:tr>
      <w:tr w:rsidR="00CA0104" w:rsidTr="00CA0104" w14:paraId="5A1BABDA" w14:textId="5B8BF8FB">
        <w:tblPrEx>
          <w:tblCellMar>
            <w:top w:w="0" w:type="dxa"/>
            <w:right w:w="20" w:type="dxa"/>
          </w:tblCellMar>
        </w:tblPrEx>
        <w:trPr>
          <w:trHeight w:val="780"/>
        </w:trPr>
        <w:tc>
          <w:tcPr>
            <w:tcW w:w="4991" w:type="dxa"/>
            <w:tcBorders>
              <w:top w:val="single" w:color="000000" w:sz="4" w:space="0"/>
              <w:left w:val="single" w:color="000000" w:sz="8" w:space="0"/>
              <w:bottom w:val="single" w:color="000000" w:sz="4" w:space="0"/>
              <w:right w:val="single" w:color="000000" w:sz="4" w:space="0"/>
            </w:tcBorders>
          </w:tcPr>
          <w:p w:rsidR="00CA0104" w:rsidP="009C493D" w:rsidRDefault="00CA0104" w14:paraId="46AB6466" w14:textId="77777777">
            <w:pPr>
              <w:spacing w:line="259" w:lineRule="auto"/>
              <w:ind w:left="221"/>
              <w:jc w:val="both"/>
            </w:pPr>
            <w:r>
              <w:t xml:space="preserve">*18- Kurumun İç Paydaşları İle Kalite Süreçleri </w:t>
            </w:r>
          </w:p>
          <w:p w:rsidR="00CA0104" w:rsidP="009C493D" w:rsidRDefault="00CA0104" w14:paraId="38378043" w14:textId="77777777">
            <w:pPr>
              <w:spacing w:line="259" w:lineRule="auto"/>
              <w:jc w:val="both"/>
            </w:pPr>
            <w:r>
              <w:t xml:space="preserve">Kapsamında Gerçekleştirdiği Geribildirim Ve </w:t>
            </w:r>
          </w:p>
          <w:p w:rsidR="00CA0104" w:rsidP="009C493D" w:rsidRDefault="00CA0104" w14:paraId="444050B3" w14:textId="77777777">
            <w:pPr>
              <w:spacing w:line="259" w:lineRule="auto"/>
              <w:jc w:val="both"/>
            </w:pPr>
            <w:r>
              <w:t xml:space="preserve">Değerlendirme Toplantılarının Sayısı </w:t>
            </w:r>
          </w:p>
        </w:tc>
        <w:tc>
          <w:tcPr>
            <w:tcW w:w="2225" w:type="dxa"/>
            <w:tcBorders>
              <w:top w:val="single" w:color="000000" w:sz="4" w:space="0"/>
              <w:left w:val="single" w:color="000000" w:sz="4" w:space="0"/>
              <w:bottom w:val="single" w:color="000000" w:sz="4" w:space="0"/>
              <w:right w:val="single" w:color="000000" w:sz="8" w:space="0"/>
            </w:tcBorders>
            <w:vAlign w:val="center"/>
          </w:tcPr>
          <w:p w:rsidR="00CA0104" w:rsidP="009C493D" w:rsidRDefault="00CA0104" w14:paraId="7264AC01" w14:textId="77777777">
            <w:pPr>
              <w:spacing w:line="259" w:lineRule="auto"/>
              <w:ind w:right="43"/>
              <w:jc w:val="both"/>
            </w:pPr>
            <w:r>
              <w:t xml:space="preserve">KURUM </w:t>
            </w:r>
          </w:p>
        </w:tc>
        <w:tc>
          <w:tcPr>
            <w:tcW w:w="5543" w:type="dxa"/>
            <w:vMerge/>
            <w:tcBorders>
              <w:top w:val="nil"/>
              <w:left w:val="single" w:color="000000" w:sz="8" w:space="0"/>
              <w:bottom w:val="nil"/>
              <w:right w:val="single" w:color="000000" w:sz="8" w:space="0"/>
            </w:tcBorders>
          </w:tcPr>
          <w:p w:rsidR="00CA0104" w:rsidP="009C493D" w:rsidRDefault="00CA0104" w14:paraId="1B279F6C" w14:textId="77777777">
            <w:pPr>
              <w:spacing w:after="160" w:line="259" w:lineRule="auto"/>
              <w:jc w:val="both"/>
            </w:pPr>
          </w:p>
        </w:tc>
        <w:tc>
          <w:tcPr>
            <w:tcW w:w="2682" w:type="dxa"/>
            <w:tcBorders>
              <w:top w:val="nil"/>
              <w:left w:val="single" w:color="000000" w:sz="8" w:space="0"/>
              <w:bottom w:val="nil"/>
              <w:right w:val="single" w:color="000000" w:sz="8" w:space="0"/>
            </w:tcBorders>
          </w:tcPr>
          <w:p w:rsidR="00CA0104" w:rsidP="009C493D" w:rsidRDefault="00CA0104" w14:paraId="23DBAA4C" w14:textId="77777777">
            <w:pPr>
              <w:jc w:val="both"/>
            </w:pPr>
          </w:p>
        </w:tc>
      </w:tr>
      <w:tr w:rsidR="00CA0104" w:rsidTr="00CA0104" w14:paraId="11DAAE6B" w14:textId="6BA7C086">
        <w:tblPrEx>
          <w:tblCellMar>
            <w:top w:w="0" w:type="dxa"/>
            <w:right w:w="20" w:type="dxa"/>
          </w:tblCellMar>
        </w:tblPrEx>
        <w:trPr>
          <w:trHeight w:val="257"/>
        </w:trPr>
        <w:tc>
          <w:tcPr>
            <w:tcW w:w="4991" w:type="dxa"/>
            <w:tcBorders>
              <w:top w:val="single" w:color="000000" w:sz="4" w:space="0"/>
              <w:left w:val="single" w:color="000000" w:sz="8" w:space="0"/>
              <w:bottom w:val="nil"/>
              <w:right w:val="single" w:color="000000" w:sz="4" w:space="0"/>
            </w:tcBorders>
            <w:shd w:val="clear" w:color="auto" w:fill="F2F2F2"/>
          </w:tcPr>
          <w:p w:rsidR="00CA0104" w:rsidP="009C493D" w:rsidRDefault="00CA0104" w14:paraId="729CBE2E" w14:textId="77777777">
            <w:pPr>
              <w:spacing w:line="259" w:lineRule="auto"/>
              <w:ind w:right="132"/>
              <w:jc w:val="both"/>
            </w:pPr>
            <w:r>
              <w:t xml:space="preserve">*19- Kurumun Dış Paydaşları İle Kalite Süreçleri </w:t>
            </w:r>
          </w:p>
        </w:tc>
        <w:tc>
          <w:tcPr>
            <w:tcW w:w="2225" w:type="dxa"/>
            <w:tcBorders>
              <w:top w:val="single" w:color="000000" w:sz="4" w:space="0"/>
              <w:left w:val="single" w:color="000000" w:sz="4" w:space="0"/>
              <w:bottom w:val="nil"/>
              <w:right w:val="single" w:color="000000" w:sz="8" w:space="0"/>
            </w:tcBorders>
            <w:shd w:val="clear" w:color="auto" w:fill="F2F2F2"/>
          </w:tcPr>
          <w:p w:rsidR="00CA0104" w:rsidP="009C493D" w:rsidRDefault="00CA0104" w14:paraId="0238F1D0" w14:textId="77777777">
            <w:pPr>
              <w:spacing w:after="160" w:line="259" w:lineRule="auto"/>
              <w:jc w:val="both"/>
            </w:pPr>
          </w:p>
        </w:tc>
        <w:tc>
          <w:tcPr>
            <w:tcW w:w="5543" w:type="dxa"/>
            <w:vMerge/>
            <w:tcBorders>
              <w:top w:val="nil"/>
              <w:left w:val="single" w:color="000000" w:sz="8" w:space="0"/>
              <w:bottom w:val="nil"/>
              <w:right w:val="single" w:color="000000" w:sz="8" w:space="0"/>
            </w:tcBorders>
          </w:tcPr>
          <w:p w:rsidR="00CA0104" w:rsidP="009C493D" w:rsidRDefault="00CA0104" w14:paraId="5DA158DB" w14:textId="77777777">
            <w:pPr>
              <w:spacing w:after="160" w:line="259" w:lineRule="auto"/>
              <w:jc w:val="both"/>
            </w:pPr>
          </w:p>
        </w:tc>
        <w:tc>
          <w:tcPr>
            <w:tcW w:w="2682" w:type="dxa"/>
            <w:tcBorders>
              <w:top w:val="nil"/>
              <w:left w:val="single" w:color="000000" w:sz="8" w:space="0"/>
              <w:bottom w:val="nil"/>
              <w:right w:val="single" w:color="000000" w:sz="8" w:space="0"/>
            </w:tcBorders>
          </w:tcPr>
          <w:p w:rsidR="00CA0104" w:rsidP="009C493D" w:rsidRDefault="00CA0104" w14:paraId="1D91B6EA" w14:textId="77777777">
            <w:pPr>
              <w:jc w:val="both"/>
            </w:pPr>
          </w:p>
        </w:tc>
      </w:tr>
      <w:tr w:rsidR="00CA0104" w:rsidTr="00CA0104" w14:paraId="1E319878" w14:textId="2DA60CF3">
        <w:tblPrEx>
          <w:tblCellMar>
            <w:top w:w="0" w:type="dxa"/>
            <w:right w:w="20" w:type="dxa"/>
          </w:tblCellMar>
        </w:tblPrEx>
        <w:trPr>
          <w:trHeight w:val="515"/>
        </w:trPr>
        <w:tc>
          <w:tcPr>
            <w:tcW w:w="4991" w:type="dxa"/>
            <w:tcBorders>
              <w:top w:val="nil"/>
              <w:left w:val="single" w:color="000000" w:sz="8" w:space="0"/>
              <w:bottom w:val="single" w:color="000000" w:sz="4" w:space="0"/>
              <w:right w:val="single" w:color="000000" w:sz="4" w:space="0"/>
            </w:tcBorders>
            <w:shd w:val="clear" w:color="auto" w:fill="F2F2F2"/>
          </w:tcPr>
          <w:p w:rsidR="00CA0104" w:rsidP="009C493D" w:rsidRDefault="00CA0104" w14:paraId="0D61F5B9" w14:textId="77777777">
            <w:pPr>
              <w:spacing w:line="259" w:lineRule="auto"/>
              <w:jc w:val="both"/>
            </w:pPr>
            <w:r>
              <w:t xml:space="preserve">Kapsamında Gerçekleştirdiği Geribildirim Ve Değerlendirme Toplantılarının Sayısı </w:t>
            </w:r>
          </w:p>
        </w:tc>
        <w:tc>
          <w:tcPr>
            <w:tcW w:w="2225" w:type="dxa"/>
            <w:tcBorders>
              <w:top w:val="nil"/>
              <w:left w:val="single" w:color="000000" w:sz="4" w:space="0"/>
              <w:bottom w:val="single" w:color="000000" w:sz="4" w:space="0"/>
              <w:right w:val="single" w:color="000000" w:sz="8" w:space="0"/>
            </w:tcBorders>
            <w:shd w:val="clear" w:color="auto" w:fill="F2F2F2"/>
          </w:tcPr>
          <w:p w:rsidR="00CA0104" w:rsidP="009C493D" w:rsidRDefault="00CA0104" w14:paraId="021C6C30" w14:textId="77777777">
            <w:pPr>
              <w:spacing w:line="259" w:lineRule="auto"/>
              <w:ind w:right="43"/>
              <w:jc w:val="both"/>
            </w:pPr>
            <w:r>
              <w:t xml:space="preserve">KURUM </w:t>
            </w:r>
          </w:p>
        </w:tc>
        <w:tc>
          <w:tcPr>
            <w:tcW w:w="5543" w:type="dxa"/>
            <w:tcBorders>
              <w:top w:val="nil"/>
              <w:left w:val="single" w:color="000000" w:sz="8" w:space="0"/>
              <w:bottom w:val="single" w:color="000000" w:sz="4" w:space="0"/>
              <w:right w:val="single" w:color="000000" w:sz="8" w:space="0"/>
            </w:tcBorders>
            <w:shd w:val="clear" w:color="auto" w:fill="F2F2F2"/>
          </w:tcPr>
          <w:p w:rsidR="00CA0104" w:rsidP="009C493D" w:rsidRDefault="00CA0104" w14:paraId="176F26D6" w14:textId="77777777">
            <w:pPr>
              <w:spacing w:after="160" w:line="259" w:lineRule="auto"/>
              <w:jc w:val="both"/>
            </w:pPr>
          </w:p>
        </w:tc>
        <w:tc>
          <w:tcPr>
            <w:tcW w:w="2682" w:type="dxa"/>
            <w:tcBorders>
              <w:top w:val="nil"/>
              <w:left w:val="single" w:color="000000" w:sz="8" w:space="0"/>
              <w:bottom w:val="single" w:color="000000" w:sz="4" w:space="0"/>
              <w:right w:val="single" w:color="000000" w:sz="8" w:space="0"/>
            </w:tcBorders>
            <w:shd w:val="clear" w:color="auto" w:fill="F2F2F2"/>
          </w:tcPr>
          <w:p w:rsidR="00CA0104" w:rsidP="009C493D" w:rsidRDefault="00CA0104" w14:paraId="564B958D" w14:textId="77777777">
            <w:pPr>
              <w:jc w:val="both"/>
            </w:pPr>
          </w:p>
        </w:tc>
      </w:tr>
    </w:tbl>
    <w:p w:rsidRPr="000A083B" w:rsidR="002C4B71" w:rsidP="009C493D" w:rsidRDefault="002C4B71" w14:paraId="382D7ED0" w14:textId="77777777">
      <w:pPr>
        <w:jc w:val="both"/>
      </w:pPr>
    </w:p>
    <w:sectPr w:rsidRPr="000A083B" w:rsidR="002C4B71" w:rsidSect="009D546A">
      <w:pgSz w:w="16838" w:h="11906" w:orient="landscape"/>
      <w:pgMar w:top="709" w:right="820" w:bottom="1417" w:left="993" w:header="708" w:footer="708" w:gutter="0"/>
      <w:cols w:space="708"/>
      <w:docGrid w:linePitch="360"/>
      <w:headerReference w:type="default" r:id="R8599a9fb6fce4a8f"/>
      <w:footerReference w:type="default" r:id="R72fce06cc8d8446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NormalTablo"/>
      <w:bidiVisual w:val="0"/>
      <w:tblW w:w="0" w:type="auto"/>
      <w:tblLayout w:type="fixed"/>
      <w:tblLook w:val="06A0" w:firstRow="1" w:lastRow="0" w:firstColumn="1" w:lastColumn="0" w:noHBand="1" w:noVBand="1"/>
    </w:tblPr>
    <w:tblGrid>
      <w:gridCol w:w="5005"/>
      <w:gridCol w:w="5005"/>
      <w:gridCol w:w="5005"/>
    </w:tblGrid>
    <w:tr w:rsidR="6CC7DEF2" w:rsidTr="6CC7DEF2" w14:paraId="59C856E1">
      <w:trPr>
        <w:trHeight w:val="300"/>
      </w:trPr>
      <w:tc>
        <w:tcPr>
          <w:tcW w:w="5005" w:type="dxa"/>
          <w:tcMar/>
        </w:tcPr>
        <w:p w:rsidR="6CC7DEF2" w:rsidP="6CC7DEF2" w:rsidRDefault="6CC7DEF2" w14:paraId="062E3F2E" w14:textId="0E29AEA4">
          <w:pPr>
            <w:pStyle w:val="Header"/>
            <w:bidi w:val="0"/>
            <w:ind w:left="-115"/>
            <w:jc w:val="left"/>
          </w:pPr>
        </w:p>
      </w:tc>
      <w:tc>
        <w:tcPr>
          <w:tcW w:w="5005" w:type="dxa"/>
          <w:tcMar/>
        </w:tcPr>
        <w:p w:rsidR="6CC7DEF2" w:rsidP="6CC7DEF2" w:rsidRDefault="6CC7DEF2" w14:paraId="292EF730" w14:textId="7BC031C4">
          <w:pPr>
            <w:pStyle w:val="Header"/>
            <w:bidi w:val="0"/>
            <w:jc w:val="center"/>
          </w:pPr>
        </w:p>
      </w:tc>
      <w:tc>
        <w:tcPr>
          <w:tcW w:w="5005" w:type="dxa"/>
          <w:tcMar/>
        </w:tcPr>
        <w:p w:rsidR="6CC7DEF2" w:rsidP="6CC7DEF2" w:rsidRDefault="6CC7DEF2" w14:paraId="258B67D5" w14:textId="4A768BB7">
          <w:pPr>
            <w:pStyle w:val="Header"/>
            <w:bidi w:val="0"/>
            <w:ind w:right="-115"/>
            <w:jc w:val="right"/>
          </w:pPr>
        </w:p>
      </w:tc>
    </w:tr>
  </w:tbl>
  <w:p w:rsidR="6CC7DEF2" w:rsidP="6CC7DEF2" w:rsidRDefault="6CC7DEF2" w14:paraId="036C8722" w14:textId="6EE2B768">
    <w:pPr>
      <w:pStyle w:val="Footer"/>
      <w:bidi w:val="0"/>
    </w:pPr>
  </w:p>
</w:ftr>
</file>

<file path=word/header.xml><?xml version="1.0" encoding="utf-8"?>
<w:hdr xmlns:w14="http://schemas.microsoft.com/office/word/2010/wordml" xmlns:w="http://schemas.openxmlformats.org/wordprocessingml/2006/main">
  <w:tbl>
    <w:tblPr>
      <w:tblStyle w:val="NormalTablo"/>
      <w:bidiVisual w:val="0"/>
      <w:tblW w:w="0" w:type="auto"/>
      <w:tblLayout w:type="fixed"/>
      <w:tblLook w:val="06A0" w:firstRow="1" w:lastRow="0" w:firstColumn="1" w:lastColumn="0" w:noHBand="1" w:noVBand="1"/>
    </w:tblPr>
    <w:tblGrid>
      <w:gridCol w:w="5005"/>
      <w:gridCol w:w="5005"/>
      <w:gridCol w:w="5005"/>
    </w:tblGrid>
    <w:tr w:rsidR="6CC7DEF2" w:rsidTr="6CC7DEF2" w14:paraId="6B25B179">
      <w:trPr>
        <w:trHeight w:val="300"/>
      </w:trPr>
      <w:tc>
        <w:tcPr>
          <w:tcW w:w="5005" w:type="dxa"/>
          <w:tcMar/>
        </w:tcPr>
        <w:p w:rsidR="6CC7DEF2" w:rsidP="6CC7DEF2" w:rsidRDefault="6CC7DEF2" w14:paraId="547F3216" w14:textId="2806512F">
          <w:pPr>
            <w:pStyle w:val="Header"/>
            <w:bidi w:val="0"/>
            <w:ind w:left="-115"/>
            <w:jc w:val="left"/>
          </w:pPr>
        </w:p>
      </w:tc>
      <w:tc>
        <w:tcPr>
          <w:tcW w:w="5005" w:type="dxa"/>
          <w:tcMar/>
        </w:tcPr>
        <w:p w:rsidR="6CC7DEF2" w:rsidP="6CC7DEF2" w:rsidRDefault="6CC7DEF2" w14:paraId="6F47D077" w14:textId="0C0CCE40">
          <w:pPr>
            <w:pStyle w:val="Header"/>
            <w:bidi w:val="0"/>
            <w:jc w:val="center"/>
          </w:pPr>
        </w:p>
      </w:tc>
      <w:tc>
        <w:tcPr>
          <w:tcW w:w="5005" w:type="dxa"/>
          <w:tcMar/>
        </w:tcPr>
        <w:p w:rsidR="6CC7DEF2" w:rsidP="6CC7DEF2" w:rsidRDefault="6CC7DEF2" w14:paraId="62142A26" w14:textId="7177A8DC">
          <w:pPr>
            <w:pStyle w:val="Header"/>
            <w:bidi w:val="0"/>
            <w:ind w:right="-115"/>
            <w:jc w:val="right"/>
          </w:pPr>
        </w:p>
      </w:tc>
    </w:tr>
  </w:tbl>
  <w:p w:rsidR="6CC7DEF2" w:rsidP="6CC7DEF2" w:rsidRDefault="6CC7DEF2" w14:paraId="6F2426E6" w14:textId="6030E30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4151"/>
    <w:multiLevelType w:val="hybridMultilevel"/>
    <w:tmpl w:val="8006CD08"/>
    <w:lvl w:ilvl="0" w:tplc="FFFFFFFF">
      <w:start w:val="1"/>
      <w:numFmt w:val="upperLetter"/>
      <w:lvlText w:val="%1."/>
      <w:lvlJc w:val="left"/>
      <w:pPr>
        <w:ind w:left="705" w:hanging="360"/>
      </w:pPr>
      <w:rPr>
        <w:rFonts w:hint="default"/>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1" w15:restartNumberingAfterBreak="0">
    <w:nsid w:val="782F7A6F"/>
    <w:multiLevelType w:val="hybridMultilevel"/>
    <w:tmpl w:val="660668D8"/>
    <w:lvl w:ilvl="0" w:tplc="B9184D08">
      <w:start w:val="1"/>
      <w:numFmt w:val="upperLetter"/>
      <w:lvlText w:val="%1."/>
      <w:lvlJc w:val="left"/>
      <w:pPr>
        <w:ind w:left="705" w:hanging="360"/>
      </w:pPr>
      <w:rPr>
        <w:rFonts w:hint="default"/>
      </w:r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num w:numId="1" w16cid:durableId="544412072">
    <w:abstractNumId w:val="1"/>
  </w:num>
  <w:num w:numId="2" w16cid:durableId="2112696718">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C1"/>
    <w:rsid w:val="000273BF"/>
    <w:rsid w:val="000740C3"/>
    <w:rsid w:val="00091EFA"/>
    <w:rsid w:val="000A083B"/>
    <w:rsid w:val="000E3A6D"/>
    <w:rsid w:val="000E7CCA"/>
    <w:rsid w:val="000F27C5"/>
    <w:rsid w:val="0011718A"/>
    <w:rsid w:val="00133580"/>
    <w:rsid w:val="00161492"/>
    <w:rsid w:val="001649B6"/>
    <w:rsid w:val="00171A3C"/>
    <w:rsid w:val="0017201D"/>
    <w:rsid w:val="00172C7C"/>
    <w:rsid w:val="001935C7"/>
    <w:rsid w:val="001A172C"/>
    <w:rsid w:val="001A79F7"/>
    <w:rsid w:val="001B3F17"/>
    <w:rsid w:val="001C06C1"/>
    <w:rsid w:val="001C1205"/>
    <w:rsid w:val="001D08F7"/>
    <w:rsid w:val="001E1244"/>
    <w:rsid w:val="001E3150"/>
    <w:rsid w:val="001E4AC9"/>
    <w:rsid w:val="001F228E"/>
    <w:rsid w:val="002076E2"/>
    <w:rsid w:val="0022280D"/>
    <w:rsid w:val="00246304"/>
    <w:rsid w:val="00253577"/>
    <w:rsid w:val="002542A9"/>
    <w:rsid w:val="002665E2"/>
    <w:rsid w:val="00266857"/>
    <w:rsid w:val="002C4B71"/>
    <w:rsid w:val="002D0AC6"/>
    <w:rsid w:val="002D430D"/>
    <w:rsid w:val="002D5E7E"/>
    <w:rsid w:val="002D6C43"/>
    <w:rsid w:val="00300A8A"/>
    <w:rsid w:val="003050C2"/>
    <w:rsid w:val="00306CCA"/>
    <w:rsid w:val="0031625C"/>
    <w:rsid w:val="003455FB"/>
    <w:rsid w:val="0035024B"/>
    <w:rsid w:val="00352A32"/>
    <w:rsid w:val="00360C71"/>
    <w:rsid w:val="003808CB"/>
    <w:rsid w:val="00386002"/>
    <w:rsid w:val="00392214"/>
    <w:rsid w:val="003E5986"/>
    <w:rsid w:val="004270C4"/>
    <w:rsid w:val="00431CBD"/>
    <w:rsid w:val="00466791"/>
    <w:rsid w:val="0049172B"/>
    <w:rsid w:val="004A25B7"/>
    <w:rsid w:val="004F326C"/>
    <w:rsid w:val="0050077B"/>
    <w:rsid w:val="00505D7D"/>
    <w:rsid w:val="00510688"/>
    <w:rsid w:val="00516D0E"/>
    <w:rsid w:val="005238E2"/>
    <w:rsid w:val="0053722F"/>
    <w:rsid w:val="00545586"/>
    <w:rsid w:val="005734B2"/>
    <w:rsid w:val="005835CE"/>
    <w:rsid w:val="005D68F2"/>
    <w:rsid w:val="00624650"/>
    <w:rsid w:val="0062479D"/>
    <w:rsid w:val="00644307"/>
    <w:rsid w:val="00667991"/>
    <w:rsid w:val="0068074E"/>
    <w:rsid w:val="0069204A"/>
    <w:rsid w:val="006B1904"/>
    <w:rsid w:val="006B27B4"/>
    <w:rsid w:val="006B5785"/>
    <w:rsid w:val="006B6030"/>
    <w:rsid w:val="006C5725"/>
    <w:rsid w:val="006D2F0F"/>
    <w:rsid w:val="00701E19"/>
    <w:rsid w:val="0071185D"/>
    <w:rsid w:val="00723AE5"/>
    <w:rsid w:val="0072489F"/>
    <w:rsid w:val="0074170B"/>
    <w:rsid w:val="00747A29"/>
    <w:rsid w:val="007566B7"/>
    <w:rsid w:val="007936CE"/>
    <w:rsid w:val="007A13BC"/>
    <w:rsid w:val="007B0AE5"/>
    <w:rsid w:val="007B128C"/>
    <w:rsid w:val="007B2C16"/>
    <w:rsid w:val="007C116C"/>
    <w:rsid w:val="007C381F"/>
    <w:rsid w:val="007D10B0"/>
    <w:rsid w:val="007E0BD5"/>
    <w:rsid w:val="007E7C54"/>
    <w:rsid w:val="0080770D"/>
    <w:rsid w:val="00842DDB"/>
    <w:rsid w:val="00847D20"/>
    <w:rsid w:val="00863BBF"/>
    <w:rsid w:val="008819B6"/>
    <w:rsid w:val="008938FD"/>
    <w:rsid w:val="00893D07"/>
    <w:rsid w:val="00896FE1"/>
    <w:rsid w:val="008A518E"/>
    <w:rsid w:val="008B755C"/>
    <w:rsid w:val="008C4562"/>
    <w:rsid w:val="008E669D"/>
    <w:rsid w:val="00916024"/>
    <w:rsid w:val="0092073B"/>
    <w:rsid w:val="00923A50"/>
    <w:rsid w:val="009668F1"/>
    <w:rsid w:val="00966EE2"/>
    <w:rsid w:val="009747E7"/>
    <w:rsid w:val="00975309"/>
    <w:rsid w:val="009849E8"/>
    <w:rsid w:val="00995444"/>
    <w:rsid w:val="009A2543"/>
    <w:rsid w:val="009B28B2"/>
    <w:rsid w:val="009B3270"/>
    <w:rsid w:val="009C4012"/>
    <w:rsid w:val="009C493D"/>
    <w:rsid w:val="009D1CAB"/>
    <w:rsid w:val="009D546A"/>
    <w:rsid w:val="009E68E5"/>
    <w:rsid w:val="00A01F52"/>
    <w:rsid w:val="00A20502"/>
    <w:rsid w:val="00A32026"/>
    <w:rsid w:val="00A56212"/>
    <w:rsid w:val="00A57CEE"/>
    <w:rsid w:val="00A6041D"/>
    <w:rsid w:val="00A64600"/>
    <w:rsid w:val="00A65DF9"/>
    <w:rsid w:val="00AA64FD"/>
    <w:rsid w:val="00AB2299"/>
    <w:rsid w:val="00AB4F78"/>
    <w:rsid w:val="00AD6A93"/>
    <w:rsid w:val="00B03D7A"/>
    <w:rsid w:val="00B04D22"/>
    <w:rsid w:val="00B054A5"/>
    <w:rsid w:val="00B079C5"/>
    <w:rsid w:val="00B14BA8"/>
    <w:rsid w:val="00B27497"/>
    <w:rsid w:val="00B317DA"/>
    <w:rsid w:val="00B35820"/>
    <w:rsid w:val="00B51F0D"/>
    <w:rsid w:val="00B610C2"/>
    <w:rsid w:val="00B63ED0"/>
    <w:rsid w:val="00B6616A"/>
    <w:rsid w:val="00B7137E"/>
    <w:rsid w:val="00B72B53"/>
    <w:rsid w:val="00B84914"/>
    <w:rsid w:val="00BA2D6B"/>
    <w:rsid w:val="00BB3BA6"/>
    <w:rsid w:val="00BB68DC"/>
    <w:rsid w:val="00C173EE"/>
    <w:rsid w:val="00C25A27"/>
    <w:rsid w:val="00C31324"/>
    <w:rsid w:val="00C4316D"/>
    <w:rsid w:val="00C50BDF"/>
    <w:rsid w:val="00C56603"/>
    <w:rsid w:val="00C665EA"/>
    <w:rsid w:val="00C87235"/>
    <w:rsid w:val="00C93074"/>
    <w:rsid w:val="00C976DD"/>
    <w:rsid w:val="00CA0104"/>
    <w:rsid w:val="00CD38DE"/>
    <w:rsid w:val="00CD43B1"/>
    <w:rsid w:val="00CE170B"/>
    <w:rsid w:val="00CF38BD"/>
    <w:rsid w:val="00CF5AD6"/>
    <w:rsid w:val="00D2016A"/>
    <w:rsid w:val="00D4015F"/>
    <w:rsid w:val="00D413B1"/>
    <w:rsid w:val="00D520AC"/>
    <w:rsid w:val="00D60366"/>
    <w:rsid w:val="00D8156B"/>
    <w:rsid w:val="00D82383"/>
    <w:rsid w:val="00D86C97"/>
    <w:rsid w:val="00D878D8"/>
    <w:rsid w:val="00D947CB"/>
    <w:rsid w:val="00DA5C3C"/>
    <w:rsid w:val="00DA78C4"/>
    <w:rsid w:val="00DB0270"/>
    <w:rsid w:val="00DD1FC1"/>
    <w:rsid w:val="00DE19B5"/>
    <w:rsid w:val="00E279B3"/>
    <w:rsid w:val="00E33E8B"/>
    <w:rsid w:val="00E465A9"/>
    <w:rsid w:val="00E5007D"/>
    <w:rsid w:val="00E53321"/>
    <w:rsid w:val="00E64A6B"/>
    <w:rsid w:val="00E70558"/>
    <w:rsid w:val="00E86917"/>
    <w:rsid w:val="00E8786B"/>
    <w:rsid w:val="00EB5434"/>
    <w:rsid w:val="00EC3B0F"/>
    <w:rsid w:val="00ED34B4"/>
    <w:rsid w:val="00EE418F"/>
    <w:rsid w:val="00F10E01"/>
    <w:rsid w:val="00F222A8"/>
    <w:rsid w:val="00F33561"/>
    <w:rsid w:val="00F66BDA"/>
    <w:rsid w:val="00F90EA9"/>
    <w:rsid w:val="00FA3032"/>
    <w:rsid w:val="00FA4717"/>
    <w:rsid w:val="00FC1B6D"/>
    <w:rsid w:val="00FC61DD"/>
    <w:rsid w:val="00FD2460"/>
    <w:rsid w:val="00FE7CCA"/>
    <w:rsid w:val="00FF2099"/>
    <w:rsid w:val="00FF725D"/>
    <w:rsid w:val="0115B824"/>
    <w:rsid w:val="0128E8CE"/>
    <w:rsid w:val="013808B7"/>
    <w:rsid w:val="014896E6"/>
    <w:rsid w:val="01649618"/>
    <w:rsid w:val="017A0488"/>
    <w:rsid w:val="01BAD82B"/>
    <w:rsid w:val="0219DEB4"/>
    <w:rsid w:val="02584E5A"/>
    <w:rsid w:val="02995920"/>
    <w:rsid w:val="02B31C45"/>
    <w:rsid w:val="02BF4728"/>
    <w:rsid w:val="02D2AE19"/>
    <w:rsid w:val="030A0823"/>
    <w:rsid w:val="0311483C"/>
    <w:rsid w:val="03227376"/>
    <w:rsid w:val="03D82A3A"/>
    <w:rsid w:val="03DC5D1E"/>
    <w:rsid w:val="03E7F567"/>
    <w:rsid w:val="04515516"/>
    <w:rsid w:val="04670F4B"/>
    <w:rsid w:val="048898C4"/>
    <w:rsid w:val="04F9BC93"/>
    <w:rsid w:val="050D1368"/>
    <w:rsid w:val="053CE69C"/>
    <w:rsid w:val="0554D694"/>
    <w:rsid w:val="056A2299"/>
    <w:rsid w:val="05C01C62"/>
    <w:rsid w:val="05CE5D70"/>
    <w:rsid w:val="05D291BC"/>
    <w:rsid w:val="0602DFAC"/>
    <w:rsid w:val="063815DF"/>
    <w:rsid w:val="06547002"/>
    <w:rsid w:val="065672D8"/>
    <w:rsid w:val="07019FA4"/>
    <w:rsid w:val="07044454"/>
    <w:rsid w:val="07CC791C"/>
    <w:rsid w:val="07D89BD9"/>
    <w:rsid w:val="0816D64D"/>
    <w:rsid w:val="088C7756"/>
    <w:rsid w:val="08B7666F"/>
    <w:rsid w:val="08BA216F"/>
    <w:rsid w:val="08C91644"/>
    <w:rsid w:val="08D25CDB"/>
    <w:rsid w:val="08F24D21"/>
    <w:rsid w:val="08FD475E"/>
    <w:rsid w:val="0910E581"/>
    <w:rsid w:val="0924C639"/>
    <w:rsid w:val="098C10C4"/>
    <w:rsid w:val="098DA9CE"/>
    <w:rsid w:val="09B64641"/>
    <w:rsid w:val="09BA3378"/>
    <w:rsid w:val="09BA79F1"/>
    <w:rsid w:val="09CAD3BB"/>
    <w:rsid w:val="09CC29C3"/>
    <w:rsid w:val="09CED7AB"/>
    <w:rsid w:val="09D7E3F5"/>
    <w:rsid w:val="09DEFCA1"/>
    <w:rsid w:val="09E0848B"/>
    <w:rsid w:val="09EBE194"/>
    <w:rsid w:val="0A1AE337"/>
    <w:rsid w:val="0A3A7726"/>
    <w:rsid w:val="0A51235E"/>
    <w:rsid w:val="0A7DBF27"/>
    <w:rsid w:val="0A87D9E0"/>
    <w:rsid w:val="0A9BE8E0"/>
    <w:rsid w:val="0AACB5E2"/>
    <w:rsid w:val="0B0BFB44"/>
    <w:rsid w:val="0B27E125"/>
    <w:rsid w:val="0B2EFD7F"/>
    <w:rsid w:val="0B34E756"/>
    <w:rsid w:val="0B8C7DB7"/>
    <w:rsid w:val="0BAF0918"/>
    <w:rsid w:val="0BBC2194"/>
    <w:rsid w:val="0BC41818"/>
    <w:rsid w:val="0BD64024"/>
    <w:rsid w:val="0C06B6FC"/>
    <w:rsid w:val="0C54B5BE"/>
    <w:rsid w:val="0C5CDFB2"/>
    <w:rsid w:val="0C6FCEFC"/>
    <w:rsid w:val="0CAF94B2"/>
    <w:rsid w:val="0CC3B186"/>
    <w:rsid w:val="0CD773A9"/>
    <w:rsid w:val="0CD8B1F2"/>
    <w:rsid w:val="0D04129A"/>
    <w:rsid w:val="0D31D8B2"/>
    <w:rsid w:val="0DA2D67B"/>
    <w:rsid w:val="0DC94E4F"/>
    <w:rsid w:val="0DCB43FE"/>
    <w:rsid w:val="0E0EDBBB"/>
    <w:rsid w:val="0E36265B"/>
    <w:rsid w:val="0ECD771F"/>
    <w:rsid w:val="0F1E1DB0"/>
    <w:rsid w:val="0F25145C"/>
    <w:rsid w:val="1003A2AF"/>
    <w:rsid w:val="1004C7D2"/>
    <w:rsid w:val="1055CC08"/>
    <w:rsid w:val="105E0757"/>
    <w:rsid w:val="109D84E5"/>
    <w:rsid w:val="10B1A31F"/>
    <w:rsid w:val="10B7476C"/>
    <w:rsid w:val="10D25347"/>
    <w:rsid w:val="10D36591"/>
    <w:rsid w:val="10EF153B"/>
    <w:rsid w:val="10F772A3"/>
    <w:rsid w:val="1100EF11"/>
    <w:rsid w:val="1127A61E"/>
    <w:rsid w:val="116FCAC3"/>
    <w:rsid w:val="11909853"/>
    <w:rsid w:val="11C2308A"/>
    <w:rsid w:val="11C77700"/>
    <w:rsid w:val="11DE73E1"/>
    <w:rsid w:val="11FCBA69"/>
    <w:rsid w:val="1212FA8E"/>
    <w:rsid w:val="126103B5"/>
    <w:rsid w:val="12711171"/>
    <w:rsid w:val="127A2C12"/>
    <w:rsid w:val="128AE59C"/>
    <w:rsid w:val="128D6A88"/>
    <w:rsid w:val="129CBF72"/>
    <w:rsid w:val="12B99577"/>
    <w:rsid w:val="12C2C406"/>
    <w:rsid w:val="12FBC8A2"/>
    <w:rsid w:val="131A6A8E"/>
    <w:rsid w:val="133AE2F9"/>
    <w:rsid w:val="133CE366"/>
    <w:rsid w:val="1382511B"/>
    <w:rsid w:val="13891532"/>
    <w:rsid w:val="13973458"/>
    <w:rsid w:val="13B39C8A"/>
    <w:rsid w:val="1423A148"/>
    <w:rsid w:val="142C36FF"/>
    <w:rsid w:val="14388FD3"/>
    <w:rsid w:val="144EAA92"/>
    <w:rsid w:val="14583AC9"/>
    <w:rsid w:val="145E9467"/>
    <w:rsid w:val="146ECA5C"/>
    <w:rsid w:val="14A11FCD"/>
    <w:rsid w:val="14BA482A"/>
    <w:rsid w:val="159455E0"/>
    <w:rsid w:val="15A8B233"/>
    <w:rsid w:val="15A9FDE2"/>
    <w:rsid w:val="16352A3B"/>
    <w:rsid w:val="165CDC07"/>
    <w:rsid w:val="166B392D"/>
    <w:rsid w:val="166E9F99"/>
    <w:rsid w:val="168F1BDB"/>
    <w:rsid w:val="16B3A516"/>
    <w:rsid w:val="16C2DE71"/>
    <w:rsid w:val="16E2093F"/>
    <w:rsid w:val="16FD9FC1"/>
    <w:rsid w:val="175E0907"/>
    <w:rsid w:val="177D90E9"/>
    <w:rsid w:val="17A23906"/>
    <w:rsid w:val="17AF5D86"/>
    <w:rsid w:val="17C8C022"/>
    <w:rsid w:val="17C970B4"/>
    <w:rsid w:val="1832CED5"/>
    <w:rsid w:val="1891182F"/>
    <w:rsid w:val="18D04539"/>
    <w:rsid w:val="18E052F5"/>
    <w:rsid w:val="18FD4128"/>
    <w:rsid w:val="19378DF5"/>
    <w:rsid w:val="1937C7AA"/>
    <w:rsid w:val="194ECFA3"/>
    <w:rsid w:val="1953C0CE"/>
    <w:rsid w:val="197490F0"/>
    <w:rsid w:val="19B3D55E"/>
    <w:rsid w:val="1A3F5D08"/>
    <w:rsid w:val="1A4A7ECB"/>
    <w:rsid w:val="1A600D30"/>
    <w:rsid w:val="1A6C159A"/>
    <w:rsid w:val="1ACDD5EB"/>
    <w:rsid w:val="1ADE0BE0"/>
    <w:rsid w:val="1ADFAD63"/>
    <w:rsid w:val="1AEF912F"/>
    <w:rsid w:val="1B801987"/>
    <w:rsid w:val="1C0B84EA"/>
    <w:rsid w:val="1C17F3B7"/>
    <w:rsid w:val="1C1D41F0"/>
    <w:rsid w:val="1C3E6F29"/>
    <w:rsid w:val="1C57AEFA"/>
    <w:rsid w:val="1C61A9FD"/>
    <w:rsid w:val="1C69A64C"/>
    <w:rsid w:val="1C76FDC4"/>
    <w:rsid w:val="1C8B6190"/>
    <w:rsid w:val="1CAC31B2"/>
    <w:rsid w:val="1CCA227D"/>
    <w:rsid w:val="1CD0BF2B"/>
    <w:rsid w:val="1CEFEF00"/>
    <w:rsid w:val="1D3489DE"/>
    <w:rsid w:val="1D76FDCA"/>
    <w:rsid w:val="1D96DD90"/>
    <w:rsid w:val="1D98C03C"/>
    <w:rsid w:val="1D9ECA9B"/>
    <w:rsid w:val="1DF57DC7"/>
    <w:rsid w:val="1DFD7A5E"/>
    <w:rsid w:val="1E0576AD"/>
    <w:rsid w:val="1E0D6433"/>
    <w:rsid w:val="1E235EDE"/>
    <w:rsid w:val="1E2731F1"/>
    <w:rsid w:val="1E48B618"/>
    <w:rsid w:val="1E73FDC4"/>
    <w:rsid w:val="1E922712"/>
    <w:rsid w:val="1E97794F"/>
    <w:rsid w:val="1ED18099"/>
    <w:rsid w:val="1F3A9AFC"/>
    <w:rsid w:val="1F3F86BD"/>
    <w:rsid w:val="1F4F9479"/>
    <w:rsid w:val="1F6C215E"/>
    <w:rsid w:val="1F84ADC3"/>
    <w:rsid w:val="1F8AF328"/>
    <w:rsid w:val="1FA4B40E"/>
    <w:rsid w:val="1FA93494"/>
    <w:rsid w:val="1FB65046"/>
    <w:rsid w:val="1FBABC50"/>
    <w:rsid w:val="1FC30252"/>
    <w:rsid w:val="1FD4CB29"/>
    <w:rsid w:val="202E382D"/>
    <w:rsid w:val="205681CC"/>
    <w:rsid w:val="207FB6BF"/>
    <w:rsid w:val="2084C61D"/>
    <w:rsid w:val="2090B0EA"/>
    <w:rsid w:val="20B6C545"/>
    <w:rsid w:val="20DC2FC7"/>
    <w:rsid w:val="20DF5899"/>
    <w:rsid w:val="20EC10A8"/>
    <w:rsid w:val="20FEBF5F"/>
    <w:rsid w:val="214504F5"/>
    <w:rsid w:val="215CEB29"/>
    <w:rsid w:val="2168A55B"/>
    <w:rsid w:val="218A1560"/>
    <w:rsid w:val="219E0E72"/>
    <w:rsid w:val="21AB9E86"/>
    <w:rsid w:val="21C4726D"/>
    <w:rsid w:val="21F17935"/>
    <w:rsid w:val="221FEF02"/>
    <w:rsid w:val="226F588D"/>
    <w:rsid w:val="22723BBE"/>
    <w:rsid w:val="2278DA3A"/>
    <w:rsid w:val="2286F14E"/>
    <w:rsid w:val="22AE76F3"/>
    <w:rsid w:val="22CBF1EA"/>
    <w:rsid w:val="22E0D556"/>
    <w:rsid w:val="22EA9DC8"/>
    <w:rsid w:val="230EFE9E"/>
    <w:rsid w:val="232DA211"/>
    <w:rsid w:val="2346E687"/>
    <w:rsid w:val="2351C215"/>
    <w:rsid w:val="23D70243"/>
    <w:rsid w:val="2455FE18"/>
    <w:rsid w:val="24782531"/>
    <w:rsid w:val="247CA5B7"/>
    <w:rsid w:val="24C1794E"/>
    <w:rsid w:val="24CFACEC"/>
    <w:rsid w:val="24D53462"/>
    <w:rsid w:val="24FB9C1E"/>
    <w:rsid w:val="250C5C98"/>
    <w:rsid w:val="25578FC4"/>
    <w:rsid w:val="2561F9AE"/>
    <w:rsid w:val="256418FB"/>
    <w:rsid w:val="25B26730"/>
    <w:rsid w:val="25B3FAC7"/>
    <w:rsid w:val="25BB92AF"/>
    <w:rsid w:val="2659D0B6"/>
    <w:rsid w:val="2668E145"/>
    <w:rsid w:val="26C8005B"/>
    <w:rsid w:val="26CFC9BE"/>
    <w:rsid w:val="27467DBE"/>
    <w:rsid w:val="276C5802"/>
    <w:rsid w:val="277C83BA"/>
    <w:rsid w:val="2781E816"/>
    <w:rsid w:val="278BA683"/>
    <w:rsid w:val="279E5069"/>
    <w:rsid w:val="27B1D1BB"/>
    <w:rsid w:val="28182F4B"/>
    <w:rsid w:val="28487B28"/>
    <w:rsid w:val="2853EC0E"/>
    <w:rsid w:val="2860EEF5"/>
    <w:rsid w:val="28926AB5"/>
    <w:rsid w:val="28B2F897"/>
    <w:rsid w:val="28E8F3E7"/>
    <w:rsid w:val="28EA07F2"/>
    <w:rsid w:val="28FE6445"/>
    <w:rsid w:val="292504D2"/>
    <w:rsid w:val="293C5AA2"/>
    <w:rsid w:val="29D771D8"/>
    <w:rsid w:val="29DA2BF6"/>
    <w:rsid w:val="2A680758"/>
    <w:rsid w:val="2AACB2C6"/>
    <w:rsid w:val="2ADC276D"/>
    <w:rsid w:val="2AEBAF3E"/>
    <w:rsid w:val="2B445DF0"/>
    <w:rsid w:val="2B734239"/>
    <w:rsid w:val="2BC250EC"/>
    <w:rsid w:val="2BCFEF6E"/>
    <w:rsid w:val="2BDAE0C5"/>
    <w:rsid w:val="2C360507"/>
    <w:rsid w:val="2C666F47"/>
    <w:rsid w:val="2CC0671A"/>
    <w:rsid w:val="2D3EF2D4"/>
    <w:rsid w:val="2DB5BF42"/>
    <w:rsid w:val="2DDD8360"/>
    <w:rsid w:val="2DE3B801"/>
    <w:rsid w:val="2E0B29F1"/>
    <w:rsid w:val="2E190F0D"/>
    <w:rsid w:val="2E78D165"/>
    <w:rsid w:val="2EAE45EE"/>
    <w:rsid w:val="2EC3D7A5"/>
    <w:rsid w:val="2ED9FDF7"/>
    <w:rsid w:val="2EDE3FEC"/>
    <w:rsid w:val="2EF26A95"/>
    <w:rsid w:val="2EFCAE78"/>
    <w:rsid w:val="2EFF6484"/>
    <w:rsid w:val="2F6DA5C9"/>
    <w:rsid w:val="2FB424D5"/>
    <w:rsid w:val="2FD45949"/>
    <w:rsid w:val="2FD6D805"/>
    <w:rsid w:val="2FEA5334"/>
    <w:rsid w:val="305C980C"/>
    <w:rsid w:val="305FA806"/>
    <w:rsid w:val="3075CE58"/>
    <w:rsid w:val="3084543D"/>
    <w:rsid w:val="30A98515"/>
    <w:rsid w:val="30ACC8E9"/>
    <w:rsid w:val="30B61F73"/>
    <w:rsid w:val="30D437A7"/>
    <w:rsid w:val="3113492A"/>
    <w:rsid w:val="313B6180"/>
    <w:rsid w:val="3172A866"/>
    <w:rsid w:val="31A5000A"/>
    <w:rsid w:val="31B0EA4B"/>
    <w:rsid w:val="31FB7867"/>
    <w:rsid w:val="3212BE44"/>
    <w:rsid w:val="3248994A"/>
    <w:rsid w:val="3249E4C7"/>
    <w:rsid w:val="3278B848"/>
    <w:rsid w:val="32899836"/>
    <w:rsid w:val="32B3D007"/>
    <w:rsid w:val="32B41EC2"/>
    <w:rsid w:val="32F8B961"/>
    <w:rsid w:val="33454CA5"/>
    <w:rsid w:val="3347BC07"/>
    <w:rsid w:val="337D41D4"/>
    <w:rsid w:val="33CCCA4D"/>
    <w:rsid w:val="3424DF9E"/>
    <w:rsid w:val="34615D6B"/>
    <w:rsid w:val="349E2AEA"/>
    <w:rsid w:val="34AC2C1D"/>
    <w:rsid w:val="34DDF9AD"/>
    <w:rsid w:val="3519BDA7"/>
    <w:rsid w:val="354046DE"/>
    <w:rsid w:val="35493F7B"/>
    <w:rsid w:val="355B6782"/>
    <w:rsid w:val="3572456F"/>
    <w:rsid w:val="35A05A32"/>
    <w:rsid w:val="35B42044"/>
    <w:rsid w:val="361D8338"/>
    <w:rsid w:val="366C7099"/>
    <w:rsid w:val="36B92A2C"/>
    <w:rsid w:val="36C2EEE2"/>
    <w:rsid w:val="36CF417E"/>
    <w:rsid w:val="36E50FDC"/>
    <w:rsid w:val="36F630E2"/>
    <w:rsid w:val="373A72DE"/>
    <w:rsid w:val="377F297E"/>
    <w:rsid w:val="37AB2D28"/>
    <w:rsid w:val="37F8D22A"/>
    <w:rsid w:val="37FDA3FF"/>
    <w:rsid w:val="384FC66D"/>
    <w:rsid w:val="387A707F"/>
    <w:rsid w:val="3880E03D"/>
    <w:rsid w:val="38D5DB4B"/>
    <w:rsid w:val="393BC9C7"/>
    <w:rsid w:val="396CB5AA"/>
    <w:rsid w:val="39B0631E"/>
    <w:rsid w:val="39F391EB"/>
    <w:rsid w:val="39FD1B65"/>
    <w:rsid w:val="3A357393"/>
    <w:rsid w:val="3A582D81"/>
    <w:rsid w:val="3A6BC453"/>
    <w:rsid w:val="3A7AAA2A"/>
    <w:rsid w:val="3A808F2C"/>
    <w:rsid w:val="3AD79A28"/>
    <w:rsid w:val="3B020B05"/>
    <w:rsid w:val="3B358F20"/>
    <w:rsid w:val="3B3CEB10"/>
    <w:rsid w:val="3B463F32"/>
    <w:rsid w:val="3B6EDCE0"/>
    <w:rsid w:val="3BA6DE3C"/>
    <w:rsid w:val="3BB880FF"/>
    <w:rsid w:val="3BCCBBC6"/>
    <w:rsid w:val="3BE3D7BC"/>
    <w:rsid w:val="3BE86509"/>
    <w:rsid w:val="3C17437B"/>
    <w:rsid w:val="3C1AB6A8"/>
    <w:rsid w:val="3C34F760"/>
    <w:rsid w:val="3C4B8F84"/>
    <w:rsid w:val="3C4BB8B6"/>
    <w:rsid w:val="3C66BAB7"/>
    <w:rsid w:val="3C7B978E"/>
    <w:rsid w:val="3C98A5CF"/>
    <w:rsid w:val="3CE803E0"/>
    <w:rsid w:val="3CF3CF86"/>
    <w:rsid w:val="3D11A428"/>
    <w:rsid w:val="3D16B5AB"/>
    <w:rsid w:val="3D323066"/>
    <w:rsid w:val="3D9243BA"/>
    <w:rsid w:val="3D97FED4"/>
    <w:rsid w:val="3DB5670B"/>
    <w:rsid w:val="3DD2A3D1"/>
    <w:rsid w:val="3DFB3D8C"/>
    <w:rsid w:val="3E0F3AEA"/>
    <w:rsid w:val="3E152D1C"/>
    <w:rsid w:val="3E180C1F"/>
    <w:rsid w:val="3E30EFF3"/>
    <w:rsid w:val="3E872060"/>
    <w:rsid w:val="3E984FC9"/>
    <w:rsid w:val="3E9FFC8E"/>
    <w:rsid w:val="3EA6D4E7"/>
    <w:rsid w:val="3ECE00C7"/>
    <w:rsid w:val="3ED51FCE"/>
    <w:rsid w:val="3EEB2CFD"/>
    <w:rsid w:val="3F040279"/>
    <w:rsid w:val="3F045C88"/>
    <w:rsid w:val="3F33CF35"/>
    <w:rsid w:val="3F5442F3"/>
    <w:rsid w:val="3FA3FD3E"/>
    <w:rsid w:val="3FC40954"/>
    <w:rsid w:val="3FEF306A"/>
    <w:rsid w:val="402B48BE"/>
    <w:rsid w:val="403BCCEF"/>
    <w:rsid w:val="40494BCF"/>
    <w:rsid w:val="405447B0"/>
    <w:rsid w:val="40A0C7B9"/>
    <w:rsid w:val="40E2D6B7"/>
    <w:rsid w:val="40F2A224"/>
    <w:rsid w:val="4103CF61"/>
    <w:rsid w:val="41232AC5"/>
    <w:rsid w:val="413771BC"/>
    <w:rsid w:val="413E3E51"/>
    <w:rsid w:val="41904BAB"/>
    <w:rsid w:val="4193EFDC"/>
    <w:rsid w:val="41B43759"/>
    <w:rsid w:val="41DE1E64"/>
    <w:rsid w:val="41E6EA6F"/>
    <w:rsid w:val="4203F0BE"/>
    <w:rsid w:val="4240B396"/>
    <w:rsid w:val="4265B4DD"/>
    <w:rsid w:val="426FBCB2"/>
    <w:rsid w:val="426FC6BE"/>
    <w:rsid w:val="4270D2F2"/>
    <w:rsid w:val="428B493C"/>
    <w:rsid w:val="42BFBFE0"/>
    <w:rsid w:val="42DB9E00"/>
    <w:rsid w:val="42E2AC0D"/>
    <w:rsid w:val="42F2F3E8"/>
    <w:rsid w:val="42F715BE"/>
    <w:rsid w:val="432871EA"/>
    <w:rsid w:val="433AE0A9"/>
    <w:rsid w:val="43982B2F"/>
    <w:rsid w:val="43A4FA84"/>
    <w:rsid w:val="43B5591D"/>
    <w:rsid w:val="43BEA54E"/>
    <w:rsid w:val="43D7739C"/>
    <w:rsid w:val="440972C4"/>
    <w:rsid w:val="441A7779"/>
    <w:rsid w:val="442DC8E7"/>
    <w:rsid w:val="4435E84C"/>
    <w:rsid w:val="443B8C61"/>
    <w:rsid w:val="4460390F"/>
    <w:rsid w:val="44A10370"/>
    <w:rsid w:val="44C2A18D"/>
    <w:rsid w:val="44E29A86"/>
    <w:rsid w:val="44EB5BF2"/>
    <w:rsid w:val="4521C790"/>
    <w:rsid w:val="452FBA9F"/>
    <w:rsid w:val="453D424B"/>
    <w:rsid w:val="455A75AF"/>
    <w:rsid w:val="45A92985"/>
    <w:rsid w:val="45C61347"/>
    <w:rsid w:val="45D9496D"/>
    <w:rsid w:val="460AE2DF"/>
    <w:rsid w:val="4628ECB4"/>
    <w:rsid w:val="465F6468"/>
    <w:rsid w:val="466B2C58"/>
    <w:rsid w:val="466F5D4E"/>
    <w:rsid w:val="46747528"/>
    <w:rsid w:val="4682AE42"/>
    <w:rsid w:val="46B26386"/>
    <w:rsid w:val="471424B9"/>
    <w:rsid w:val="4788F775"/>
    <w:rsid w:val="47902CA7"/>
    <w:rsid w:val="484E6D1A"/>
    <w:rsid w:val="486E900C"/>
    <w:rsid w:val="4883E1D2"/>
    <w:rsid w:val="491EC8FC"/>
    <w:rsid w:val="491F812C"/>
    <w:rsid w:val="492FB451"/>
    <w:rsid w:val="493DF033"/>
    <w:rsid w:val="4940CE11"/>
    <w:rsid w:val="496134EA"/>
    <w:rsid w:val="49860C35"/>
    <w:rsid w:val="49EA0448"/>
    <w:rsid w:val="49FACA06"/>
    <w:rsid w:val="4A252C67"/>
    <w:rsid w:val="4A2D77A9"/>
    <w:rsid w:val="4A705BA0"/>
    <w:rsid w:val="4AC09837"/>
    <w:rsid w:val="4B0D6EFE"/>
    <w:rsid w:val="4B1BB00C"/>
    <w:rsid w:val="4B25EE89"/>
    <w:rsid w:val="4B5F8A1D"/>
    <w:rsid w:val="4B8500AA"/>
    <w:rsid w:val="4BB99C3B"/>
    <w:rsid w:val="4BD02291"/>
    <w:rsid w:val="4C59B547"/>
    <w:rsid w:val="4C5C6898"/>
    <w:rsid w:val="4C7590F5"/>
    <w:rsid w:val="4C937101"/>
    <w:rsid w:val="4CA89895"/>
    <w:rsid w:val="4CBA2C33"/>
    <w:rsid w:val="4CBDACF7"/>
    <w:rsid w:val="4CD7F056"/>
    <w:rsid w:val="4D0020E3"/>
    <w:rsid w:val="4D21A50A"/>
    <w:rsid w:val="4D5CCD29"/>
    <w:rsid w:val="4D66C423"/>
    <w:rsid w:val="4D7D831C"/>
    <w:rsid w:val="4DB34C13"/>
    <w:rsid w:val="4DB78D7E"/>
    <w:rsid w:val="4DC6D2CC"/>
    <w:rsid w:val="4DDB0622"/>
    <w:rsid w:val="4DDE9A97"/>
    <w:rsid w:val="4E116156"/>
    <w:rsid w:val="4E1E8EC7"/>
    <w:rsid w:val="4E2F4162"/>
    <w:rsid w:val="4E4004A5"/>
    <w:rsid w:val="4E543D3E"/>
    <w:rsid w:val="4E732B07"/>
    <w:rsid w:val="4E7F8B58"/>
    <w:rsid w:val="4E816421"/>
    <w:rsid w:val="4EBCA16C"/>
    <w:rsid w:val="4EBD756B"/>
    <w:rsid w:val="4EC3BE15"/>
    <w:rsid w:val="4F0FEAE4"/>
    <w:rsid w:val="4F2A6A27"/>
    <w:rsid w:val="4F321FB0"/>
    <w:rsid w:val="4F77176A"/>
    <w:rsid w:val="4F99A568"/>
    <w:rsid w:val="4FA17DD1"/>
    <w:rsid w:val="4FC6B639"/>
    <w:rsid w:val="501BB8B0"/>
    <w:rsid w:val="50311BD3"/>
    <w:rsid w:val="503F4970"/>
    <w:rsid w:val="505871CD"/>
    <w:rsid w:val="509A2326"/>
    <w:rsid w:val="509C0733"/>
    <w:rsid w:val="50D24280"/>
    <w:rsid w:val="50DC388D"/>
    <w:rsid w:val="50F28844"/>
    <w:rsid w:val="51116AB4"/>
    <w:rsid w:val="51164CB4"/>
    <w:rsid w:val="5126B6B9"/>
    <w:rsid w:val="5127318B"/>
    <w:rsid w:val="51C782E1"/>
    <w:rsid w:val="51F32245"/>
    <w:rsid w:val="51F732FE"/>
    <w:rsid w:val="51FB5ED7"/>
    <w:rsid w:val="52115092"/>
    <w:rsid w:val="521A9DAF"/>
    <w:rsid w:val="522DFA63"/>
    <w:rsid w:val="5238F8B7"/>
    <w:rsid w:val="530F72F3"/>
    <w:rsid w:val="534589F8"/>
    <w:rsid w:val="538CFC18"/>
    <w:rsid w:val="53944C07"/>
    <w:rsid w:val="53D4C918"/>
    <w:rsid w:val="53DB7034"/>
    <w:rsid w:val="53E81FED"/>
    <w:rsid w:val="53FE1589"/>
    <w:rsid w:val="5401484A"/>
    <w:rsid w:val="541085CB"/>
    <w:rsid w:val="5419E277"/>
    <w:rsid w:val="543260C0"/>
    <w:rsid w:val="545A517E"/>
    <w:rsid w:val="54770C2E"/>
    <w:rsid w:val="55132264"/>
    <w:rsid w:val="553F0335"/>
    <w:rsid w:val="55709979"/>
    <w:rsid w:val="55752D00"/>
    <w:rsid w:val="55C6A20E"/>
    <w:rsid w:val="55C74B0E"/>
    <w:rsid w:val="55F415E2"/>
    <w:rsid w:val="55F84A33"/>
    <w:rsid w:val="563484E9"/>
    <w:rsid w:val="567A6030"/>
    <w:rsid w:val="56C87EF4"/>
    <w:rsid w:val="56F723FC"/>
    <w:rsid w:val="57240938"/>
    <w:rsid w:val="57258326"/>
    <w:rsid w:val="5733D356"/>
    <w:rsid w:val="5738E83B"/>
    <w:rsid w:val="5781E507"/>
    <w:rsid w:val="57952DF4"/>
    <w:rsid w:val="57D2790D"/>
    <w:rsid w:val="57FCBDF0"/>
    <w:rsid w:val="581016A2"/>
    <w:rsid w:val="582CB6E5"/>
    <w:rsid w:val="585B9645"/>
    <w:rsid w:val="5892F45D"/>
    <w:rsid w:val="58A83A3B"/>
    <w:rsid w:val="58CFA3B7"/>
    <w:rsid w:val="58F307B1"/>
    <w:rsid w:val="58FB9EB9"/>
    <w:rsid w:val="58FD53D4"/>
    <w:rsid w:val="5930FE55"/>
    <w:rsid w:val="5968F0D4"/>
    <w:rsid w:val="59735CCB"/>
    <w:rsid w:val="598DEEB1"/>
    <w:rsid w:val="59B04F2D"/>
    <w:rsid w:val="59CD1778"/>
    <w:rsid w:val="5A353A58"/>
    <w:rsid w:val="5A3B2EA5"/>
    <w:rsid w:val="5A576171"/>
    <w:rsid w:val="5AA11F52"/>
    <w:rsid w:val="5AB470A2"/>
    <w:rsid w:val="5AD4CD5C"/>
    <w:rsid w:val="5AFC942B"/>
    <w:rsid w:val="5B04C135"/>
    <w:rsid w:val="5B2B804E"/>
    <w:rsid w:val="5B637F70"/>
    <w:rsid w:val="5B67403C"/>
    <w:rsid w:val="5B8F80D5"/>
    <w:rsid w:val="5B933707"/>
    <w:rsid w:val="5BCA951F"/>
    <w:rsid w:val="5BD3BB20"/>
    <w:rsid w:val="5BE7B192"/>
    <w:rsid w:val="5BE90FA0"/>
    <w:rsid w:val="5C2596DA"/>
    <w:rsid w:val="5C5A1905"/>
    <w:rsid w:val="5C633C87"/>
    <w:rsid w:val="5C7E782A"/>
    <w:rsid w:val="5C8FA793"/>
    <w:rsid w:val="5CB6B3B5"/>
    <w:rsid w:val="5CBD8331"/>
    <w:rsid w:val="5CE284C7"/>
    <w:rsid w:val="5CE387C5"/>
    <w:rsid w:val="5CF276B4"/>
    <w:rsid w:val="5CFE4B40"/>
    <w:rsid w:val="5D1F38EA"/>
    <w:rsid w:val="5D2205F0"/>
    <w:rsid w:val="5D25B9FE"/>
    <w:rsid w:val="5D26132B"/>
    <w:rsid w:val="5D5754EF"/>
    <w:rsid w:val="5D8FA443"/>
    <w:rsid w:val="5DA0487B"/>
    <w:rsid w:val="5DA412F5"/>
    <w:rsid w:val="5DC89C81"/>
    <w:rsid w:val="5DDB5C49"/>
    <w:rsid w:val="5DE87B6B"/>
    <w:rsid w:val="5E026CA2"/>
    <w:rsid w:val="5E226296"/>
    <w:rsid w:val="5E7348FE"/>
    <w:rsid w:val="5E9EE0FE"/>
    <w:rsid w:val="5EB61BAF"/>
    <w:rsid w:val="5F04CA5F"/>
    <w:rsid w:val="5F176CAE"/>
    <w:rsid w:val="5F8DB65B"/>
    <w:rsid w:val="5F91B9C7"/>
    <w:rsid w:val="5FA03FD9"/>
    <w:rsid w:val="5FAAA6CF"/>
    <w:rsid w:val="5FE2EC66"/>
    <w:rsid w:val="60033366"/>
    <w:rsid w:val="600F4C71"/>
    <w:rsid w:val="601E4CA4"/>
    <w:rsid w:val="603450E4"/>
    <w:rsid w:val="60348B23"/>
    <w:rsid w:val="604DE880"/>
    <w:rsid w:val="60C73C2C"/>
    <w:rsid w:val="60F1546E"/>
    <w:rsid w:val="6102AC6C"/>
    <w:rsid w:val="611FCC19"/>
    <w:rsid w:val="614A042C"/>
    <w:rsid w:val="614AB4F8"/>
    <w:rsid w:val="6158D786"/>
    <w:rsid w:val="617DCBBE"/>
    <w:rsid w:val="619F03C7"/>
    <w:rsid w:val="61EBCBB8"/>
    <w:rsid w:val="61F2AA0D"/>
    <w:rsid w:val="61F57713"/>
    <w:rsid w:val="621A1FD5"/>
    <w:rsid w:val="623E53E6"/>
    <w:rsid w:val="6266BBDF"/>
    <w:rsid w:val="6276EC18"/>
    <w:rsid w:val="629477D6"/>
    <w:rsid w:val="62C440FE"/>
    <w:rsid w:val="62E9BB6C"/>
    <w:rsid w:val="6374921D"/>
    <w:rsid w:val="6378CFDC"/>
    <w:rsid w:val="63AFB239"/>
    <w:rsid w:val="63BDEB53"/>
    <w:rsid w:val="63D3275D"/>
    <w:rsid w:val="63D8F1AE"/>
    <w:rsid w:val="63F5D3EA"/>
    <w:rsid w:val="63F790B4"/>
    <w:rsid w:val="63F84B4D"/>
    <w:rsid w:val="642267A0"/>
    <w:rsid w:val="6481A4EE"/>
    <w:rsid w:val="6492705D"/>
    <w:rsid w:val="64966EBD"/>
    <w:rsid w:val="64B779F6"/>
    <w:rsid w:val="64CC52C1"/>
    <w:rsid w:val="64DD8300"/>
    <w:rsid w:val="64E5A742"/>
    <w:rsid w:val="64F1EA96"/>
    <w:rsid w:val="6507FC46"/>
    <w:rsid w:val="650AE576"/>
    <w:rsid w:val="65312510"/>
    <w:rsid w:val="65579432"/>
    <w:rsid w:val="657A769B"/>
    <w:rsid w:val="65936115"/>
    <w:rsid w:val="65941BAE"/>
    <w:rsid w:val="660F815D"/>
    <w:rsid w:val="66497BEC"/>
    <w:rsid w:val="667420F0"/>
    <w:rsid w:val="667B399C"/>
    <w:rsid w:val="668D8E28"/>
    <w:rsid w:val="6692FCF2"/>
    <w:rsid w:val="66CD0415"/>
    <w:rsid w:val="66CDA976"/>
    <w:rsid w:val="66D93D78"/>
    <w:rsid w:val="672538B1"/>
    <w:rsid w:val="67314984"/>
    <w:rsid w:val="67323F37"/>
    <w:rsid w:val="674CA45A"/>
    <w:rsid w:val="6751E4A6"/>
    <w:rsid w:val="67554D9D"/>
    <w:rsid w:val="6758E625"/>
    <w:rsid w:val="6794E1D4"/>
    <w:rsid w:val="67A31A08"/>
    <w:rsid w:val="67B8D982"/>
    <w:rsid w:val="67E92745"/>
    <w:rsid w:val="68039398"/>
    <w:rsid w:val="680A0356"/>
    <w:rsid w:val="683F9D08"/>
    <w:rsid w:val="6847F5B0"/>
    <w:rsid w:val="6868D476"/>
    <w:rsid w:val="68CBBC70"/>
    <w:rsid w:val="68D5FD63"/>
    <w:rsid w:val="691E9C5B"/>
    <w:rsid w:val="691F73B0"/>
    <w:rsid w:val="692A568D"/>
    <w:rsid w:val="694CBD58"/>
    <w:rsid w:val="69551611"/>
    <w:rsid w:val="6963267F"/>
    <w:rsid w:val="696A5DFF"/>
    <w:rsid w:val="6983B2BD"/>
    <w:rsid w:val="69949563"/>
    <w:rsid w:val="69C9C056"/>
    <w:rsid w:val="69CA9DB4"/>
    <w:rsid w:val="69DBA269"/>
    <w:rsid w:val="69E09C6B"/>
    <w:rsid w:val="69E3C611"/>
    <w:rsid w:val="69E6E679"/>
    <w:rsid w:val="6A0F08BE"/>
    <w:rsid w:val="6A26441A"/>
    <w:rsid w:val="6A2B34CF"/>
    <w:rsid w:val="6A678CD1"/>
    <w:rsid w:val="6A78D2FF"/>
    <w:rsid w:val="6AB639EE"/>
    <w:rsid w:val="6AD1BE79"/>
    <w:rsid w:val="6ADB0510"/>
    <w:rsid w:val="6B2C0E91"/>
    <w:rsid w:val="6B4DE248"/>
    <w:rsid w:val="6B5024A6"/>
    <w:rsid w:val="6B54E8C6"/>
    <w:rsid w:val="6B773DCA"/>
    <w:rsid w:val="6B8ED7D6"/>
    <w:rsid w:val="6BA11A99"/>
    <w:rsid w:val="6BAAA3DD"/>
    <w:rsid w:val="6C844B4A"/>
    <w:rsid w:val="6C9AC741"/>
    <w:rsid w:val="6CA8DEC4"/>
    <w:rsid w:val="6CB00F22"/>
    <w:rsid w:val="6CC7DEF2"/>
    <w:rsid w:val="6CDAF176"/>
    <w:rsid w:val="6CDD7479"/>
    <w:rsid w:val="6D1B66D3"/>
    <w:rsid w:val="6D6D3397"/>
    <w:rsid w:val="6D76651E"/>
    <w:rsid w:val="6DA96E86"/>
    <w:rsid w:val="6DFA9740"/>
    <w:rsid w:val="6E00147F"/>
    <w:rsid w:val="6E0A22B4"/>
    <w:rsid w:val="6E0D48CE"/>
    <w:rsid w:val="6E22FE5C"/>
    <w:rsid w:val="6E253566"/>
    <w:rsid w:val="6E375A8E"/>
    <w:rsid w:val="6E3DFB83"/>
    <w:rsid w:val="6E75CA5C"/>
    <w:rsid w:val="6E7FC093"/>
    <w:rsid w:val="6E85830A"/>
    <w:rsid w:val="6EFF1B23"/>
    <w:rsid w:val="6F24A505"/>
    <w:rsid w:val="6F2D18BF"/>
    <w:rsid w:val="6F2D2057"/>
    <w:rsid w:val="6F453EE7"/>
    <w:rsid w:val="6FBA0292"/>
    <w:rsid w:val="6FD3EC33"/>
    <w:rsid w:val="6FE0458A"/>
    <w:rsid w:val="7061D857"/>
    <w:rsid w:val="70924354"/>
    <w:rsid w:val="71001879"/>
    <w:rsid w:val="713CB31D"/>
    <w:rsid w:val="7155D2F3"/>
    <w:rsid w:val="717C15EB"/>
    <w:rsid w:val="71E52725"/>
    <w:rsid w:val="72113A41"/>
    <w:rsid w:val="72227B6C"/>
    <w:rsid w:val="723B685C"/>
    <w:rsid w:val="723C99B2"/>
    <w:rsid w:val="7284CD2F"/>
    <w:rsid w:val="728FC227"/>
    <w:rsid w:val="72B2E9AE"/>
    <w:rsid w:val="72C14BD3"/>
    <w:rsid w:val="72E0F86E"/>
    <w:rsid w:val="72E3686D"/>
    <w:rsid w:val="72F1A354"/>
    <w:rsid w:val="72F336EB"/>
    <w:rsid w:val="733E7C36"/>
    <w:rsid w:val="736F771E"/>
    <w:rsid w:val="7370DA99"/>
    <w:rsid w:val="738AA857"/>
    <w:rsid w:val="73B6EA54"/>
    <w:rsid w:val="74209D90"/>
    <w:rsid w:val="748994C0"/>
    <w:rsid w:val="748D73B5"/>
    <w:rsid w:val="748E96D2"/>
    <w:rsid w:val="74B07940"/>
    <w:rsid w:val="74DB9C31"/>
    <w:rsid w:val="74E40B04"/>
    <w:rsid w:val="750CAAFA"/>
    <w:rsid w:val="752C33D2"/>
    <w:rsid w:val="753D68E6"/>
    <w:rsid w:val="756B0E3B"/>
    <w:rsid w:val="758C1107"/>
    <w:rsid w:val="75924D52"/>
    <w:rsid w:val="75BC6DF1"/>
    <w:rsid w:val="75CE6CAA"/>
    <w:rsid w:val="75F8BAA6"/>
    <w:rsid w:val="75F8EC95"/>
    <w:rsid w:val="760E1F03"/>
    <w:rsid w:val="760ED504"/>
    <w:rsid w:val="76242327"/>
    <w:rsid w:val="762AD7AD"/>
    <w:rsid w:val="7636E8D4"/>
    <w:rsid w:val="76565AEC"/>
    <w:rsid w:val="767F6929"/>
    <w:rsid w:val="768BD6C8"/>
    <w:rsid w:val="76983777"/>
    <w:rsid w:val="77948B07"/>
    <w:rsid w:val="779E4BF2"/>
    <w:rsid w:val="7810C76F"/>
    <w:rsid w:val="783407D8"/>
    <w:rsid w:val="783B5954"/>
    <w:rsid w:val="7847F304"/>
    <w:rsid w:val="78CC1FAA"/>
    <w:rsid w:val="78CC2526"/>
    <w:rsid w:val="78EF6D49"/>
    <w:rsid w:val="78F0B834"/>
    <w:rsid w:val="78FD12B2"/>
    <w:rsid w:val="7909479B"/>
    <w:rsid w:val="79503D54"/>
    <w:rsid w:val="795576F7"/>
    <w:rsid w:val="797911D9"/>
    <w:rsid w:val="7983172B"/>
    <w:rsid w:val="79A308F6"/>
    <w:rsid w:val="79AE4F80"/>
    <w:rsid w:val="79B709EB"/>
    <w:rsid w:val="79CFD839"/>
    <w:rsid w:val="79DF095C"/>
    <w:rsid w:val="7A32E3DB"/>
    <w:rsid w:val="7A67771B"/>
    <w:rsid w:val="7A89FC13"/>
    <w:rsid w:val="7A8FDF14"/>
    <w:rsid w:val="7A92DD82"/>
    <w:rsid w:val="7AF55493"/>
    <w:rsid w:val="7B2C6DBB"/>
    <w:rsid w:val="7B3ED957"/>
    <w:rsid w:val="7B4836FB"/>
    <w:rsid w:val="7BA9BAA7"/>
    <w:rsid w:val="7BAF4293"/>
    <w:rsid w:val="7BDCE381"/>
    <w:rsid w:val="7C156C64"/>
    <w:rsid w:val="7C2BAF75"/>
    <w:rsid w:val="7C3DAE2E"/>
    <w:rsid w:val="7C568714"/>
    <w:rsid w:val="7C6CECEA"/>
    <w:rsid w:val="7C7648DD"/>
    <w:rsid w:val="7C8D17B9"/>
    <w:rsid w:val="7C90CBC7"/>
    <w:rsid w:val="7CDB49F3"/>
    <w:rsid w:val="7CE5F042"/>
    <w:rsid w:val="7CEEAAAD"/>
    <w:rsid w:val="7D0ECA77"/>
    <w:rsid w:val="7D3D34FA"/>
    <w:rsid w:val="7D815C12"/>
    <w:rsid w:val="7D9E0593"/>
    <w:rsid w:val="7DCD4541"/>
    <w:rsid w:val="7DD166B8"/>
    <w:rsid w:val="7E8A7B0E"/>
    <w:rsid w:val="7E9735E0"/>
    <w:rsid w:val="7EAA9AD8"/>
    <w:rsid w:val="7ED96760"/>
    <w:rsid w:val="7F187195"/>
    <w:rsid w:val="7F2BA105"/>
    <w:rsid w:val="7F3DFED3"/>
    <w:rsid w:val="7F47E240"/>
    <w:rsid w:val="7F5F60C2"/>
    <w:rsid w:val="7F635037"/>
    <w:rsid w:val="7F8C0AC1"/>
    <w:rsid w:val="7F939E27"/>
    <w:rsid w:val="7FD813E2"/>
    <w:rsid w:val="7FDDD97D"/>
    <w:rsid w:val="7FF36A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44776"/>
  <w15:chartTrackingRefBased/>
  <w15:docId w15:val="{BBB11805-9B63-4E1A-ABC2-F484AEE4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ListeParagraf">
    <w:name w:val="List Paragraph"/>
    <w:basedOn w:val="Normal"/>
    <w:uiPriority w:val="34"/>
    <w:qFormat/>
    <w:rsid w:val="00C4316D"/>
    <w:pPr>
      <w:ind w:left="720"/>
      <w:contextualSpacing/>
    </w:pPr>
  </w:style>
  <w:style w:type="table" w:styleId="TabloKlavuzu1" w:customStyle="1">
    <w:name w:val="Tablo Kılavuzu1"/>
    <w:rsid w:val="002C4B71"/>
    <w:pPr>
      <w:spacing w:after="0" w:line="240" w:lineRule="auto"/>
    </w:pPr>
    <w:rPr>
      <w:rFonts w:eastAsiaTheme="minorEastAsia"/>
      <w:lang w:eastAsia="tr-TR"/>
    </w:rPr>
    <w:tblPr>
      <w:tblCellMar>
        <w:top w:w="0" w:type="dxa"/>
        <w:left w:w="0" w:type="dxa"/>
        <w:bottom w:w="0" w:type="dxa"/>
        <w:right w:w="0" w:type="dxa"/>
      </w:tblCellMar>
    </w:tblPr>
  </w:style>
  <w:style w:type="character" w:styleId="Kpr">
    <w:name w:val="Hyperlink"/>
    <w:basedOn w:val="VarsaylanParagrafYazTipi"/>
    <w:uiPriority w:val="99"/>
    <w:unhideWhenUsed/>
    <w:rPr>
      <w:color w:val="0563C1" w:themeColor="hyperlink"/>
      <w:u w:val="single"/>
    </w:rPr>
  </w:style>
  <w:style w:type="character" w:styleId="AklamaBavurusu">
    <w:name w:val="annotation reference"/>
    <w:basedOn w:val="VarsaylanParagrafYazTipi"/>
    <w:uiPriority w:val="99"/>
    <w:semiHidden/>
    <w:unhideWhenUsed/>
    <w:rsid w:val="009C493D"/>
    <w:rPr>
      <w:sz w:val="16"/>
      <w:szCs w:val="16"/>
    </w:rPr>
  </w:style>
  <w:style w:type="paragraph" w:styleId="AklamaMetni">
    <w:name w:val="annotation text"/>
    <w:basedOn w:val="Normal"/>
    <w:link w:val="AklamaMetniChar"/>
    <w:uiPriority w:val="99"/>
    <w:semiHidden/>
    <w:unhideWhenUsed/>
    <w:rsid w:val="009C493D"/>
    <w:pPr>
      <w:spacing w:line="240" w:lineRule="auto"/>
    </w:pPr>
    <w:rPr>
      <w:sz w:val="20"/>
      <w:szCs w:val="20"/>
    </w:rPr>
  </w:style>
  <w:style w:type="character" w:styleId="AklamaMetniChar" w:customStyle="1">
    <w:name w:val="Açıklama Metni Char"/>
    <w:basedOn w:val="VarsaylanParagrafYazTipi"/>
    <w:link w:val="AklamaMetni"/>
    <w:uiPriority w:val="99"/>
    <w:semiHidden/>
    <w:rsid w:val="009C493D"/>
    <w:rPr>
      <w:sz w:val="20"/>
      <w:szCs w:val="20"/>
    </w:rPr>
  </w:style>
  <w:style w:type="paragraph" w:styleId="AklamaKonusu">
    <w:name w:val="annotation subject"/>
    <w:basedOn w:val="AklamaMetni"/>
    <w:next w:val="AklamaMetni"/>
    <w:link w:val="AklamaKonusuChar"/>
    <w:uiPriority w:val="99"/>
    <w:semiHidden/>
    <w:unhideWhenUsed/>
    <w:rsid w:val="009C493D"/>
    <w:rPr>
      <w:b/>
      <w:bCs/>
    </w:rPr>
  </w:style>
  <w:style w:type="character" w:styleId="AklamaKonusuChar" w:customStyle="1">
    <w:name w:val="Açıklama Konusu Char"/>
    <w:basedOn w:val="AklamaMetniChar"/>
    <w:link w:val="AklamaKonusu"/>
    <w:uiPriority w:val="99"/>
    <w:semiHidden/>
    <w:rsid w:val="009C493D"/>
    <w:rPr>
      <w:b/>
      <w:bCs/>
      <w:sz w:val="20"/>
      <w:szCs w:val="20"/>
    </w:rPr>
  </w:style>
  <w:style w:type="paragraph" w:styleId="BalonMetni">
    <w:name w:val="Balloon Text"/>
    <w:basedOn w:val="Normal"/>
    <w:link w:val="BalonMetniChar"/>
    <w:uiPriority w:val="99"/>
    <w:semiHidden/>
    <w:unhideWhenUsed/>
    <w:rsid w:val="009C493D"/>
    <w:pPr>
      <w:spacing w:after="0" w:line="240" w:lineRule="auto"/>
    </w:pPr>
    <w:rPr>
      <w:rFonts w:ascii="Segoe UI" w:hAnsi="Segoe UI" w:cs="Segoe UI"/>
      <w:sz w:val="18"/>
      <w:szCs w:val="18"/>
    </w:rPr>
  </w:style>
  <w:style w:type="character" w:styleId="BalonMetniChar" w:customStyle="1">
    <w:name w:val="Balon Metni Char"/>
    <w:basedOn w:val="VarsaylanParagrafYazTipi"/>
    <w:link w:val="BalonMetni"/>
    <w:uiPriority w:val="99"/>
    <w:semiHidden/>
    <w:rsid w:val="009C493D"/>
    <w:rPr>
      <w:rFonts w:ascii="Segoe UI" w:hAnsi="Segoe UI" w:cs="Segoe UI"/>
      <w:sz w:val="18"/>
      <w:szCs w:val="18"/>
    </w:rPr>
  </w:style>
  <w:style w:type="character" w:styleId="zlenenKpr">
    <w:name w:val="FollowedHyperlink"/>
    <w:basedOn w:val="VarsaylanParagrafYazTipi"/>
    <w:uiPriority w:val="99"/>
    <w:semiHidden/>
    <w:unhideWhenUsed/>
    <w:rsid w:val="001A172C"/>
    <w:rPr>
      <w:color w:val="954F72" w:themeColor="followedHyperlink"/>
      <w:u w:val="single"/>
    </w:rPr>
  </w:style>
  <w:style w:type="character" w:styleId="zmlenmeyenBahsetme">
    <w:name w:val="Unresolved Mention"/>
    <w:basedOn w:val="VarsaylanParagrafYazTipi"/>
    <w:uiPriority w:val="99"/>
    <w:semiHidden/>
    <w:unhideWhenUsed/>
    <w:rsid w:val="0071185D"/>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NormalTablo"/>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VarsaylanParagrafYazTipi"/>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VarsaylanParagrafYazTipi"/>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ent.edu.tr/danisma-kurulu-0013914" TargetMode="External" Id="rId18" /><Relationship Type="http://schemas.openxmlformats.org/officeDocument/2006/relationships/hyperlink" Target="https://www.instagram.com/istanbulkentedu/" TargetMode="External" Id="rId26" /><Relationship Type="http://schemas.openxmlformats.org/officeDocument/2006/relationships/hyperlink" Target="https://www.kent.edu.tr/cbiko-ulusal-staj-programi-0113280" TargetMode="External" Id="rId39" /><Relationship Type="http://schemas.openxmlformats.org/officeDocument/2006/relationships/hyperlink" Target="https://www.kent.edu.tr/kalite-politikamiz-001433" TargetMode="External" Id="rId21" /><Relationship Type="http://schemas.microsoft.com/office/2016/09/relationships/commentsIds" Target="commentsIds.xml" Id="rId42" /><Relationship Type="http://schemas.openxmlformats.org/officeDocument/2006/relationships/hyperlink" Target="https://www.kent.edu.tr/content/files/Yatay%20Ge%C3%A7i%C5%9F%20Y%C3%B6nergesi(1).pdf" TargetMode="External" Id="rId47" /><Relationship Type="http://schemas.openxmlformats.org/officeDocument/2006/relationships/hyperlink" Target="https://www.kent.edu.tr/program-baskani-0131482" TargetMode="External" Id="rId7" /><Relationship Type="http://schemas.openxmlformats.org/officeDocument/2006/relationships/numbering" Target="numbering.xml" Id="rId2" /><Relationship Type="http://schemas.openxmlformats.org/officeDocument/2006/relationships/hyperlink" Target="https://www.instagram.com/istanbulkentsacbakimveguzellik/?igshid=YmMyMTA2M2Y%3D" TargetMode="External" Id="rId29" /><Relationship Type="http://schemas.openxmlformats.org/officeDocument/2006/relationships/hyperlink" Target="https://www.kent.edu.tr/kalite-toplantilari-0013870" TargetMode="External" Id="rId24" /><Relationship Type="http://schemas.openxmlformats.org/officeDocument/2006/relationships/hyperlink" Target="https://ois.kent.edu.tr/bilgipaketi/eobsakts/ogrenimprogrami/program_kodu/2103001/menu_id/p_25/tip/OL/ln/tr/submenuheader/2" TargetMode="External" Id="rId32" /><Relationship Type="http://schemas.openxmlformats.org/officeDocument/2006/relationships/hyperlink" Target="https://ois.kent.edu.tr/bilgipaketi/eobsakts/ogrenimprogrami/program_kodu/2103001/menu_id/p_25/tip/OL/ln/tr/submenuheader/2" TargetMode="External" Id="rId37" /><Relationship Type="http://schemas.openxmlformats.org/officeDocument/2006/relationships/hyperlink" Target="https://www.kent.edu.tr/biz-sizi-arayalim-002397" TargetMode="External" Id="rId45" /><Relationship Type="http://schemas.openxmlformats.org/officeDocument/2006/relationships/theme" Target="theme/theme1.xml" Id="rId53" /><Relationship Type="http://schemas.openxmlformats.org/officeDocument/2006/relationships/webSettings" Target="webSettings.xml" Id="rId5" /><Relationship Type="http://schemas.openxmlformats.org/officeDocument/2006/relationships/hyperlink" Target="https://www.kent.edu.tr/komisyonlar-001504" TargetMode="External" Id="rId10" /><Relationship Type="http://schemas.openxmlformats.org/officeDocument/2006/relationships/hyperlink" Target="https://www.kent.edu.tr/memnuniyet-anket-sonuclari-0013932" TargetMode="External" Id="rId19" /><Relationship Type="http://schemas.openxmlformats.org/officeDocument/2006/relationships/hyperlink" Target="https://ois.kent.edu.tr/bilgipaketi/eobsakts/ogrenimprogrami/program_kodu/2101001/menu_id/p_25/tip/OL/ln/tr/submenuheader/2" TargetMode="External" Id="rId31" /><Relationship Type="http://schemas.openxmlformats.org/officeDocument/2006/relationships/hyperlink" Target="https://www.kent.edu.tr/yonetmelik-01178" TargetMode="External" Id="rId44" /><Relationship Type="http://schemas.microsoft.com/office/2011/relationships/people" Target="people.xml" Id="rId52" /><Relationship Type="http://schemas.openxmlformats.org/officeDocument/2006/relationships/settings" Target="settings.xml" Id="rId4" /><Relationship Type="http://schemas.openxmlformats.org/officeDocument/2006/relationships/hyperlink" Target="https://www.kent.edu.tr/program-baskaninin-mesaji-0131725" TargetMode="External" Id="rId9" /><Relationship Type="http://schemas.openxmlformats.org/officeDocument/2006/relationships/hyperlink" Target="https://www.kent.edu.tr/content/files/istanbul-kent-uni-kalite-guvence-yonergesi.pdf" TargetMode="External" Id="rId22" /><Relationship Type="http://schemas.openxmlformats.org/officeDocument/2006/relationships/hyperlink" Target="https://www.facebook.com/istanbulkentedu/?locale=tr_TR" TargetMode="External" Id="rId27" /><Relationship Type="http://schemas.openxmlformats.org/officeDocument/2006/relationships/hyperlink" Target="https://www.kent.edu.tr/danisma-kurulu-0013914" TargetMode="External" Id="rId30" /><Relationship Type="http://schemas.openxmlformats.org/officeDocument/2006/relationships/hyperlink" Target="https://ois.kent.edu.tr/bilgipaketi/eobsakts/ders/ders_id/24104/program_kodu/2101001/s/2/st/M/ln/tr" TargetMode="External" Id="rId35" /><Relationship Type="http://schemas.openxmlformats.org/officeDocument/2006/relationships/hyperlink" Target="https://kent.edu.tr/content/files/Yonergeler/Muafiyet-intibak-islemleri/Muafiyet-ve-intibak-islemleri-Yonergesi.pdf" TargetMode="External" Id="rId48" /><Relationship Type="http://schemas.openxmlformats.org/officeDocument/2006/relationships/hyperlink" Target="https://www.kent.edu.tr/bilgisayar-programciligi-0011624" TargetMode="External" Id="rId8" /><Relationship Type="http://schemas.openxmlformats.org/officeDocument/2006/relationships/fontTable" Target="fontTable.xml" Id="rId51" /><Relationship Type="http://schemas.openxmlformats.org/officeDocument/2006/relationships/styles" Target="styles.xml" Id="rId3" /><Relationship Type="http://schemas.openxmlformats.org/officeDocument/2006/relationships/hyperlink" Target="https://www.kent.edu.tr/content/files/Mevzuat/y%C3%B6nergeler/_%C4%B0stanbul%20Kent%20%C3%9Cniversitesi%20MYO%20Staj%20Y%C3%B6nergesi.pdf" TargetMode="External" Id="rId17" /><Relationship Type="http://schemas.openxmlformats.org/officeDocument/2006/relationships/hyperlink" Target="https://www.kent.edu.tr/" TargetMode="External" Id="rId25" /><Relationship Type="http://schemas.openxmlformats.org/officeDocument/2006/relationships/hyperlink" Target="https://ois.kent.edu.tr/bilgipaketi/eobsakts/ogrenimprogrami/program_kodu/2102001/menu_id/p_25/tip/OL/ln/tr/submenuheader/2" TargetMode="External" Id="rId33" /><Relationship Type="http://schemas.openxmlformats.org/officeDocument/2006/relationships/hyperlink" Target="https://ois.kent.edu.tr/bilgipaketi/eobsakts/ogrenimprogrami/program_kodu/2102001/menu_id/p_25/tip/OL/ln/tr/submenuheader/2" TargetMode="External" Id="rId38" /><Relationship Type="http://schemas.openxmlformats.org/officeDocument/2006/relationships/hyperlink" Target="https://www.kent.edu.tr/yonetmelik-01178" TargetMode="External" Id="rId46" /><Relationship Type="http://schemas.openxmlformats.org/officeDocument/2006/relationships/hyperlink" Target="https://www.kent.edu.tr/online-dgs-kursu-0111091" TargetMode="External" Id="rId20" /><Relationship Type="http://schemas.microsoft.com/office/2011/relationships/commentsExtended" Target="commentsExtended.xml" Id="rId41" /><Relationship Type="http://schemas.openxmlformats.org/officeDocument/2006/relationships/customXml" Target="../customXml/item1.xml" Id="rId1" /><Relationship Type="http://schemas.openxmlformats.org/officeDocument/2006/relationships/hyperlink" Target="https://www.kent.edu.tr/yonetmelik-01178" TargetMode="External" Id="rId6" /><Relationship Type="http://schemas.openxmlformats.org/officeDocument/2006/relationships/hyperlink" Target="https://www.kent.edu.tr/komisyonlar-001504" TargetMode="External" Id="rId23" /><Relationship Type="http://schemas.openxmlformats.org/officeDocument/2006/relationships/hyperlink" Target="https://twitter.com/istanbulkentedu" TargetMode="External" Id="rId28" /><Relationship Type="http://schemas.openxmlformats.org/officeDocument/2006/relationships/hyperlink" Target="https://ois.kent.edu.tr/bilgipaketi/eobsakts/ogrenimprogrami/program_kodu/2101001/menu_id/p_25/tip/OL/ln/tr/submenuheader/2" TargetMode="External" Id="rId36" /><Relationship Type="http://schemas.openxmlformats.org/officeDocument/2006/relationships/hyperlink" Target="https://www.kent.edu.tr/2022-2023-kayit-islemleri-duyurusu-0113240" TargetMode="External" Id="rId49" /><Relationship Type="http://schemas.openxmlformats.org/officeDocument/2006/relationships/hyperlink" Target="https://www.kent.edu.tr/kalite-politikamiz-001433" TargetMode="External" Id="R162e72a66bf34175" /><Relationship Type="http://schemas.openxmlformats.org/officeDocument/2006/relationships/hyperlink" Target="https://www.kent.edu.tr/content/files/istanbul-kent-uni-kalite-guvence-yonergesi.pdf" TargetMode="External" Id="Rfbd0fba6ff1d41b4" /><Relationship Type="http://schemas.openxmlformats.org/officeDocument/2006/relationships/hyperlink" Target="https://www.kent.edu.tr/hakkinda-0013896" TargetMode="External" Id="Rfc917644a628467a" /><Relationship Type="http://schemas.openxmlformats.org/officeDocument/2006/relationships/hyperlink" Target="https://www.kent.edu.tr/komisyonlar-001504" TargetMode="External" Id="Rf509ba55ca5c46d6" /><Relationship Type="http://schemas.openxmlformats.org/officeDocument/2006/relationships/hyperlink" Target="https://www.kent.edu.tr/kalite-toplantilari-0013870" TargetMode="External" Id="R72fbe69340514845" /><Relationship Type="http://schemas.openxmlformats.org/officeDocument/2006/relationships/hyperlink" Target="https://www.kent.edu.tr/content/files/2022-2023%20G%C3%BCz%20Ders%20Se%C3%A7im%20K%C4%B1lavuzu.pdf" TargetMode="External" Id="R2e9ae9aec8754611" /><Relationship Type="http://schemas.openxmlformats.org/officeDocument/2006/relationships/hyperlink" Target="https://www.kent.edu.tr/2021-2022-akademik-yili-yaz-ogretiminde-acilmasi-kesinlesen-dersler-0111224" TargetMode="External" Id="R7f98981aa1b14878" /><Relationship Type="http://schemas.openxmlformats.org/officeDocument/2006/relationships/hyperlink" Target="https://www.kent.edu.tr/kent-ideathon-0111111" TargetMode="External" Id="R17980fe1d22d42d1" /><Relationship Type="http://schemas.openxmlformats.org/officeDocument/2006/relationships/hyperlink" Target="https://acikerisim.kent.edu.tr/xmlui/" TargetMode="External" Id="R7afec5891155456a" /><Relationship Type="http://schemas.openxmlformats.org/officeDocument/2006/relationships/header" Target="header.xml" Id="R8599a9fb6fce4a8f" /><Relationship Type="http://schemas.openxmlformats.org/officeDocument/2006/relationships/footer" Target="footer.xml" Id="R72fce06cc8d84462" /><Relationship Type="http://schemas.openxmlformats.org/officeDocument/2006/relationships/hyperlink" Target="https://www.kent.edu.tr/egitici-egitimi-programi-tamamlandi-0111221" TargetMode="External" Id="R2526f169eff34b1b" /><Relationship Type="http://schemas.openxmlformats.org/officeDocument/2006/relationships/hyperlink" Target="https://www.kent.edu.tr/danisma-kurulu-0013914" TargetMode="External" Id="Reea2049ad06d449c"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28A5C-4866-43E9-83EE-1FD3C50E32C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Nilgün Deniz KORKMAZ</dc:creator>
  <keywords/>
  <dc:description/>
  <lastModifiedBy>Bilge DEMİRTÜRK</lastModifiedBy>
  <revision>9</revision>
  <dcterms:created xsi:type="dcterms:W3CDTF">2023-03-03T11:03:00.0000000Z</dcterms:created>
  <dcterms:modified xsi:type="dcterms:W3CDTF">2023-03-05T21:25:19.5865020Z</dcterms:modified>
</coreProperties>
</file>