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41" w:rightFromText="141" w:vertAnchor="text" w:horzAnchor="margin" w:tblpXSpec="center" w:tblpY="-211"/>
        <w:tblW w:w="10500" w:type="dxa"/>
        <w:tblLook w:val="04A0" w:firstRow="1" w:lastRow="0" w:firstColumn="1" w:lastColumn="0" w:noHBand="0" w:noVBand="1"/>
      </w:tblPr>
      <w:tblGrid>
        <w:gridCol w:w="2137"/>
        <w:gridCol w:w="8363"/>
      </w:tblGrid>
      <w:tr w:rsidR="00A251D0" w:rsidRPr="00E91097" w14:paraId="12E49B50" w14:textId="77777777" w:rsidTr="00A251D0">
        <w:trPr>
          <w:trHeight w:val="408"/>
        </w:trPr>
        <w:tc>
          <w:tcPr>
            <w:tcW w:w="2137" w:type="dxa"/>
            <w:vAlign w:val="center"/>
          </w:tcPr>
          <w:p w14:paraId="6D2A070B" w14:textId="77777777" w:rsidR="00A251D0" w:rsidRPr="00E91097" w:rsidRDefault="00A251D0" w:rsidP="00A251D0">
            <w:pPr>
              <w:rPr>
                <w:rFonts w:cstheme="minorHAnsi"/>
                <w:b/>
              </w:rPr>
            </w:pPr>
            <w:r w:rsidRPr="00E91097">
              <w:rPr>
                <w:rFonts w:cstheme="minorHAnsi"/>
                <w:b/>
              </w:rPr>
              <w:t>Toplantı Konusu</w:t>
            </w:r>
          </w:p>
        </w:tc>
        <w:tc>
          <w:tcPr>
            <w:tcW w:w="8363" w:type="dxa"/>
            <w:vAlign w:val="center"/>
          </w:tcPr>
          <w:p w14:paraId="005D35C6" w14:textId="7156F83C" w:rsidR="00A251D0" w:rsidRPr="00E91097" w:rsidRDefault="008A1BAA" w:rsidP="00A251D0">
            <w:pPr>
              <w:rPr>
                <w:rFonts w:cstheme="minorHAnsi"/>
              </w:rPr>
            </w:pPr>
            <w:r>
              <w:rPr>
                <w:rFonts w:eastAsia="Calibri"/>
                <w:b/>
                <w:bCs/>
              </w:rPr>
              <w:t>Akademik</w:t>
            </w:r>
            <w:r w:rsidR="00A251D0" w:rsidRPr="00E975E2">
              <w:rPr>
                <w:rFonts w:eastAsia="Calibri"/>
                <w:b/>
                <w:bCs/>
              </w:rPr>
              <w:t xml:space="preserve"> Kurul Toplantısı</w:t>
            </w:r>
          </w:p>
        </w:tc>
      </w:tr>
      <w:tr w:rsidR="00A251D0" w:rsidRPr="00E91097" w14:paraId="098F7F11" w14:textId="77777777" w:rsidTr="00A251D0">
        <w:trPr>
          <w:trHeight w:val="408"/>
        </w:trPr>
        <w:tc>
          <w:tcPr>
            <w:tcW w:w="2137" w:type="dxa"/>
            <w:vAlign w:val="center"/>
          </w:tcPr>
          <w:p w14:paraId="6727103F" w14:textId="77777777" w:rsidR="00A251D0" w:rsidRPr="00E91097" w:rsidRDefault="00A251D0" w:rsidP="00A251D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Toplantı Numarası</w:t>
            </w:r>
          </w:p>
        </w:tc>
        <w:tc>
          <w:tcPr>
            <w:tcW w:w="8363" w:type="dxa"/>
            <w:vAlign w:val="center"/>
          </w:tcPr>
          <w:p w14:paraId="60A73455" w14:textId="27BB07AB" w:rsidR="00A251D0" w:rsidRPr="00E91097" w:rsidRDefault="00A251D0" w:rsidP="00A251D0">
            <w:pPr>
              <w:rPr>
                <w:rFonts w:cstheme="minorHAnsi"/>
              </w:rPr>
            </w:pPr>
            <w:r>
              <w:rPr>
                <w:b/>
              </w:rPr>
              <w:t>202</w:t>
            </w:r>
            <w:r w:rsidR="008D3581">
              <w:rPr>
                <w:b/>
              </w:rPr>
              <w:t>4</w:t>
            </w:r>
            <w:r>
              <w:rPr>
                <w:b/>
              </w:rPr>
              <w:t>/0</w:t>
            </w:r>
            <w:r w:rsidR="00BC51BC">
              <w:rPr>
                <w:b/>
              </w:rPr>
              <w:t>2</w:t>
            </w:r>
          </w:p>
        </w:tc>
      </w:tr>
      <w:tr w:rsidR="00A251D0" w:rsidRPr="00E91097" w14:paraId="22CC8CF5" w14:textId="77777777" w:rsidTr="00A251D0">
        <w:trPr>
          <w:trHeight w:val="408"/>
        </w:trPr>
        <w:tc>
          <w:tcPr>
            <w:tcW w:w="2137" w:type="dxa"/>
            <w:vAlign w:val="center"/>
          </w:tcPr>
          <w:p w14:paraId="610A6F03" w14:textId="77777777" w:rsidR="00A251D0" w:rsidRDefault="00A251D0" w:rsidP="00A251D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Toplantı Tarihi</w:t>
            </w:r>
          </w:p>
        </w:tc>
        <w:tc>
          <w:tcPr>
            <w:tcW w:w="8363" w:type="dxa"/>
            <w:vAlign w:val="center"/>
          </w:tcPr>
          <w:p w14:paraId="6851BD00" w14:textId="39205197" w:rsidR="00A251D0" w:rsidRPr="00E91097" w:rsidRDefault="002A035B" w:rsidP="00A251D0">
            <w:pPr>
              <w:rPr>
                <w:rFonts w:cstheme="minorHAnsi"/>
              </w:rPr>
            </w:pPr>
            <w:r>
              <w:rPr>
                <w:b/>
              </w:rPr>
              <w:t>25</w:t>
            </w:r>
            <w:r w:rsidR="00A251D0">
              <w:rPr>
                <w:b/>
              </w:rPr>
              <w:t>.0</w:t>
            </w:r>
            <w:r>
              <w:rPr>
                <w:b/>
              </w:rPr>
              <w:t>9</w:t>
            </w:r>
            <w:r w:rsidR="00A251D0">
              <w:rPr>
                <w:b/>
              </w:rPr>
              <w:t>.2024</w:t>
            </w:r>
          </w:p>
        </w:tc>
      </w:tr>
      <w:tr w:rsidR="00A251D0" w:rsidRPr="00E91097" w14:paraId="72D70D2C" w14:textId="77777777" w:rsidTr="00A251D0">
        <w:trPr>
          <w:trHeight w:val="408"/>
        </w:trPr>
        <w:tc>
          <w:tcPr>
            <w:tcW w:w="2137" w:type="dxa"/>
            <w:vAlign w:val="center"/>
          </w:tcPr>
          <w:p w14:paraId="1C485252" w14:textId="77777777" w:rsidR="00A251D0" w:rsidRDefault="00A251D0" w:rsidP="00A251D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Toplantı Saati</w:t>
            </w:r>
          </w:p>
        </w:tc>
        <w:tc>
          <w:tcPr>
            <w:tcW w:w="8363" w:type="dxa"/>
            <w:vAlign w:val="center"/>
          </w:tcPr>
          <w:p w14:paraId="1D8AD9ED" w14:textId="6B00C2ED" w:rsidR="00A251D0" w:rsidRPr="00E91097" w:rsidRDefault="00A251D0" w:rsidP="00A251D0">
            <w:pPr>
              <w:rPr>
                <w:rFonts w:cstheme="minorHAnsi"/>
              </w:rPr>
            </w:pPr>
            <w:r>
              <w:rPr>
                <w:b/>
              </w:rPr>
              <w:t>1</w:t>
            </w:r>
            <w:r w:rsidR="00115167">
              <w:rPr>
                <w:b/>
              </w:rPr>
              <w:t>4</w:t>
            </w:r>
            <w:r>
              <w:rPr>
                <w:b/>
              </w:rPr>
              <w:t>.</w:t>
            </w:r>
            <w:r w:rsidR="002A035B">
              <w:rPr>
                <w:b/>
              </w:rPr>
              <w:t>3</w:t>
            </w:r>
            <w:r>
              <w:rPr>
                <w:b/>
              </w:rPr>
              <w:t>0</w:t>
            </w:r>
          </w:p>
        </w:tc>
      </w:tr>
      <w:tr w:rsidR="00A251D0" w:rsidRPr="00E91097" w14:paraId="71C493D5" w14:textId="77777777" w:rsidTr="00A251D0">
        <w:trPr>
          <w:trHeight w:val="408"/>
        </w:trPr>
        <w:tc>
          <w:tcPr>
            <w:tcW w:w="2137" w:type="dxa"/>
            <w:vAlign w:val="center"/>
          </w:tcPr>
          <w:p w14:paraId="3F21340A" w14:textId="77777777" w:rsidR="00A251D0" w:rsidRDefault="00A251D0" w:rsidP="00A251D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Toplantı Yeri</w:t>
            </w:r>
          </w:p>
        </w:tc>
        <w:tc>
          <w:tcPr>
            <w:tcW w:w="8363" w:type="dxa"/>
            <w:vAlign w:val="center"/>
          </w:tcPr>
          <w:p w14:paraId="77D64290" w14:textId="77777777" w:rsidR="00A251D0" w:rsidRPr="00E91097" w:rsidRDefault="00A251D0" w:rsidP="00A251D0">
            <w:pPr>
              <w:rPr>
                <w:rFonts w:cstheme="minorHAnsi"/>
              </w:rPr>
            </w:pPr>
            <w:r>
              <w:rPr>
                <w:b/>
              </w:rPr>
              <w:t>1320 Nolu Müdürlük Toplantı Odası</w:t>
            </w:r>
          </w:p>
        </w:tc>
      </w:tr>
      <w:tr w:rsidR="00A251D0" w:rsidRPr="00E91097" w14:paraId="0BE1163B" w14:textId="77777777" w:rsidTr="00A251D0">
        <w:trPr>
          <w:trHeight w:val="408"/>
        </w:trPr>
        <w:tc>
          <w:tcPr>
            <w:tcW w:w="2137" w:type="dxa"/>
            <w:vAlign w:val="center"/>
          </w:tcPr>
          <w:p w14:paraId="1D684698" w14:textId="77777777" w:rsidR="00A251D0" w:rsidRDefault="00A251D0" w:rsidP="00A251D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Toplantı Başkanı</w:t>
            </w:r>
          </w:p>
        </w:tc>
        <w:tc>
          <w:tcPr>
            <w:tcW w:w="8363" w:type="dxa"/>
            <w:vAlign w:val="center"/>
          </w:tcPr>
          <w:p w14:paraId="44690491" w14:textId="14988AB3" w:rsidR="00A251D0" w:rsidRPr="00FE6A86" w:rsidRDefault="00E30002" w:rsidP="00A251D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Doç. </w:t>
            </w:r>
            <w:r w:rsidR="00A251D0" w:rsidRPr="00FE6A86">
              <w:rPr>
                <w:rFonts w:cstheme="minorHAnsi"/>
                <w:b/>
                <w:bCs/>
              </w:rPr>
              <w:t>Dr.</w:t>
            </w:r>
            <w:r>
              <w:rPr>
                <w:rFonts w:cstheme="minorHAnsi"/>
                <w:b/>
                <w:bCs/>
              </w:rPr>
              <w:t xml:space="preserve"> </w:t>
            </w:r>
            <w:r w:rsidR="00A251D0" w:rsidRPr="00FE6A86">
              <w:rPr>
                <w:rFonts w:cstheme="minorHAnsi"/>
                <w:b/>
                <w:bCs/>
              </w:rPr>
              <w:t>Murat Can PEHLİVANOĞLU</w:t>
            </w:r>
          </w:p>
        </w:tc>
      </w:tr>
    </w:tbl>
    <w:p w14:paraId="425611A1" w14:textId="2FC80CF2" w:rsidR="00187149" w:rsidRPr="00E91097" w:rsidRDefault="005D6399" w:rsidP="00A251D0">
      <w:pPr>
        <w:spacing w:after="0" w:line="240" w:lineRule="auto"/>
        <w:rPr>
          <w:rFonts w:cstheme="minorHAnsi"/>
          <w:b/>
        </w:rPr>
      </w:pPr>
      <w:r w:rsidRPr="00E91097">
        <w:rPr>
          <w:rFonts w:cstheme="minorHAnsi"/>
          <w:b/>
        </w:rPr>
        <w:t xml:space="preserve"> </w:t>
      </w:r>
    </w:p>
    <w:tbl>
      <w:tblPr>
        <w:tblStyle w:val="TabloKlavuzu"/>
        <w:tblW w:w="10485" w:type="dxa"/>
        <w:jc w:val="center"/>
        <w:tblLook w:val="04A0" w:firstRow="1" w:lastRow="0" w:firstColumn="1" w:lastColumn="0" w:noHBand="0" w:noVBand="1"/>
      </w:tblPr>
      <w:tblGrid>
        <w:gridCol w:w="440"/>
        <w:gridCol w:w="10045"/>
      </w:tblGrid>
      <w:tr w:rsidR="00DB3940" w:rsidRPr="00E91097" w14:paraId="4337F6CB" w14:textId="77777777" w:rsidTr="008A1655">
        <w:trPr>
          <w:trHeight w:val="456"/>
          <w:jc w:val="center"/>
        </w:trPr>
        <w:tc>
          <w:tcPr>
            <w:tcW w:w="10485" w:type="dxa"/>
            <w:gridSpan w:val="2"/>
            <w:vAlign w:val="center"/>
          </w:tcPr>
          <w:p w14:paraId="45E6D2F6" w14:textId="0ADD5D7A" w:rsidR="00DB3940" w:rsidRPr="00D0466C" w:rsidRDefault="00DB3940" w:rsidP="00DB3940">
            <w:pPr>
              <w:ind w:firstLine="709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0466C">
              <w:rPr>
                <w:rFonts w:cstheme="minorHAnsi"/>
                <w:b/>
                <w:sz w:val="20"/>
                <w:szCs w:val="20"/>
              </w:rPr>
              <w:t>GÜNDEM BAŞLIKLARI</w:t>
            </w:r>
          </w:p>
        </w:tc>
      </w:tr>
      <w:tr w:rsidR="00DD303C" w:rsidRPr="00E91097" w14:paraId="51A9C10C" w14:textId="77777777" w:rsidTr="00A50978">
        <w:trPr>
          <w:trHeight w:val="561"/>
          <w:jc w:val="center"/>
        </w:trPr>
        <w:tc>
          <w:tcPr>
            <w:tcW w:w="440" w:type="dxa"/>
            <w:vAlign w:val="center"/>
          </w:tcPr>
          <w:p w14:paraId="487169B3" w14:textId="77777777" w:rsidR="00DD303C" w:rsidRPr="00D0466C" w:rsidRDefault="00DD303C" w:rsidP="00DD303C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0466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045" w:type="dxa"/>
          </w:tcPr>
          <w:p w14:paraId="41F0E5B9" w14:textId="1ECF53DF" w:rsidR="00DD303C" w:rsidRPr="00B975A5" w:rsidRDefault="003B53AE" w:rsidP="008A1BAA">
            <w:pPr>
              <w:pStyle w:val="DzMetin"/>
              <w:rPr>
                <w:sz w:val="20"/>
                <w:szCs w:val="20"/>
              </w:rPr>
            </w:pPr>
            <w:r w:rsidRPr="00B975A5">
              <w:rPr>
                <w:rFonts w:asciiTheme="minorHAnsi" w:eastAsiaTheme="minorHAnsi" w:hAnsiTheme="minorHAnsi" w:cstheme="minorHAnsi"/>
                <w:kern w:val="0"/>
                <w:szCs w:val="22"/>
                <w14:ligatures w14:val="none"/>
              </w:rPr>
              <w:t>Meslek Yüksekokulumuzda yer alan programlardan mezun olan öğrencilerin Dikey Geçiş Sınavı ile geçiş yapılabilecek lisans programlarının incelenmesi ve bu kapsamda eğitim planlarında yapılabilecek iyileştirmelerin değerlendirilmesi</w:t>
            </w:r>
          </w:p>
        </w:tc>
      </w:tr>
      <w:tr w:rsidR="00590CA3" w:rsidRPr="00E91097" w14:paraId="3307E906" w14:textId="77777777" w:rsidTr="00A50978">
        <w:trPr>
          <w:trHeight w:val="561"/>
          <w:jc w:val="center"/>
        </w:trPr>
        <w:tc>
          <w:tcPr>
            <w:tcW w:w="440" w:type="dxa"/>
            <w:vAlign w:val="center"/>
          </w:tcPr>
          <w:p w14:paraId="4023B747" w14:textId="648E5658" w:rsidR="00590CA3" w:rsidRPr="00D0466C" w:rsidRDefault="00590CA3" w:rsidP="00590CA3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0466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0045" w:type="dxa"/>
          </w:tcPr>
          <w:p w14:paraId="353AFCFB" w14:textId="1C9ED0CF" w:rsidR="00590CA3" w:rsidRPr="00B975A5" w:rsidRDefault="00590CA3" w:rsidP="00590CA3">
            <w:pPr>
              <w:pStyle w:val="DzMetin"/>
            </w:pPr>
            <w:r w:rsidRPr="00B975A5">
              <w:rPr>
                <w:rFonts w:asciiTheme="minorHAnsi" w:hAnsiTheme="minorHAnsi" w:cstheme="minorHAnsi"/>
              </w:rPr>
              <w:t>Program Yetkinliği (Program Öğrenme Çıktıları (PÖÇ)) maddelerinin başarı istatistiklerinin çıkarılması maksadıyla, müfredat derslerinin sınav sorularının PÖÇ dikkate alınarak hazırlanması ve PÖÇ başarı değerlerinin raporlanması,</w:t>
            </w:r>
          </w:p>
        </w:tc>
      </w:tr>
      <w:tr w:rsidR="00590CA3" w:rsidRPr="00E91097" w14:paraId="319EE7CD" w14:textId="77777777" w:rsidTr="00A50978">
        <w:trPr>
          <w:trHeight w:val="569"/>
          <w:jc w:val="center"/>
        </w:trPr>
        <w:tc>
          <w:tcPr>
            <w:tcW w:w="440" w:type="dxa"/>
            <w:vAlign w:val="center"/>
          </w:tcPr>
          <w:p w14:paraId="785FD733" w14:textId="08ABCE88" w:rsidR="00590CA3" w:rsidRPr="00D0466C" w:rsidRDefault="00590CA3" w:rsidP="00590CA3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0466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0045" w:type="dxa"/>
          </w:tcPr>
          <w:p w14:paraId="0FCFCAAC" w14:textId="6C5B6CF1" w:rsidR="00590CA3" w:rsidRPr="00B975A5" w:rsidRDefault="00590CA3" w:rsidP="00590CA3">
            <w:pPr>
              <w:pStyle w:val="DzMetin"/>
            </w:pPr>
            <w:r w:rsidRPr="00B975A5">
              <w:rPr>
                <w:rFonts w:asciiTheme="minorHAnsi" w:hAnsiTheme="minorHAnsi" w:cstheme="minorHAnsi"/>
              </w:rPr>
              <w:t>Programların müfredatları ile Program Yetkinliği maddelerinin ilişkilendirilmesi</w:t>
            </w:r>
            <w:r w:rsidR="00450FE0">
              <w:rPr>
                <w:rFonts w:asciiTheme="minorHAnsi" w:hAnsiTheme="minorHAnsi" w:cstheme="minorHAnsi"/>
              </w:rPr>
              <w:t xml:space="preserve"> ve eksik ders içeriklerinin tamamlanması,</w:t>
            </w:r>
          </w:p>
        </w:tc>
      </w:tr>
      <w:tr w:rsidR="00DD303C" w:rsidRPr="00E91097" w14:paraId="5CAAFBAC" w14:textId="77777777" w:rsidTr="00A50978">
        <w:trPr>
          <w:trHeight w:val="640"/>
          <w:jc w:val="center"/>
        </w:trPr>
        <w:tc>
          <w:tcPr>
            <w:tcW w:w="440" w:type="dxa"/>
            <w:vAlign w:val="center"/>
          </w:tcPr>
          <w:p w14:paraId="2E8AC8D6" w14:textId="77777777" w:rsidR="00DD303C" w:rsidRPr="00D0466C" w:rsidRDefault="00DD303C" w:rsidP="00DD303C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0466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0045" w:type="dxa"/>
          </w:tcPr>
          <w:p w14:paraId="63D6F050" w14:textId="1BAA972B" w:rsidR="00DD303C" w:rsidRPr="00B975A5" w:rsidRDefault="00F755C4" w:rsidP="004A7370">
            <w:pPr>
              <w:pStyle w:val="DzMetin"/>
              <w:rPr>
                <w:rFonts w:asciiTheme="minorHAnsi" w:hAnsiTheme="minorHAnsi" w:cstheme="minorHAnsi"/>
              </w:rPr>
            </w:pPr>
            <w:r w:rsidRPr="00B975A5">
              <w:rPr>
                <w:rFonts w:asciiTheme="minorHAnsi" w:hAnsiTheme="minorHAnsi" w:cstheme="minorHAnsi"/>
              </w:rPr>
              <w:t>Meslek Yüksekokulumuz</w:t>
            </w:r>
            <w:r w:rsidR="00F665C6">
              <w:rPr>
                <w:rFonts w:asciiTheme="minorHAnsi" w:hAnsiTheme="minorHAnsi" w:cstheme="minorHAnsi"/>
              </w:rPr>
              <w:t>un aşağıdaki</w:t>
            </w:r>
            <w:r w:rsidRPr="00B975A5">
              <w:rPr>
                <w:rFonts w:asciiTheme="minorHAnsi" w:hAnsiTheme="minorHAnsi" w:cstheme="minorHAnsi"/>
              </w:rPr>
              <w:t xml:space="preserve"> programlara ilişkin ders planlarının, program amaç ve yetkinliklerin aşağıdaki tabloda yer alan Mesleki ve Teknik Anadolu Lisesi Anadolu Meslek ve Anadolu Teknik Programı Çerçeve Öğretim Programları kapsamında değerlendirilmesi,</w:t>
            </w:r>
          </w:p>
          <w:p w14:paraId="4F2FF766" w14:textId="77777777" w:rsidR="00D22DF1" w:rsidRPr="00B975A5" w:rsidRDefault="00D22DF1" w:rsidP="004A7370">
            <w:pPr>
              <w:pStyle w:val="DzMetin"/>
              <w:rPr>
                <w:rFonts w:asciiTheme="minorHAnsi" w:hAnsiTheme="minorHAnsi" w:cstheme="minorHAnsi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85"/>
              <w:gridCol w:w="5224"/>
            </w:tblGrid>
            <w:tr w:rsidR="00D22DF1" w:rsidRPr="00B975A5" w14:paraId="3A51CA4A" w14:textId="77777777" w:rsidTr="00F665C6">
              <w:tc>
                <w:tcPr>
                  <w:tcW w:w="45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6131406" w14:textId="77777777" w:rsidR="00D22DF1" w:rsidRPr="00B975A5" w:rsidRDefault="00D22DF1" w:rsidP="00D22DF1">
                  <w:r w:rsidRPr="00B975A5">
                    <w:t>MYO PROGRAMI</w:t>
                  </w:r>
                </w:p>
              </w:tc>
              <w:tc>
                <w:tcPr>
                  <w:tcW w:w="522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4F3DC29" w14:textId="77777777" w:rsidR="00D22DF1" w:rsidRPr="00B975A5" w:rsidRDefault="00D22DF1" w:rsidP="00D22DF1">
                  <w:r w:rsidRPr="00B975A5">
                    <w:t>MEB ÇERÇEVE ÖĞRETİM PROGRAMI</w:t>
                  </w:r>
                </w:p>
              </w:tc>
            </w:tr>
            <w:tr w:rsidR="00D22DF1" w:rsidRPr="00B975A5" w14:paraId="021EB1BB" w14:textId="77777777" w:rsidTr="00F665C6">
              <w:tc>
                <w:tcPr>
                  <w:tcW w:w="4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1A4F68" w14:textId="77777777" w:rsidR="00D22DF1" w:rsidRPr="00B975A5" w:rsidRDefault="00D22DF1" w:rsidP="00D22DF1">
                  <w:r w:rsidRPr="00B975A5">
                    <w:t>Saç Bakımı ve Güzellik Hizmetleri</w:t>
                  </w: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6652A90" w14:textId="77777777" w:rsidR="00D22DF1" w:rsidRPr="00B975A5" w:rsidRDefault="00D22DF1" w:rsidP="00D22DF1">
                  <w:r w:rsidRPr="00B975A5">
                    <w:t>Güzellik Hizmetleri Alanı</w:t>
                  </w:r>
                </w:p>
              </w:tc>
            </w:tr>
            <w:tr w:rsidR="00D22DF1" w:rsidRPr="00B975A5" w14:paraId="78B92DC0" w14:textId="77777777" w:rsidTr="00F665C6">
              <w:tc>
                <w:tcPr>
                  <w:tcW w:w="4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348D275" w14:textId="77777777" w:rsidR="00D22DF1" w:rsidRPr="00B975A5" w:rsidRDefault="00D22DF1" w:rsidP="00D22DF1">
                  <w:r w:rsidRPr="00B975A5">
                    <w:t>Bilgisayar Programcılığı</w:t>
                  </w: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BBE9079" w14:textId="77777777" w:rsidR="00D22DF1" w:rsidRPr="00B975A5" w:rsidRDefault="00D22DF1" w:rsidP="00D22DF1">
                  <w:r w:rsidRPr="00B975A5">
                    <w:t>Bilişim Teknolojileri Alanı</w:t>
                  </w:r>
                </w:p>
              </w:tc>
            </w:tr>
          </w:tbl>
          <w:p w14:paraId="1D478AF8" w14:textId="2CB6990B" w:rsidR="00F755C4" w:rsidRPr="00B975A5" w:rsidRDefault="00F755C4" w:rsidP="004A7370">
            <w:pPr>
              <w:pStyle w:val="DzMetin"/>
              <w:rPr>
                <w:rFonts w:asciiTheme="minorHAnsi" w:hAnsiTheme="minorHAnsi" w:cstheme="minorHAnsi"/>
              </w:rPr>
            </w:pPr>
          </w:p>
        </w:tc>
      </w:tr>
      <w:tr w:rsidR="00DD303C" w:rsidRPr="00E91097" w14:paraId="3293A123" w14:textId="77777777" w:rsidTr="00A50978">
        <w:trPr>
          <w:trHeight w:val="640"/>
          <w:jc w:val="center"/>
        </w:trPr>
        <w:tc>
          <w:tcPr>
            <w:tcW w:w="440" w:type="dxa"/>
            <w:vAlign w:val="center"/>
          </w:tcPr>
          <w:p w14:paraId="342148A2" w14:textId="649993E7" w:rsidR="00DD303C" w:rsidRPr="00D0466C" w:rsidRDefault="00DD303C" w:rsidP="00DD303C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0466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0045" w:type="dxa"/>
          </w:tcPr>
          <w:p w14:paraId="7BEC4803" w14:textId="164AC3AB" w:rsidR="00142F26" w:rsidRPr="00B975A5" w:rsidRDefault="00142F26" w:rsidP="001B79AF">
            <w:pPr>
              <w:pStyle w:val="DzMetin"/>
              <w:rPr>
                <w:rFonts w:asciiTheme="minorHAnsi" w:hAnsiTheme="minorHAnsi" w:cstheme="minorHAnsi"/>
              </w:rPr>
            </w:pPr>
            <w:r w:rsidRPr="00B975A5">
              <w:rPr>
                <w:rFonts w:asciiTheme="minorHAnsi" w:hAnsiTheme="minorHAnsi" w:cstheme="minorHAnsi"/>
              </w:rPr>
              <w:t>Meslek Yüksekokulumuzda yer alan programlara ait müfredat çalışmalarında göz önünde bulundurulması gereken temel kaynakların belirlenmesi,</w:t>
            </w:r>
          </w:p>
        </w:tc>
      </w:tr>
      <w:tr w:rsidR="00DD303C" w:rsidRPr="00E91097" w14:paraId="7DF3EB81" w14:textId="77777777" w:rsidTr="00A50978">
        <w:trPr>
          <w:trHeight w:val="640"/>
          <w:jc w:val="center"/>
        </w:trPr>
        <w:tc>
          <w:tcPr>
            <w:tcW w:w="440" w:type="dxa"/>
            <w:vAlign w:val="center"/>
          </w:tcPr>
          <w:p w14:paraId="69208110" w14:textId="51FA81D4" w:rsidR="00DD303C" w:rsidRPr="00D0466C" w:rsidRDefault="00DD303C" w:rsidP="00DD303C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0466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0045" w:type="dxa"/>
          </w:tcPr>
          <w:p w14:paraId="1F042B0A" w14:textId="6C6EB544" w:rsidR="00DD303C" w:rsidRPr="00B975A5" w:rsidRDefault="004B6AA6" w:rsidP="004A7370">
            <w:pPr>
              <w:pStyle w:val="DzMetin"/>
            </w:pPr>
            <w:r w:rsidRPr="00B975A5">
              <w:rPr>
                <w:rFonts w:asciiTheme="minorHAnsi" w:hAnsiTheme="minorHAnsi" w:cstheme="minorHAnsi"/>
              </w:rPr>
              <w:t>Meslek Yüksekokulu programlarına ait müfredatların Mesleki Yeterlilik Kurumu çıktılarıyla uyumlaştırılması sürecinde hazırlanan raporların değerlendirilmesi (Ek: Raporlar)</w:t>
            </w:r>
          </w:p>
        </w:tc>
      </w:tr>
      <w:tr w:rsidR="00DD303C" w:rsidRPr="00E91097" w14:paraId="3C10CF34" w14:textId="77777777" w:rsidTr="00A50978">
        <w:trPr>
          <w:trHeight w:val="640"/>
          <w:jc w:val="center"/>
        </w:trPr>
        <w:tc>
          <w:tcPr>
            <w:tcW w:w="440" w:type="dxa"/>
            <w:vAlign w:val="center"/>
          </w:tcPr>
          <w:p w14:paraId="0B7E95A8" w14:textId="50192C91" w:rsidR="00DD303C" w:rsidRPr="00D0466C" w:rsidRDefault="00EF1C2D" w:rsidP="00DD303C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0045" w:type="dxa"/>
          </w:tcPr>
          <w:p w14:paraId="123FFE70" w14:textId="41C56665" w:rsidR="00DD303C" w:rsidRPr="00B975A5" w:rsidRDefault="008B3A21" w:rsidP="005027E6">
            <w:pPr>
              <w:pStyle w:val="DzMetin"/>
            </w:pPr>
            <w:r>
              <w:t>Öğretim elemanlarının akademik izin durumlarının görüşülmesi,</w:t>
            </w:r>
          </w:p>
        </w:tc>
      </w:tr>
      <w:tr w:rsidR="00DD303C" w:rsidRPr="00E91097" w14:paraId="0DCA7CF7" w14:textId="77777777" w:rsidTr="00A50978">
        <w:trPr>
          <w:trHeight w:val="640"/>
          <w:jc w:val="center"/>
        </w:trPr>
        <w:tc>
          <w:tcPr>
            <w:tcW w:w="440" w:type="dxa"/>
            <w:vAlign w:val="center"/>
          </w:tcPr>
          <w:p w14:paraId="58AE59C7" w14:textId="67D93340" w:rsidR="00DD303C" w:rsidRPr="00D0466C" w:rsidRDefault="00EF1C2D" w:rsidP="00123F6C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0045" w:type="dxa"/>
            <w:vAlign w:val="center"/>
          </w:tcPr>
          <w:p w14:paraId="33B6FB11" w14:textId="6F8D3E34" w:rsidR="00DD303C" w:rsidRPr="00B975A5" w:rsidRDefault="00423C62" w:rsidP="005027E6">
            <w:pPr>
              <w:pStyle w:val="DzMetin"/>
            </w:pPr>
            <w:r w:rsidRPr="00B975A5">
              <w:rPr>
                <w:rFonts w:asciiTheme="minorHAnsi" w:hAnsiTheme="minorHAnsi" w:cstheme="minorHAnsi"/>
              </w:rPr>
              <w:t>2024-2025 güz döneminde Meslek Yüksekokulu kadrosundaki öğretim elemanları tarafından yapılacak akademik danışmanlıkların program, sınıf ve sayı bakımından dağılımlarının belirlenmesi,</w:t>
            </w:r>
          </w:p>
        </w:tc>
      </w:tr>
      <w:tr w:rsidR="00003F2B" w:rsidRPr="00E91097" w14:paraId="565E8D73" w14:textId="77777777" w:rsidTr="00A50978">
        <w:trPr>
          <w:trHeight w:val="640"/>
          <w:jc w:val="center"/>
        </w:trPr>
        <w:tc>
          <w:tcPr>
            <w:tcW w:w="440" w:type="dxa"/>
            <w:vAlign w:val="center"/>
          </w:tcPr>
          <w:p w14:paraId="573CB6DA" w14:textId="58665B30" w:rsidR="00003F2B" w:rsidRPr="00D0466C" w:rsidRDefault="00EF1C2D" w:rsidP="00123F6C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0045" w:type="dxa"/>
            <w:vAlign w:val="center"/>
          </w:tcPr>
          <w:p w14:paraId="4F3F9C5D" w14:textId="56695B0B" w:rsidR="00003F2B" w:rsidRPr="005027E6" w:rsidRDefault="00502D9E" w:rsidP="005027E6">
            <w:pPr>
              <w:pStyle w:val="DzMetin"/>
            </w:pPr>
            <w:r>
              <w:t>Meslek Yüksekokulumuz</w:t>
            </w:r>
            <w:r w:rsidR="004405A0">
              <w:t xml:space="preserve"> kadrosuna yeni katılan öğretim elemanlarının tanıtılması,</w:t>
            </w:r>
          </w:p>
        </w:tc>
      </w:tr>
      <w:tr w:rsidR="00003F2B" w:rsidRPr="00E91097" w14:paraId="60FCC2FB" w14:textId="77777777" w:rsidTr="00A50978">
        <w:trPr>
          <w:trHeight w:val="640"/>
          <w:jc w:val="center"/>
        </w:trPr>
        <w:tc>
          <w:tcPr>
            <w:tcW w:w="440" w:type="dxa"/>
            <w:vAlign w:val="center"/>
          </w:tcPr>
          <w:p w14:paraId="43750114" w14:textId="4DBE173A" w:rsidR="00003F2B" w:rsidRPr="00D0466C" w:rsidRDefault="00003F2B" w:rsidP="00123F6C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0466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  <w:r w:rsidR="00EF1C2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0045" w:type="dxa"/>
            <w:vAlign w:val="center"/>
          </w:tcPr>
          <w:p w14:paraId="7AB731C1" w14:textId="127F6A68" w:rsidR="00003F2B" w:rsidRPr="005027E6" w:rsidRDefault="0033140E" w:rsidP="005027E6">
            <w:pPr>
              <w:pStyle w:val="DzMetin"/>
            </w:pPr>
            <w:r>
              <w:t>Meslek Yüksekokulumuz kontenjanlarının doluluk oranlarının değerlendirilmesi,</w:t>
            </w:r>
          </w:p>
        </w:tc>
      </w:tr>
      <w:tr w:rsidR="001F055A" w:rsidRPr="00E91097" w14:paraId="052F403D" w14:textId="77777777" w:rsidTr="00A50978">
        <w:trPr>
          <w:trHeight w:val="640"/>
          <w:jc w:val="center"/>
        </w:trPr>
        <w:tc>
          <w:tcPr>
            <w:tcW w:w="440" w:type="dxa"/>
            <w:vAlign w:val="center"/>
          </w:tcPr>
          <w:p w14:paraId="5F8F6D6C" w14:textId="66E4E6BC" w:rsidR="001F055A" w:rsidRPr="00D0466C" w:rsidRDefault="001F055A" w:rsidP="00123F6C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10045" w:type="dxa"/>
            <w:vAlign w:val="center"/>
          </w:tcPr>
          <w:p w14:paraId="1C65B721" w14:textId="36E988B0" w:rsidR="001F055A" w:rsidRDefault="003A670C" w:rsidP="005027E6">
            <w:pPr>
              <w:pStyle w:val="DzMetin"/>
            </w:pPr>
            <w:r>
              <w:t>Meslek Yüksekokulumuzda yeni açılan bölümler hakkında bilgi verilmesi,</w:t>
            </w:r>
          </w:p>
        </w:tc>
      </w:tr>
      <w:tr w:rsidR="001F055A" w:rsidRPr="00E91097" w14:paraId="78CD03B7" w14:textId="77777777" w:rsidTr="00A50978">
        <w:trPr>
          <w:trHeight w:val="640"/>
          <w:jc w:val="center"/>
        </w:trPr>
        <w:tc>
          <w:tcPr>
            <w:tcW w:w="440" w:type="dxa"/>
            <w:vAlign w:val="center"/>
          </w:tcPr>
          <w:p w14:paraId="0DEFABE7" w14:textId="747D30B1" w:rsidR="001F055A" w:rsidRPr="00D0466C" w:rsidRDefault="001F055A" w:rsidP="00123F6C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10045" w:type="dxa"/>
            <w:vAlign w:val="center"/>
          </w:tcPr>
          <w:p w14:paraId="3EA270C5" w14:textId="18223394" w:rsidR="001F055A" w:rsidRDefault="002A6160" w:rsidP="005027E6">
            <w:pPr>
              <w:pStyle w:val="DzMetin"/>
            </w:pPr>
            <w:r>
              <w:t>Öğretim elemanlarının akademik yayın</w:t>
            </w:r>
            <w:r w:rsidR="00C7381B">
              <w:t xml:space="preserve"> çalışmaları hakkında </w:t>
            </w:r>
            <w:r w:rsidR="00232F9E">
              <w:t>istişare usul</w:t>
            </w:r>
            <w:r w:rsidR="002F4184">
              <w:t>ünün görüşülmesi,</w:t>
            </w:r>
          </w:p>
        </w:tc>
      </w:tr>
    </w:tbl>
    <w:p w14:paraId="6E23251D" w14:textId="6ECF1CBB" w:rsidR="00DD2E2F" w:rsidRPr="00A251D0" w:rsidRDefault="00DD2E2F" w:rsidP="00A251D0">
      <w:pPr>
        <w:tabs>
          <w:tab w:val="left" w:pos="4353"/>
        </w:tabs>
        <w:spacing w:after="0" w:line="240" w:lineRule="auto"/>
        <w:rPr>
          <w:rFonts w:cstheme="minorHAnsi"/>
          <w:b/>
        </w:rPr>
      </w:pPr>
    </w:p>
    <w:sectPr w:rsidR="00DD2E2F" w:rsidRPr="00A251D0" w:rsidSect="00894FA0">
      <w:headerReference w:type="default" r:id="rId7"/>
      <w:footerReference w:type="default" r:id="rId8"/>
      <w:pgSz w:w="11906" w:h="16838"/>
      <w:pgMar w:top="1511" w:right="282" w:bottom="851" w:left="284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7B0E0F" w14:textId="77777777" w:rsidR="00240EA4" w:rsidRDefault="00240EA4" w:rsidP="008A46A9">
      <w:pPr>
        <w:spacing w:after="0" w:line="240" w:lineRule="auto"/>
      </w:pPr>
      <w:r>
        <w:separator/>
      </w:r>
    </w:p>
  </w:endnote>
  <w:endnote w:type="continuationSeparator" w:id="0">
    <w:p w14:paraId="50011BBD" w14:textId="77777777" w:rsidR="00240EA4" w:rsidRDefault="00240EA4" w:rsidP="008A4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raphik Semibol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7176965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6D85EAC" w14:textId="7AE2CC29" w:rsidR="0070140A" w:rsidRPr="0070140A" w:rsidRDefault="0070140A" w:rsidP="0070140A">
            <w:pPr>
              <w:pStyle w:val="AltBilgi"/>
              <w:jc w:val="center"/>
              <w:rPr>
                <w:rFonts w:cstheme="minorHAnsi"/>
                <w:sz w:val="18"/>
                <w:szCs w:val="18"/>
              </w:rPr>
            </w:pPr>
            <w:r w:rsidRPr="0070140A">
              <w:rPr>
                <w:rFonts w:cstheme="minorHAnsi"/>
                <w:sz w:val="18"/>
                <w:szCs w:val="18"/>
              </w:rPr>
              <w:t xml:space="preserve">Doküman No: </w:t>
            </w:r>
            <w:r w:rsidR="00C8773C">
              <w:rPr>
                <w:rFonts w:cstheme="minorHAnsi"/>
                <w:sz w:val="18"/>
                <w:szCs w:val="18"/>
              </w:rPr>
              <w:t>SKD</w:t>
            </w:r>
            <w:r w:rsidRPr="0070140A">
              <w:rPr>
                <w:rFonts w:cstheme="minorHAnsi"/>
                <w:sz w:val="18"/>
                <w:szCs w:val="18"/>
              </w:rPr>
              <w:t>.FR.0</w:t>
            </w:r>
            <w:r w:rsidR="009653EE">
              <w:rPr>
                <w:rFonts w:cstheme="minorHAnsi"/>
                <w:sz w:val="18"/>
                <w:szCs w:val="18"/>
              </w:rPr>
              <w:t>9</w:t>
            </w:r>
            <w:r w:rsidRPr="0070140A">
              <w:rPr>
                <w:rFonts w:cstheme="minorHAnsi"/>
                <w:sz w:val="18"/>
                <w:szCs w:val="18"/>
              </w:rPr>
              <w:t xml:space="preserve"> / Yayın Tarihi: </w:t>
            </w:r>
            <w:r w:rsidR="00DD2E2F">
              <w:rPr>
                <w:rFonts w:cstheme="minorHAnsi"/>
                <w:sz w:val="18"/>
                <w:szCs w:val="18"/>
              </w:rPr>
              <w:t>14</w:t>
            </w:r>
            <w:r w:rsidRPr="0070140A">
              <w:rPr>
                <w:rFonts w:cstheme="minorHAnsi"/>
                <w:sz w:val="18"/>
                <w:szCs w:val="18"/>
              </w:rPr>
              <w:t>.0</w:t>
            </w:r>
            <w:r w:rsidR="00DD2E2F">
              <w:rPr>
                <w:rFonts w:cstheme="minorHAnsi"/>
                <w:sz w:val="18"/>
                <w:szCs w:val="18"/>
              </w:rPr>
              <w:t>6</w:t>
            </w:r>
            <w:r w:rsidRPr="0070140A">
              <w:rPr>
                <w:rFonts w:cstheme="minorHAnsi"/>
                <w:sz w:val="18"/>
                <w:szCs w:val="18"/>
              </w:rPr>
              <w:t>.202</w:t>
            </w:r>
            <w:r w:rsidR="00DD2E2F">
              <w:rPr>
                <w:rFonts w:cstheme="minorHAnsi"/>
                <w:sz w:val="18"/>
                <w:szCs w:val="18"/>
              </w:rPr>
              <w:t>2</w:t>
            </w:r>
            <w:r w:rsidRPr="0070140A">
              <w:rPr>
                <w:rFonts w:cstheme="minorHAnsi"/>
                <w:sz w:val="18"/>
                <w:szCs w:val="18"/>
              </w:rPr>
              <w:t xml:space="preserve"> / Revizyon Tarihi: / Revizyon No: 0</w:t>
            </w:r>
            <w:r w:rsidR="00DD2E2F">
              <w:rPr>
                <w:rFonts w:cstheme="minorHAnsi"/>
                <w:sz w:val="18"/>
                <w:szCs w:val="18"/>
              </w:rPr>
              <w:t>0</w:t>
            </w:r>
          </w:p>
          <w:p w14:paraId="090DFB61" w14:textId="5863C70F" w:rsidR="0070140A" w:rsidRPr="0070140A" w:rsidRDefault="0070140A" w:rsidP="0070140A">
            <w:pPr>
              <w:pStyle w:val="AltBilgi"/>
              <w:jc w:val="center"/>
            </w:pPr>
            <w:r w:rsidRPr="0070140A">
              <w:rPr>
                <w:rFonts w:cstheme="minorHAnsi"/>
                <w:sz w:val="18"/>
                <w:szCs w:val="18"/>
              </w:rPr>
              <w:fldChar w:fldCharType="begin"/>
            </w:r>
            <w:r w:rsidRPr="0070140A">
              <w:rPr>
                <w:rFonts w:cstheme="minorHAnsi"/>
                <w:sz w:val="18"/>
                <w:szCs w:val="18"/>
              </w:rPr>
              <w:instrText>PAGE</w:instrText>
            </w:r>
            <w:r w:rsidRPr="0070140A">
              <w:rPr>
                <w:rFonts w:cstheme="minorHAnsi"/>
                <w:sz w:val="18"/>
                <w:szCs w:val="18"/>
              </w:rPr>
              <w:fldChar w:fldCharType="separate"/>
            </w:r>
            <w:r w:rsidRPr="0070140A">
              <w:rPr>
                <w:rFonts w:cstheme="minorHAnsi"/>
                <w:sz w:val="18"/>
                <w:szCs w:val="18"/>
              </w:rPr>
              <w:t>2</w:t>
            </w:r>
            <w:r w:rsidRPr="0070140A">
              <w:rPr>
                <w:rFonts w:cstheme="minorHAnsi"/>
                <w:sz w:val="18"/>
                <w:szCs w:val="18"/>
              </w:rPr>
              <w:fldChar w:fldCharType="end"/>
            </w:r>
            <w:r w:rsidRPr="0070140A">
              <w:rPr>
                <w:rFonts w:cstheme="minorHAnsi"/>
                <w:sz w:val="18"/>
                <w:szCs w:val="18"/>
              </w:rPr>
              <w:t xml:space="preserve"> / </w:t>
            </w:r>
            <w:r w:rsidRPr="0070140A">
              <w:rPr>
                <w:rFonts w:cstheme="minorHAnsi"/>
                <w:sz w:val="18"/>
                <w:szCs w:val="18"/>
              </w:rPr>
              <w:fldChar w:fldCharType="begin"/>
            </w:r>
            <w:r w:rsidRPr="0070140A">
              <w:rPr>
                <w:rFonts w:cstheme="minorHAnsi"/>
                <w:sz w:val="18"/>
                <w:szCs w:val="18"/>
              </w:rPr>
              <w:instrText>NUMPAGES</w:instrText>
            </w:r>
            <w:r w:rsidRPr="0070140A">
              <w:rPr>
                <w:rFonts w:cstheme="minorHAnsi"/>
                <w:sz w:val="18"/>
                <w:szCs w:val="18"/>
              </w:rPr>
              <w:fldChar w:fldCharType="separate"/>
            </w:r>
            <w:r w:rsidRPr="0070140A">
              <w:rPr>
                <w:rFonts w:cstheme="minorHAnsi"/>
                <w:sz w:val="18"/>
                <w:szCs w:val="18"/>
              </w:rPr>
              <w:t>2</w:t>
            </w:r>
            <w:r w:rsidRPr="0070140A">
              <w:rPr>
                <w:rFonts w:cstheme="minorHAnsi"/>
                <w:sz w:val="18"/>
                <w:szCs w:val="18"/>
              </w:rPr>
              <w:fldChar w:fldCharType="end"/>
            </w:r>
          </w:p>
        </w:sdtContent>
      </w:sdt>
    </w:sdtContent>
  </w:sdt>
  <w:p w14:paraId="2631A098" w14:textId="77777777" w:rsidR="0070140A" w:rsidRDefault="0070140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DEC88" w14:textId="77777777" w:rsidR="00240EA4" w:rsidRDefault="00240EA4" w:rsidP="008A46A9">
      <w:pPr>
        <w:spacing w:after="0" w:line="240" w:lineRule="auto"/>
      </w:pPr>
      <w:r>
        <w:separator/>
      </w:r>
    </w:p>
  </w:footnote>
  <w:footnote w:type="continuationSeparator" w:id="0">
    <w:p w14:paraId="3780F96C" w14:textId="77777777" w:rsidR="00240EA4" w:rsidRDefault="00240EA4" w:rsidP="008A4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7769D" w14:textId="7647373A" w:rsidR="00B1390F" w:rsidRPr="00B1390F" w:rsidRDefault="00B1390F" w:rsidP="0080561A">
    <w:pPr>
      <w:tabs>
        <w:tab w:val="left" w:pos="3365"/>
      </w:tabs>
      <w:spacing w:after="0" w:line="240" w:lineRule="auto"/>
      <w:rPr>
        <w:rFonts w:ascii="Graphik Semibold" w:eastAsia="Batang" w:hAnsi="Graphik Semibold" w:cs="Times New Roman"/>
        <w:color w:val="808080"/>
        <w:sz w:val="30"/>
        <w:szCs w:val="32"/>
        <w:lang w:eastAsia="ko-KR"/>
      </w:rPr>
    </w:pPr>
    <w:r w:rsidRPr="00B1390F">
      <w:rPr>
        <w:rFonts w:ascii="Graphik Semibold" w:eastAsia="Batang" w:hAnsi="Graphik Semibold" w:cs="Times New Roman"/>
        <w:color w:val="808080"/>
        <w:sz w:val="30"/>
        <w:szCs w:val="32"/>
        <w:lang w:eastAsia="ko-KR"/>
      </w:rPr>
      <w:t xml:space="preserve">  </w:t>
    </w:r>
    <w:r w:rsidR="00891681">
      <w:rPr>
        <w:rFonts w:ascii="Graphik Semibold" w:eastAsia="Batang" w:hAnsi="Graphik Semibold" w:cs="Times New Roman"/>
        <w:color w:val="808080"/>
        <w:sz w:val="30"/>
        <w:szCs w:val="32"/>
        <w:lang w:eastAsia="ko-KR"/>
      </w:rPr>
      <w:t xml:space="preserve">                                                    </w:t>
    </w:r>
  </w:p>
  <w:tbl>
    <w:tblPr>
      <w:tblStyle w:val="TabloKlavuzu"/>
      <w:tblW w:w="10485" w:type="dxa"/>
      <w:jc w:val="center"/>
      <w:tblLook w:val="04A0" w:firstRow="1" w:lastRow="0" w:firstColumn="1" w:lastColumn="0" w:noHBand="0" w:noVBand="1"/>
    </w:tblPr>
    <w:tblGrid>
      <w:gridCol w:w="1696"/>
      <w:gridCol w:w="8789"/>
    </w:tblGrid>
    <w:tr w:rsidR="00D217FA" w14:paraId="7BFACAF0" w14:textId="77777777" w:rsidTr="00D217FA">
      <w:trPr>
        <w:trHeight w:val="1273"/>
        <w:jc w:val="center"/>
      </w:trPr>
      <w:tc>
        <w:tcPr>
          <w:tcW w:w="16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5D79369" w14:textId="3355671B" w:rsidR="00D217FA" w:rsidRDefault="00EF69BB" w:rsidP="00D217FA"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</w:rPr>
            <w:drawing>
              <wp:inline distT="0" distB="0" distL="0" distR="0" wp14:anchorId="2C76C295" wp14:editId="51BCAA2F">
                <wp:extent cx="847725" cy="847725"/>
                <wp:effectExtent l="0" t="0" r="0" b="0"/>
                <wp:docPr id="1517132590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6DD89C4" w14:textId="649DD33B" w:rsidR="00D217FA" w:rsidRPr="00D217FA" w:rsidRDefault="00D217FA" w:rsidP="00D217FA">
          <w:pPr>
            <w:jc w:val="center"/>
            <w:rPr>
              <w:rFonts w:cstheme="minorHAnsi"/>
              <w:b/>
              <w:bCs/>
              <w:color w:val="000000" w:themeColor="text1"/>
              <w:sz w:val="32"/>
              <w:szCs w:val="32"/>
            </w:rPr>
          </w:pPr>
          <w:r w:rsidRPr="00D217FA">
            <w:rPr>
              <w:rFonts w:cstheme="minorHAnsi"/>
              <w:b/>
              <w:bCs/>
              <w:color w:val="000000" w:themeColor="text1"/>
              <w:sz w:val="32"/>
              <w:szCs w:val="32"/>
            </w:rPr>
            <w:t>TOPLANTI GÜNDEMİ FORMU</w:t>
          </w:r>
        </w:p>
      </w:tc>
    </w:tr>
  </w:tbl>
  <w:p w14:paraId="798E4ADD" w14:textId="77777777" w:rsidR="008A46A9" w:rsidRPr="00B1390F" w:rsidRDefault="008A46A9" w:rsidP="00B1390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818"/>
    <w:rsid w:val="00002A52"/>
    <w:rsid w:val="00003F2B"/>
    <w:rsid w:val="00011049"/>
    <w:rsid w:val="00011596"/>
    <w:rsid w:val="000148DD"/>
    <w:rsid w:val="00015206"/>
    <w:rsid w:val="00031DD5"/>
    <w:rsid w:val="0003669E"/>
    <w:rsid w:val="000370AD"/>
    <w:rsid w:val="00047EB7"/>
    <w:rsid w:val="00051B2E"/>
    <w:rsid w:val="0006037E"/>
    <w:rsid w:val="000627D7"/>
    <w:rsid w:val="000632C5"/>
    <w:rsid w:val="00065472"/>
    <w:rsid w:val="000714A7"/>
    <w:rsid w:val="000841CF"/>
    <w:rsid w:val="000A4BFF"/>
    <w:rsid w:val="000A680E"/>
    <w:rsid w:val="000A711C"/>
    <w:rsid w:val="000A753A"/>
    <w:rsid w:val="000B3ABD"/>
    <w:rsid w:val="000B3FB8"/>
    <w:rsid w:val="000C5C6D"/>
    <w:rsid w:val="000D23D1"/>
    <w:rsid w:val="000D4DA6"/>
    <w:rsid w:val="000D6789"/>
    <w:rsid w:val="000E3220"/>
    <w:rsid w:val="000F4B4F"/>
    <w:rsid w:val="001000CD"/>
    <w:rsid w:val="001119A1"/>
    <w:rsid w:val="00113397"/>
    <w:rsid w:val="00115167"/>
    <w:rsid w:val="00123F6C"/>
    <w:rsid w:val="0012752C"/>
    <w:rsid w:val="00131675"/>
    <w:rsid w:val="00132639"/>
    <w:rsid w:val="00142F26"/>
    <w:rsid w:val="001452F1"/>
    <w:rsid w:val="00151512"/>
    <w:rsid w:val="001528F4"/>
    <w:rsid w:val="0015436C"/>
    <w:rsid w:val="00155809"/>
    <w:rsid w:val="00160169"/>
    <w:rsid w:val="00165BEF"/>
    <w:rsid w:val="00183E4C"/>
    <w:rsid w:val="00187149"/>
    <w:rsid w:val="00193BD2"/>
    <w:rsid w:val="00195C6F"/>
    <w:rsid w:val="001A3ACC"/>
    <w:rsid w:val="001B292C"/>
    <w:rsid w:val="001B3926"/>
    <w:rsid w:val="001B737A"/>
    <w:rsid w:val="001B79AF"/>
    <w:rsid w:val="001D2B19"/>
    <w:rsid w:val="001E19BF"/>
    <w:rsid w:val="001E6E77"/>
    <w:rsid w:val="001F055A"/>
    <w:rsid w:val="001F6211"/>
    <w:rsid w:val="001F7464"/>
    <w:rsid w:val="002152D9"/>
    <w:rsid w:val="0022078E"/>
    <w:rsid w:val="0022098B"/>
    <w:rsid w:val="00232F9E"/>
    <w:rsid w:val="00233D8B"/>
    <w:rsid w:val="002340AB"/>
    <w:rsid w:val="00234986"/>
    <w:rsid w:val="00240EA4"/>
    <w:rsid w:val="00241674"/>
    <w:rsid w:val="002449F1"/>
    <w:rsid w:val="00245001"/>
    <w:rsid w:val="002509C5"/>
    <w:rsid w:val="00254E93"/>
    <w:rsid w:val="00256D62"/>
    <w:rsid w:val="00260416"/>
    <w:rsid w:val="00264C88"/>
    <w:rsid w:val="0026554D"/>
    <w:rsid w:val="0026670C"/>
    <w:rsid w:val="002720C7"/>
    <w:rsid w:val="00274569"/>
    <w:rsid w:val="00275A10"/>
    <w:rsid w:val="00280A6F"/>
    <w:rsid w:val="00284E89"/>
    <w:rsid w:val="002A035B"/>
    <w:rsid w:val="002A6160"/>
    <w:rsid w:val="002B14DA"/>
    <w:rsid w:val="002B3E1D"/>
    <w:rsid w:val="002D19ED"/>
    <w:rsid w:val="002D2A37"/>
    <w:rsid w:val="002D431C"/>
    <w:rsid w:val="002E2E04"/>
    <w:rsid w:val="002F37B0"/>
    <w:rsid w:val="002F4184"/>
    <w:rsid w:val="00315AC5"/>
    <w:rsid w:val="00315ADD"/>
    <w:rsid w:val="0033140E"/>
    <w:rsid w:val="00334F34"/>
    <w:rsid w:val="003443E2"/>
    <w:rsid w:val="00344583"/>
    <w:rsid w:val="003462D0"/>
    <w:rsid w:val="003505B8"/>
    <w:rsid w:val="003515D2"/>
    <w:rsid w:val="00382EBF"/>
    <w:rsid w:val="003A380C"/>
    <w:rsid w:val="003A670C"/>
    <w:rsid w:val="003B1355"/>
    <w:rsid w:val="003B53AE"/>
    <w:rsid w:val="003B7BAD"/>
    <w:rsid w:val="003C00EB"/>
    <w:rsid w:val="003C0113"/>
    <w:rsid w:val="003C2823"/>
    <w:rsid w:val="003C4BC7"/>
    <w:rsid w:val="003D5DF2"/>
    <w:rsid w:val="003E115B"/>
    <w:rsid w:val="003E20B9"/>
    <w:rsid w:val="003E3A1C"/>
    <w:rsid w:val="003F08A7"/>
    <w:rsid w:val="003F3BF3"/>
    <w:rsid w:val="003F48EA"/>
    <w:rsid w:val="00402B3A"/>
    <w:rsid w:val="00403018"/>
    <w:rsid w:val="004048CB"/>
    <w:rsid w:val="00406498"/>
    <w:rsid w:val="004101F1"/>
    <w:rsid w:val="0041242D"/>
    <w:rsid w:val="0041415F"/>
    <w:rsid w:val="00415516"/>
    <w:rsid w:val="00423C62"/>
    <w:rsid w:val="004261CE"/>
    <w:rsid w:val="004405A0"/>
    <w:rsid w:val="00450FE0"/>
    <w:rsid w:val="00452B57"/>
    <w:rsid w:val="00453F3B"/>
    <w:rsid w:val="00457365"/>
    <w:rsid w:val="00460560"/>
    <w:rsid w:val="00467D0E"/>
    <w:rsid w:val="00480A93"/>
    <w:rsid w:val="004862A5"/>
    <w:rsid w:val="00492B0A"/>
    <w:rsid w:val="004967F5"/>
    <w:rsid w:val="004A4B6F"/>
    <w:rsid w:val="004A641A"/>
    <w:rsid w:val="004A7370"/>
    <w:rsid w:val="004A7A3A"/>
    <w:rsid w:val="004B258F"/>
    <w:rsid w:val="004B6AA6"/>
    <w:rsid w:val="004B6B34"/>
    <w:rsid w:val="004C2D20"/>
    <w:rsid w:val="004D04E8"/>
    <w:rsid w:val="004D0CD8"/>
    <w:rsid w:val="004E129C"/>
    <w:rsid w:val="004E2946"/>
    <w:rsid w:val="004F53CC"/>
    <w:rsid w:val="005027E6"/>
    <w:rsid w:val="00502D9E"/>
    <w:rsid w:val="005202CF"/>
    <w:rsid w:val="00526151"/>
    <w:rsid w:val="00540C04"/>
    <w:rsid w:val="00551B08"/>
    <w:rsid w:val="005553CC"/>
    <w:rsid w:val="00557A3A"/>
    <w:rsid w:val="00573B9C"/>
    <w:rsid w:val="00585FAA"/>
    <w:rsid w:val="00590CA3"/>
    <w:rsid w:val="0059602C"/>
    <w:rsid w:val="005A4584"/>
    <w:rsid w:val="005A73DA"/>
    <w:rsid w:val="005B4357"/>
    <w:rsid w:val="005B4C3A"/>
    <w:rsid w:val="005C425B"/>
    <w:rsid w:val="005C439E"/>
    <w:rsid w:val="005C63E7"/>
    <w:rsid w:val="005D012D"/>
    <w:rsid w:val="005D0261"/>
    <w:rsid w:val="005D2E96"/>
    <w:rsid w:val="005D48AE"/>
    <w:rsid w:val="005D6399"/>
    <w:rsid w:val="005E15BE"/>
    <w:rsid w:val="005F2856"/>
    <w:rsid w:val="00602527"/>
    <w:rsid w:val="006076FD"/>
    <w:rsid w:val="006077EE"/>
    <w:rsid w:val="00610A14"/>
    <w:rsid w:val="00613974"/>
    <w:rsid w:val="0064179E"/>
    <w:rsid w:val="0066047A"/>
    <w:rsid w:val="00663D79"/>
    <w:rsid w:val="0068447F"/>
    <w:rsid w:val="00697F7C"/>
    <w:rsid w:val="006A0E0C"/>
    <w:rsid w:val="006A3B34"/>
    <w:rsid w:val="006A5080"/>
    <w:rsid w:val="006A73FC"/>
    <w:rsid w:val="006B44A9"/>
    <w:rsid w:val="006B577D"/>
    <w:rsid w:val="006B7A4E"/>
    <w:rsid w:val="006D3EB3"/>
    <w:rsid w:val="006D6154"/>
    <w:rsid w:val="006E22D6"/>
    <w:rsid w:val="006F714D"/>
    <w:rsid w:val="0070140A"/>
    <w:rsid w:val="00702BF0"/>
    <w:rsid w:val="00716997"/>
    <w:rsid w:val="0072290E"/>
    <w:rsid w:val="00723A50"/>
    <w:rsid w:val="007321A3"/>
    <w:rsid w:val="0073357E"/>
    <w:rsid w:val="0073370B"/>
    <w:rsid w:val="007652F0"/>
    <w:rsid w:val="007663E8"/>
    <w:rsid w:val="00773456"/>
    <w:rsid w:val="00784DE6"/>
    <w:rsid w:val="00794517"/>
    <w:rsid w:val="0079747B"/>
    <w:rsid w:val="007B52B4"/>
    <w:rsid w:val="007B608A"/>
    <w:rsid w:val="007B6BD4"/>
    <w:rsid w:val="007D0EAA"/>
    <w:rsid w:val="007D4085"/>
    <w:rsid w:val="007D4CC3"/>
    <w:rsid w:val="007D511E"/>
    <w:rsid w:val="007E4FE1"/>
    <w:rsid w:val="007E7637"/>
    <w:rsid w:val="007F0818"/>
    <w:rsid w:val="007F311F"/>
    <w:rsid w:val="00800261"/>
    <w:rsid w:val="0080561A"/>
    <w:rsid w:val="00814427"/>
    <w:rsid w:val="00816569"/>
    <w:rsid w:val="008174F6"/>
    <w:rsid w:val="00824263"/>
    <w:rsid w:val="00830513"/>
    <w:rsid w:val="008348EC"/>
    <w:rsid w:val="0083722B"/>
    <w:rsid w:val="008435B5"/>
    <w:rsid w:val="008464D3"/>
    <w:rsid w:val="0085751B"/>
    <w:rsid w:val="00862CE0"/>
    <w:rsid w:val="00864193"/>
    <w:rsid w:val="0087232A"/>
    <w:rsid w:val="0088080F"/>
    <w:rsid w:val="00882B6C"/>
    <w:rsid w:val="00891382"/>
    <w:rsid w:val="00891681"/>
    <w:rsid w:val="00894FA0"/>
    <w:rsid w:val="008A1655"/>
    <w:rsid w:val="008A1BAA"/>
    <w:rsid w:val="008A46A9"/>
    <w:rsid w:val="008A60A0"/>
    <w:rsid w:val="008A73C5"/>
    <w:rsid w:val="008B3A21"/>
    <w:rsid w:val="008D1121"/>
    <w:rsid w:val="008D3581"/>
    <w:rsid w:val="008F0372"/>
    <w:rsid w:val="008F2776"/>
    <w:rsid w:val="008F5487"/>
    <w:rsid w:val="008F7E5C"/>
    <w:rsid w:val="0090015F"/>
    <w:rsid w:val="00911026"/>
    <w:rsid w:val="009135E7"/>
    <w:rsid w:val="00921974"/>
    <w:rsid w:val="00922019"/>
    <w:rsid w:val="00927392"/>
    <w:rsid w:val="00943FD6"/>
    <w:rsid w:val="00945C47"/>
    <w:rsid w:val="0095197F"/>
    <w:rsid w:val="00957CD6"/>
    <w:rsid w:val="0096207F"/>
    <w:rsid w:val="009653EE"/>
    <w:rsid w:val="009662D0"/>
    <w:rsid w:val="0097691B"/>
    <w:rsid w:val="00995C3C"/>
    <w:rsid w:val="009B00BA"/>
    <w:rsid w:val="009D3229"/>
    <w:rsid w:val="009E52FB"/>
    <w:rsid w:val="00A05933"/>
    <w:rsid w:val="00A10B76"/>
    <w:rsid w:val="00A2299D"/>
    <w:rsid w:val="00A251D0"/>
    <w:rsid w:val="00A272DA"/>
    <w:rsid w:val="00A34CC3"/>
    <w:rsid w:val="00A50978"/>
    <w:rsid w:val="00A7487E"/>
    <w:rsid w:val="00A95768"/>
    <w:rsid w:val="00AA7650"/>
    <w:rsid w:val="00AB2BED"/>
    <w:rsid w:val="00AB44B9"/>
    <w:rsid w:val="00AB6EE2"/>
    <w:rsid w:val="00AD4260"/>
    <w:rsid w:val="00AD4FAF"/>
    <w:rsid w:val="00AD57DB"/>
    <w:rsid w:val="00AD6E28"/>
    <w:rsid w:val="00AD700A"/>
    <w:rsid w:val="00AD7BB7"/>
    <w:rsid w:val="00AE4220"/>
    <w:rsid w:val="00AF10A1"/>
    <w:rsid w:val="00AF2EAC"/>
    <w:rsid w:val="00AF6BAB"/>
    <w:rsid w:val="00B00CDD"/>
    <w:rsid w:val="00B05339"/>
    <w:rsid w:val="00B07FD8"/>
    <w:rsid w:val="00B118C8"/>
    <w:rsid w:val="00B1390F"/>
    <w:rsid w:val="00B32D55"/>
    <w:rsid w:val="00B36FCE"/>
    <w:rsid w:val="00B44E47"/>
    <w:rsid w:val="00B52098"/>
    <w:rsid w:val="00B568DE"/>
    <w:rsid w:val="00B91C1A"/>
    <w:rsid w:val="00B94646"/>
    <w:rsid w:val="00B96768"/>
    <w:rsid w:val="00B975A5"/>
    <w:rsid w:val="00BC51BC"/>
    <w:rsid w:val="00BD298E"/>
    <w:rsid w:val="00BD4ACB"/>
    <w:rsid w:val="00BE25C9"/>
    <w:rsid w:val="00BE298A"/>
    <w:rsid w:val="00BF13EC"/>
    <w:rsid w:val="00C12DBC"/>
    <w:rsid w:val="00C22853"/>
    <w:rsid w:val="00C244C0"/>
    <w:rsid w:val="00C33B78"/>
    <w:rsid w:val="00C36686"/>
    <w:rsid w:val="00C3761E"/>
    <w:rsid w:val="00C40ED7"/>
    <w:rsid w:val="00C5716A"/>
    <w:rsid w:val="00C67388"/>
    <w:rsid w:val="00C72343"/>
    <w:rsid w:val="00C7381B"/>
    <w:rsid w:val="00C7778F"/>
    <w:rsid w:val="00C8773C"/>
    <w:rsid w:val="00CA74BA"/>
    <w:rsid w:val="00CB5E96"/>
    <w:rsid w:val="00CC6649"/>
    <w:rsid w:val="00CD001B"/>
    <w:rsid w:val="00CD7058"/>
    <w:rsid w:val="00CE1577"/>
    <w:rsid w:val="00CF2C4D"/>
    <w:rsid w:val="00CF39E7"/>
    <w:rsid w:val="00D0392C"/>
    <w:rsid w:val="00D0466C"/>
    <w:rsid w:val="00D05C91"/>
    <w:rsid w:val="00D07098"/>
    <w:rsid w:val="00D12671"/>
    <w:rsid w:val="00D217FA"/>
    <w:rsid w:val="00D22DF1"/>
    <w:rsid w:val="00D359A3"/>
    <w:rsid w:val="00D46F1A"/>
    <w:rsid w:val="00D523E6"/>
    <w:rsid w:val="00D528E3"/>
    <w:rsid w:val="00D52C3F"/>
    <w:rsid w:val="00D62515"/>
    <w:rsid w:val="00D643AF"/>
    <w:rsid w:val="00D6704E"/>
    <w:rsid w:val="00D73D61"/>
    <w:rsid w:val="00D80C05"/>
    <w:rsid w:val="00D92EF7"/>
    <w:rsid w:val="00DA1709"/>
    <w:rsid w:val="00DB0079"/>
    <w:rsid w:val="00DB0314"/>
    <w:rsid w:val="00DB0913"/>
    <w:rsid w:val="00DB3940"/>
    <w:rsid w:val="00DB3CA9"/>
    <w:rsid w:val="00DB4801"/>
    <w:rsid w:val="00DC0879"/>
    <w:rsid w:val="00DC1044"/>
    <w:rsid w:val="00DD0EE0"/>
    <w:rsid w:val="00DD2E2F"/>
    <w:rsid w:val="00DD303C"/>
    <w:rsid w:val="00DD328F"/>
    <w:rsid w:val="00DD461A"/>
    <w:rsid w:val="00DE5AC4"/>
    <w:rsid w:val="00DF7085"/>
    <w:rsid w:val="00E0038D"/>
    <w:rsid w:val="00E04D27"/>
    <w:rsid w:val="00E10666"/>
    <w:rsid w:val="00E23CB8"/>
    <w:rsid w:val="00E30002"/>
    <w:rsid w:val="00E34D80"/>
    <w:rsid w:val="00E409FD"/>
    <w:rsid w:val="00E40A10"/>
    <w:rsid w:val="00E42987"/>
    <w:rsid w:val="00E45B0E"/>
    <w:rsid w:val="00E472EB"/>
    <w:rsid w:val="00E508D3"/>
    <w:rsid w:val="00E616DC"/>
    <w:rsid w:val="00E87292"/>
    <w:rsid w:val="00E91097"/>
    <w:rsid w:val="00E93B11"/>
    <w:rsid w:val="00E96A25"/>
    <w:rsid w:val="00EA09E6"/>
    <w:rsid w:val="00EB1714"/>
    <w:rsid w:val="00EB4FC4"/>
    <w:rsid w:val="00EC3CA1"/>
    <w:rsid w:val="00EF1C2D"/>
    <w:rsid w:val="00EF3096"/>
    <w:rsid w:val="00EF3FD4"/>
    <w:rsid w:val="00EF69BB"/>
    <w:rsid w:val="00F03813"/>
    <w:rsid w:val="00F0552B"/>
    <w:rsid w:val="00F17F11"/>
    <w:rsid w:val="00F3752D"/>
    <w:rsid w:val="00F45B92"/>
    <w:rsid w:val="00F4785E"/>
    <w:rsid w:val="00F533A9"/>
    <w:rsid w:val="00F665C6"/>
    <w:rsid w:val="00F67A72"/>
    <w:rsid w:val="00F71903"/>
    <w:rsid w:val="00F755C4"/>
    <w:rsid w:val="00F77F44"/>
    <w:rsid w:val="00F81E0E"/>
    <w:rsid w:val="00F84B8A"/>
    <w:rsid w:val="00F92354"/>
    <w:rsid w:val="00F925A8"/>
    <w:rsid w:val="00F94788"/>
    <w:rsid w:val="00F9581C"/>
    <w:rsid w:val="00F96F95"/>
    <w:rsid w:val="00FA4740"/>
    <w:rsid w:val="00FA4F6B"/>
    <w:rsid w:val="00FB6990"/>
    <w:rsid w:val="00FB70BF"/>
    <w:rsid w:val="00FC1F90"/>
    <w:rsid w:val="00FC78F8"/>
    <w:rsid w:val="00FD5CC4"/>
    <w:rsid w:val="00FE1285"/>
    <w:rsid w:val="00FE1D5C"/>
    <w:rsid w:val="00FE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6B386E"/>
  <w15:docId w15:val="{673AA512-D21B-4DDC-8711-0C1096ADD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A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A46A9"/>
  </w:style>
  <w:style w:type="paragraph" w:styleId="AltBilgi">
    <w:name w:val="footer"/>
    <w:basedOn w:val="Normal"/>
    <w:link w:val="AltBilgiChar"/>
    <w:uiPriority w:val="99"/>
    <w:unhideWhenUsed/>
    <w:rsid w:val="008A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A46A9"/>
  </w:style>
  <w:style w:type="paragraph" w:styleId="BalonMetni">
    <w:name w:val="Balloon Text"/>
    <w:basedOn w:val="Normal"/>
    <w:link w:val="BalonMetniChar"/>
    <w:uiPriority w:val="99"/>
    <w:semiHidden/>
    <w:unhideWhenUsed/>
    <w:rsid w:val="008A4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A46A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6B5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msonormal">
    <w:name w:val="x_xxxmsonormal"/>
    <w:basedOn w:val="Normal"/>
    <w:uiPriority w:val="99"/>
    <w:rsid w:val="004261CE"/>
    <w:pPr>
      <w:spacing w:after="0" w:line="240" w:lineRule="auto"/>
    </w:pPr>
    <w:rPr>
      <w:rFonts w:ascii="Calibri" w:hAnsi="Calibri" w:cs="Times New Roman"/>
      <w:lang w:eastAsia="tr-TR"/>
    </w:rPr>
  </w:style>
  <w:style w:type="paragraph" w:customStyle="1" w:styleId="xmsonormal">
    <w:name w:val="x_msonormal"/>
    <w:basedOn w:val="Normal"/>
    <w:rsid w:val="00DD0EE0"/>
    <w:pPr>
      <w:spacing w:after="0" w:line="240" w:lineRule="auto"/>
    </w:pPr>
    <w:rPr>
      <w:rFonts w:ascii="Calibri" w:hAnsi="Calibri" w:cs="Times New Roman"/>
      <w:lang w:eastAsia="tr-TR"/>
    </w:rPr>
  </w:style>
  <w:style w:type="paragraph" w:styleId="DzMetin">
    <w:name w:val="Plain Text"/>
    <w:basedOn w:val="Normal"/>
    <w:link w:val="DzMetinChar"/>
    <w:uiPriority w:val="99"/>
    <w:unhideWhenUsed/>
    <w:rsid w:val="008A1BAA"/>
    <w:pPr>
      <w:spacing w:after="0" w:line="240" w:lineRule="auto"/>
    </w:pPr>
    <w:rPr>
      <w:rFonts w:ascii="Calibri" w:eastAsia="Times New Roman" w:hAnsi="Calibri"/>
      <w:kern w:val="2"/>
      <w:szCs w:val="21"/>
      <w14:ligatures w14:val="standardContextual"/>
    </w:rPr>
  </w:style>
  <w:style w:type="character" w:customStyle="1" w:styleId="DzMetinChar">
    <w:name w:val="Düz Metin Char"/>
    <w:basedOn w:val="VarsaylanParagrafYazTipi"/>
    <w:link w:val="DzMetin"/>
    <w:uiPriority w:val="99"/>
    <w:rsid w:val="008A1BAA"/>
    <w:rPr>
      <w:rFonts w:ascii="Calibri" w:eastAsia="Times New Roman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7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E940B-5E16-4549-9376-A9EEDB6A1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Nilgün Korkmaz</dc:creator>
  <cp:lastModifiedBy>Bülent AYDIN</cp:lastModifiedBy>
  <cp:revision>47</cp:revision>
  <cp:lastPrinted>2019-01-09T08:13:00Z</cp:lastPrinted>
  <dcterms:created xsi:type="dcterms:W3CDTF">2024-04-04T07:32:00Z</dcterms:created>
  <dcterms:modified xsi:type="dcterms:W3CDTF">2024-09-24T12:40:00Z</dcterms:modified>
</cp:coreProperties>
</file>