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2647" w14:textId="77777777" w:rsidR="004D10E3" w:rsidRDefault="004D10E3">
      <w:pPr>
        <w:spacing w:after="0" w:line="240" w:lineRule="auto"/>
        <w:rPr>
          <w:b/>
        </w:rPr>
      </w:pPr>
    </w:p>
    <w:p w14:paraId="2838645C" w14:textId="77777777" w:rsidR="004D10E3" w:rsidRPr="00C5140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1405">
        <w:rPr>
          <w:rFonts w:ascii="Times New Roman" w:hAnsi="Times New Roman" w:cs="Times New Roman"/>
          <w:b/>
          <w:sz w:val="24"/>
        </w:rPr>
        <w:t>ÖZGEÇMİŞ</w:t>
      </w:r>
    </w:p>
    <w:p w14:paraId="166EECEC" w14:textId="77777777" w:rsidR="004D10E3" w:rsidRDefault="004D10E3">
      <w:pPr>
        <w:spacing w:after="0" w:line="240" w:lineRule="auto"/>
        <w:jc w:val="center"/>
        <w:rPr>
          <w:b/>
          <w:sz w:val="24"/>
        </w:rPr>
      </w:pPr>
    </w:p>
    <w:p w14:paraId="3883E8DC" w14:textId="77777777" w:rsidR="004D10E3" w:rsidRDefault="004D10E3">
      <w:pPr>
        <w:spacing w:after="0" w:line="240" w:lineRule="auto"/>
        <w:rPr>
          <w:b/>
        </w:rPr>
      </w:pPr>
    </w:p>
    <w:p w14:paraId="37891292" w14:textId="77777777" w:rsidR="004D10E3" w:rsidRPr="00C51405" w:rsidRDefault="000000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  <w:b/>
          <w:bCs/>
        </w:rPr>
        <w:t xml:space="preserve">AD SOYAD / UNVANI: </w:t>
      </w:r>
      <w:r w:rsidRPr="00C51405">
        <w:rPr>
          <w:rFonts w:ascii="Times New Roman" w:hAnsi="Times New Roman" w:cs="Times New Roman"/>
        </w:rPr>
        <w:t>Serenay TULUNOĞLU / Öğr. Gör.</w:t>
      </w:r>
    </w:p>
    <w:p w14:paraId="209A2BEE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594087A" w14:textId="05DB6891" w:rsidR="004D10E3" w:rsidRPr="00C51405" w:rsidRDefault="000000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  <w:b/>
          <w:bCs/>
        </w:rPr>
        <w:t xml:space="preserve">TELEFON: </w:t>
      </w:r>
      <w:r w:rsidR="00E94444">
        <w:rPr>
          <w:rFonts w:ascii="Times New Roman" w:hAnsi="Times New Roman" w:cs="Times New Roman"/>
          <w:lang w:val="en-US"/>
        </w:rPr>
        <w:t>-</w:t>
      </w:r>
    </w:p>
    <w:p w14:paraId="2B1600F2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62F087A" w14:textId="4EB03F29" w:rsidR="004D10E3" w:rsidRPr="00C51405" w:rsidRDefault="000000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51405">
        <w:rPr>
          <w:rFonts w:ascii="Times New Roman" w:hAnsi="Times New Roman" w:cs="Times New Roman"/>
          <w:b/>
          <w:bCs/>
        </w:rPr>
        <w:t xml:space="preserve">MAİL ADRESİ: </w:t>
      </w:r>
      <w:r w:rsidRPr="00C51405">
        <w:rPr>
          <w:rFonts w:ascii="Times New Roman" w:hAnsi="Times New Roman" w:cs="Times New Roman"/>
        </w:rPr>
        <w:t>serenay</w:t>
      </w:r>
      <w:r w:rsidR="00C51405" w:rsidRPr="00C51405">
        <w:rPr>
          <w:rFonts w:ascii="Times New Roman" w:hAnsi="Times New Roman" w:cs="Times New Roman"/>
          <w:lang w:val="en-US"/>
        </w:rPr>
        <w:t>tulunoglu</w:t>
      </w:r>
      <w:r w:rsidRPr="00C51405">
        <w:rPr>
          <w:rFonts w:ascii="Times New Roman" w:hAnsi="Times New Roman" w:cs="Times New Roman"/>
          <w:lang w:val="en-US"/>
        </w:rPr>
        <w:t>@</w:t>
      </w:r>
      <w:r w:rsidR="00C51405" w:rsidRPr="00C51405">
        <w:rPr>
          <w:rFonts w:ascii="Times New Roman" w:hAnsi="Times New Roman" w:cs="Times New Roman"/>
          <w:lang w:val="en-US"/>
        </w:rPr>
        <w:t>kent.edu.tr</w:t>
      </w:r>
    </w:p>
    <w:p w14:paraId="5564EB83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BABED77" w14:textId="77777777" w:rsidR="004D10E3" w:rsidRPr="00C51405" w:rsidRDefault="000000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  <w:b/>
          <w:bCs/>
        </w:rPr>
        <w:t xml:space="preserve">UZMANLIK ALANLARI: </w:t>
      </w:r>
      <w:r w:rsidRPr="00C51405">
        <w:rPr>
          <w:rFonts w:ascii="Times New Roman" w:hAnsi="Times New Roman" w:cs="Times New Roman"/>
        </w:rPr>
        <w:t xml:space="preserve">Dil ve Konuşma Bozuklukları-Terapisi </w:t>
      </w:r>
    </w:p>
    <w:p w14:paraId="2DC19EC9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F55377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9900341" w14:textId="77777777" w:rsidR="004D10E3" w:rsidRPr="00C51405" w:rsidRDefault="000000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51405">
        <w:rPr>
          <w:rFonts w:ascii="Times New Roman" w:hAnsi="Times New Roman" w:cs="Times New Roman"/>
          <w:b/>
          <w:bCs/>
        </w:rPr>
        <w:t>EĞİTİM (MEZUN OLUNAN SON 2 OKUL):</w:t>
      </w:r>
    </w:p>
    <w:p w14:paraId="44D99461" w14:textId="77777777" w:rsidR="004D10E3" w:rsidRPr="00C51405" w:rsidRDefault="00000000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 xml:space="preserve">Üsküdar Üniversitesi, Sağlık Bilimleri Enstitüsü, Dil ve Konuşma Bozuklukları Terapisi Doktora Programı (2022-…) </w:t>
      </w:r>
    </w:p>
    <w:p w14:paraId="6A1E16D1" w14:textId="77777777" w:rsidR="004D10E3" w:rsidRPr="00C51405" w:rsidRDefault="00000000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Üsküdar Üniversitesi, Sağlık Bilimleri Enstitüsü, Dil ve Konuşma Terapisi Anabilim Dalı, Tezli Yüksek Lisans Programı (2019-2021)</w:t>
      </w:r>
    </w:p>
    <w:p w14:paraId="1F5E3801" w14:textId="77777777" w:rsidR="004D10E3" w:rsidRPr="00C51405" w:rsidRDefault="00000000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Üsküdar Üniversitesi, Sağlık Bilimleri Fakültesi, Dil ve Konuşma Terapisi (2015-2019)</w:t>
      </w:r>
    </w:p>
    <w:p w14:paraId="7C973D4D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117A2FD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D4B308" w14:textId="77777777" w:rsidR="004D10E3" w:rsidRPr="00C51405" w:rsidRDefault="000000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51405">
        <w:rPr>
          <w:rFonts w:ascii="Times New Roman" w:hAnsi="Times New Roman" w:cs="Times New Roman"/>
          <w:b/>
          <w:bCs/>
        </w:rPr>
        <w:t>ALDIĞI EĞİTİMLER / SERTİFİKALAR:</w:t>
      </w:r>
    </w:p>
    <w:p w14:paraId="04E4FBB2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  <w:lang w:val="en-US"/>
        </w:rPr>
        <w:t>2023, Therapy Methods for Adults Who Stutter katılım belgesi, J. Scott Yaruss, Online</w:t>
      </w:r>
    </w:p>
    <w:p w14:paraId="5F98A192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2022, TODİL (Türkçe Okul Çağı Dil Gelişim Testi), Online</w:t>
      </w:r>
    </w:p>
    <w:p w14:paraId="7D7B49EF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2022, TEDİL (Türkçe Erken Dil Gelişim Testi), Online</w:t>
      </w:r>
    </w:p>
    <w:p w14:paraId="7DD0453D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2022, Voiceİstanbul 2022 Uluslararası Katılımlı Her Yönüyle Ses Toplantısı, İstanbul</w:t>
      </w:r>
    </w:p>
    <w:p w14:paraId="39FD3942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2020, Çocuklarda Kekemelik Terapisi, Okul Öncesi Dönem Danışmanlık/Değerlendirme/Terapi Katılım Belgesi, Kızılboğa Psikolojik Danışmanlık, Online</w:t>
      </w:r>
    </w:p>
    <w:p w14:paraId="428A7BCF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2019, DIR Floortime (101) Başlangıç Düzey Kursu, İstanbul</w:t>
      </w:r>
    </w:p>
    <w:p w14:paraId="55BC7E14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2019, Treatment of Pediatric Motor Speech Disorders: Childhood Apraxia of Speech Kurs Katılım Belgesi</w:t>
      </w:r>
    </w:p>
    <w:p w14:paraId="3B3DA2DA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2019, A Hands-on Introduction to Transcranial Magnetic Stimulation Kurs Katılım Belgesi</w:t>
      </w:r>
    </w:p>
    <w:p w14:paraId="469D5A04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2019, 1. Ulusal Dil ve Konuşma Bozuklukları Kongresi, İstanbul</w:t>
      </w:r>
    </w:p>
    <w:p w14:paraId="1D93169C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2018, Etkileşime Dayalı Erken Eğitim Programı Katılım Belgesi, Medipol Unv-Sem</w:t>
      </w:r>
    </w:p>
    <w:p w14:paraId="2ED71944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lastRenderedPageBreak/>
        <w:t>2018, Otizmli Çocuklarda Etkileşime Dayalı Erken Eğitim Programı (Responsive Teaching) Katılım Sertifikası, İstanbul</w:t>
      </w:r>
    </w:p>
    <w:p w14:paraId="0CF12132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2017, 9. Ulusal Dil ve Konuşma Bozuklukları Kongresi, İstanbul</w:t>
      </w:r>
    </w:p>
    <w:p w14:paraId="19932653" w14:textId="77777777" w:rsidR="004D10E3" w:rsidRPr="00C51405" w:rsidRDefault="0000000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2017, Dünya Ses Günü Sempozyumu, İstanbul</w:t>
      </w:r>
    </w:p>
    <w:p w14:paraId="3D32099B" w14:textId="77777777" w:rsidR="004D10E3" w:rsidRPr="00C51405" w:rsidRDefault="004D10E3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3A755C7" w14:textId="77777777" w:rsidR="004D10E3" w:rsidRPr="00C51405" w:rsidRDefault="000000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51405">
        <w:rPr>
          <w:rFonts w:ascii="Times New Roman" w:hAnsi="Times New Roman" w:cs="Times New Roman"/>
          <w:b/>
          <w:bCs/>
        </w:rPr>
        <w:t>YAYINLAR (SON 5 YAYIN):</w:t>
      </w:r>
    </w:p>
    <w:p w14:paraId="05927E4D" w14:textId="77777777" w:rsidR="004D10E3" w:rsidRPr="00C51405" w:rsidRDefault="00000000" w:rsidP="00C5140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</w:rPr>
        <w:t>Cangi, ME., Yılmaz, G., Tulunoğlu, S., Polat, B. (2021). Silikon Tüp ve Maskeli Silikon Tüp Egzersizlerinde Farklı Uygulama Sürelerinin Çeşitli Zaman Noktalarında Ölçülen Akustik ve Elektroglottografik Parametrelere Etkisi. Sözlü Bildiri, Voiceİstanbul 2022, İstanbul.</w:t>
      </w:r>
    </w:p>
    <w:p w14:paraId="6003FCA1" w14:textId="77777777" w:rsidR="004D10E3" w:rsidRPr="00C51405" w:rsidRDefault="00000000" w:rsidP="00C5140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1405">
        <w:rPr>
          <w:rFonts w:ascii="Times New Roman" w:hAnsi="Times New Roman" w:cs="Times New Roman"/>
          <w:lang w:val="en-US"/>
        </w:rPr>
        <w:t>Tulunoğlu, S., Cangi, M. E., Yılmaz, G., &amp; Polat, B. N. (2022). The immediate and long-term effects of tube and mask+ tube phonation in water exercises and their duration as measured by electroglottographic and nasometric parameters. Journal of Voice.</w:t>
      </w:r>
    </w:p>
    <w:p w14:paraId="13FF9039" w14:textId="77777777" w:rsidR="004D10E3" w:rsidRDefault="004D10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4D10E3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3AAA" w14:textId="77777777" w:rsidR="00220FA1" w:rsidRDefault="00220FA1">
      <w:pPr>
        <w:spacing w:after="0" w:line="240" w:lineRule="auto"/>
      </w:pPr>
      <w:r>
        <w:separator/>
      </w:r>
    </w:p>
  </w:endnote>
  <w:endnote w:type="continuationSeparator" w:id="0">
    <w:p w14:paraId="6A932FE1" w14:textId="77777777" w:rsidR="00220FA1" w:rsidRDefault="0022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D418" w14:textId="77777777" w:rsidR="00220FA1" w:rsidRDefault="00220FA1">
      <w:pPr>
        <w:spacing w:after="0" w:line="240" w:lineRule="auto"/>
      </w:pPr>
      <w:r>
        <w:separator/>
      </w:r>
    </w:p>
  </w:footnote>
  <w:footnote w:type="continuationSeparator" w:id="0">
    <w:p w14:paraId="158A23D5" w14:textId="77777777" w:rsidR="00220FA1" w:rsidRDefault="0022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9C3F" w14:textId="77777777" w:rsidR="004D10E3" w:rsidRDefault="004D10E3">
    <w:pPr>
      <w:pStyle w:val="stBilgi"/>
      <w:jc w:val="center"/>
      <w:rPr>
        <w:b/>
        <w:noProof/>
        <w:lang w:eastAsia="tr-TR"/>
      </w:rPr>
    </w:pPr>
  </w:p>
  <w:p w14:paraId="18D1BDDC" w14:textId="77777777" w:rsidR="004D10E3" w:rsidRDefault="004D10E3">
    <w:pPr>
      <w:pStyle w:val="stBilgi"/>
      <w:jc w:val="center"/>
      <w:rPr>
        <w:b/>
        <w:noProof/>
        <w:lang w:eastAsia="tr-TR"/>
      </w:rPr>
    </w:pPr>
  </w:p>
  <w:p w14:paraId="416D5167" w14:textId="77777777" w:rsidR="004D10E3" w:rsidRDefault="004D10E3">
    <w:pPr>
      <w:pStyle w:val="stBilgi"/>
      <w:jc w:val="center"/>
      <w:rPr>
        <w:b/>
        <w:noProof/>
        <w:lang w:eastAsia="tr-TR"/>
      </w:rPr>
    </w:pPr>
  </w:p>
  <w:p w14:paraId="19D8A3E7" w14:textId="77777777" w:rsidR="004D10E3" w:rsidRDefault="004D10E3">
    <w:pPr>
      <w:pStyle w:val="stBilgi"/>
      <w:jc w:val="center"/>
      <w:rPr>
        <w:b/>
        <w:noProof/>
        <w:lang w:eastAsia="tr-TR"/>
      </w:rPr>
    </w:pPr>
  </w:p>
  <w:p w14:paraId="27149356" w14:textId="77777777" w:rsidR="004D10E3" w:rsidRDefault="004D10E3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32A1"/>
    <w:multiLevelType w:val="hybridMultilevel"/>
    <w:tmpl w:val="1F4CFC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271705">
    <w:abstractNumId w:val="2"/>
  </w:num>
  <w:num w:numId="2" w16cid:durableId="1553538285">
    <w:abstractNumId w:val="1"/>
  </w:num>
  <w:num w:numId="3" w16cid:durableId="291641877">
    <w:abstractNumId w:val="0"/>
  </w:num>
  <w:num w:numId="4" w16cid:durableId="195671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E3"/>
    <w:rsid w:val="00220FA1"/>
    <w:rsid w:val="004D10E3"/>
    <w:rsid w:val="00C51405"/>
    <w:rsid w:val="00D8080B"/>
    <w:rsid w:val="00E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007"/>
  <w15:docId w15:val="{FDA456CA-039D-496A-9CE8-EA1FE304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Çınar</dc:creator>
  <cp:lastModifiedBy>Serenay TULUNOĞLU</cp:lastModifiedBy>
  <cp:revision>52</cp:revision>
  <dcterms:created xsi:type="dcterms:W3CDTF">2023-05-05T06:10:00Z</dcterms:created>
  <dcterms:modified xsi:type="dcterms:W3CDTF">2024-03-19T12:27:00Z</dcterms:modified>
</cp:coreProperties>
</file>